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44090949"/>
        <w:docPartObj>
          <w:docPartGallery w:val="Cover Pages"/>
          <w:docPartUnique/>
        </w:docPartObj>
      </w:sdtPr>
      <w:sdtEndPr>
        <w:rPr>
          <w:rFonts w:ascii="UD デジタル 教科書体 NK-R" w:eastAsia="UD デジタル 教科書体 NK-R" w:hAnsiTheme="majorEastAsia"/>
          <w:sz w:val="22"/>
          <w:szCs w:val="28"/>
        </w:rPr>
      </w:sdtEndPr>
      <w:sdtContent>
        <w:p w14:paraId="309BB519" w14:textId="25B6268C" w:rsidR="00323F29" w:rsidRDefault="00323F29"/>
        <w:p w14:paraId="037F5470" w14:textId="77777777" w:rsidR="00323F29" w:rsidRDefault="00323F29">
          <w:pPr>
            <w:widowControl/>
            <w:jc w:val="left"/>
            <w:rPr>
              <w:rFonts w:ascii="UD デジタル 教科書体 NK-R" w:eastAsia="UD デジタル 教科書体 NK-R" w:hAnsiTheme="majorEastAsia"/>
              <w:sz w:val="28"/>
              <w:szCs w:val="28"/>
            </w:rPr>
          </w:pPr>
        </w:p>
        <w:p w14:paraId="43A3A09B" w14:textId="77777777" w:rsidR="00323F29" w:rsidRDefault="00323F29">
          <w:pPr>
            <w:widowControl/>
            <w:jc w:val="left"/>
            <w:rPr>
              <w:rFonts w:ascii="UD デジタル 教科書体 NK-R" w:eastAsia="UD デジタル 教科書体 NK-R" w:hAnsiTheme="majorEastAsia"/>
              <w:sz w:val="28"/>
              <w:szCs w:val="28"/>
            </w:rPr>
          </w:pPr>
        </w:p>
        <w:p w14:paraId="1D67A8D4" w14:textId="77777777" w:rsidR="00323F29" w:rsidRDefault="00323F29">
          <w:pPr>
            <w:widowControl/>
            <w:jc w:val="left"/>
            <w:rPr>
              <w:rFonts w:ascii="UD デジタル 教科書体 NK-R" w:eastAsia="UD デジタル 教科書体 NK-R" w:hAnsiTheme="majorEastAsia"/>
              <w:sz w:val="28"/>
              <w:szCs w:val="28"/>
            </w:rPr>
          </w:pPr>
        </w:p>
        <w:p w14:paraId="78CDFADC" w14:textId="59730258" w:rsidR="00323F29" w:rsidRDefault="00323F29" w:rsidP="00323F29">
          <w:pPr>
            <w:widowControl/>
            <w:jc w:val="center"/>
            <w:rPr>
              <w:rFonts w:ascii="UD デジタル 教科書体 NK-R" w:eastAsia="UD デジタル 教科書体 NK-R" w:hAnsiTheme="majorEastAsia"/>
              <w:sz w:val="52"/>
              <w:szCs w:val="28"/>
            </w:rPr>
          </w:pPr>
          <w:r w:rsidRPr="00323F29">
            <w:rPr>
              <w:rFonts w:ascii="UD デジタル 教科書体 NK-R" w:eastAsia="UD デジタル 教科書体 NK-R" w:hAnsiTheme="majorEastAsia" w:hint="eastAsia"/>
              <w:sz w:val="52"/>
              <w:szCs w:val="28"/>
            </w:rPr>
            <w:t>第6次所沢市総合計画後期基本計画</w:t>
          </w:r>
        </w:p>
        <w:p w14:paraId="2C2DE00F" w14:textId="3EF57523" w:rsidR="009837D5" w:rsidRPr="00323F29" w:rsidRDefault="009837D5" w:rsidP="00323F29">
          <w:pPr>
            <w:widowControl/>
            <w:jc w:val="center"/>
            <w:rPr>
              <w:rFonts w:ascii="UD デジタル 教科書体 NK-R" w:eastAsia="UD デジタル 教科書体 NK-R" w:hAnsiTheme="majorEastAsia"/>
              <w:sz w:val="52"/>
              <w:szCs w:val="28"/>
            </w:rPr>
          </w:pPr>
          <w:r>
            <w:rPr>
              <w:rFonts w:ascii="UD デジタル 教科書体 NK-R" w:eastAsia="UD デジタル 教科書体 NK-R" w:hAnsiTheme="majorEastAsia" w:hint="eastAsia"/>
              <w:sz w:val="52"/>
              <w:szCs w:val="28"/>
            </w:rPr>
            <w:t>素案</w:t>
          </w:r>
        </w:p>
        <w:p w14:paraId="1C5AE437" w14:textId="77777777" w:rsidR="00323F29" w:rsidRDefault="00323F29" w:rsidP="00323F29">
          <w:pPr>
            <w:widowControl/>
            <w:jc w:val="right"/>
            <w:rPr>
              <w:rFonts w:ascii="UD デジタル 教科書体 NK-R" w:eastAsia="UD デジタル 教科書体 NK-R" w:hAnsiTheme="majorEastAsia"/>
              <w:sz w:val="24"/>
              <w:szCs w:val="28"/>
            </w:rPr>
          </w:pPr>
        </w:p>
        <w:p w14:paraId="08789C70" w14:textId="436001ED" w:rsidR="00323F29" w:rsidRDefault="00323F29" w:rsidP="00323F29">
          <w:pPr>
            <w:widowControl/>
            <w:jc w:val="right"/>
            <w:rPr>
              <w:rFonts w:ascii="UD デジタル 教科書体 NK-R" w:eastAsia="UD デジタル 教科書体 NK-R" w:hAnsiTheme="majorEastAsia"/>
              <w:sz w:val="24"/>
              <w:szCs w:val="28"/>
            </w:rPr>
          </w:pPr>
          <w:r w:rsidRPr="00E86823">
            <w:rPr>
              <w:rFonts w:ascii="UD デジタル 教科書体 NK-R" w:eastAsia="UD デジタル 教科書体 NK-R" w:hAnsiTheme="majorEastAsia" w:hint="eastAsia"/>
              <w:spacing w:val="76"/>
              <w:kern w:val="0"/>
              <w:sz w:val="24"/>
              <w:szCs w:val="28"/>
              <w:fitText w:val="1440" w:id="-1142206975"/>
            </w:rPr>
            <w:t>計画期</w:t>
          </w:r>
          <w:r w:rsidRPr="00E86823">
            <w:rPr>
              <w:rFonts w:ascii="UD デジタル 教科書体 NK-R" w:eastAsia="UD デジタル 教科書体 NK-R" w:hAnsiTheme="majorEastAsia" w:hint="eastAsia"/>
              <w:spacing w:val="11"/>
              <w:kern w:val="0"/>
              <w:sz w:val="24"/>
              <w:szCs w:val="28"/>
              <w:fitText w:val="1440" w:id="-1142206975"/>
            </w:rPr>
            <w:t>間</w:t>
          </w:r>
          <w:r w:rsidR="00DE2AF7">
            <w:rPr>
              <w:rFonts w:ascii="UD デジタル 教科書体 NK-R" w:eastAsia="UD デジタル 教科書体 NK-R" w:hAnsiTheme="majorEastAsia" w:hint="eastAsia"/>
              <w:sz w:val="24"/>
              <w:szCs w:val="28"/>
            </w:rPr>
            <w:t xml:space="preserve">　 </w:t>
          </w:r>
          <w:r w:rsidR="00A5164A">
            <w:rPr>
              <w:rFonts w:ascii="UD デジタル 教科書体 NK-R" w:eastAsia="UD デジタル 教科書体 NK-R" w:hAnsiTheme="majorEastAsia" w:hint="eastAsia"/>
              <w:sz w:val="24"/>
              <w:szCs w:val="28"/>
            </w:rPr>
            <w:t xml:space="preserve">　　　　　　　　　　　　　　　</w:t>
          </w:r>
          <w:r>
            <w:rPr>
              <w:rFonts w:ascii="UD デジタル 教科書体 NK-R" w:eastAsia="UD デジタル 教科書体 NK-R" w:hAnsiTheme="majorEastAsia"/>
              <w:sz w:val="24"/>
              <w:szCs w:val="28"/>
            </w:rPr>
            <w:tab/>
          </w:r>
          <w:r>
            <w:rPr>
              <w:rFonts w:ascii="UD デジタル 教科書体 NK-R" w:eastAsia="UD デジタル 教科書体 NK-R" w:hAnsiTheme="majorEastAsia"/>
              <w:sz w:val="24"/>
              <w:szCs w:val="28"/>
            </w:rPr>
            <w:tab/>
          </w:r>
        </w:p>
        <w:p w14:paraId="020514AB" w14:textId="290B78F5" w:rsidR="00323F29" w:rsidRDefault="00323F29" w:rsidP="00323F29">
          <w:pPr>
            <w:widowControl/>
            <w:jc w:val="right"/>
            <w:rPr>
              <w:rFonts w:ascii="UD デジタル 教科書体 NK-R" w:eastAsia="UD デジタル 教科書体 NK-R" w:hAnsiTheme="majorEastAsia"/>
              <w:sz w:val="24"/>
              <w:szCs w:val="28"/>
            </w:rPr>
          </w:pPr>
          <w:r w:rsidRPr="00E86823">
            <w:rPr>
              <w:rFonts w:ascii="UD デジタル 教科書体 NK-R" w:eastAsia="UD デジタル 教科書体 NK-R" w:hAnsiTheme="majorEastAsia" w:hint="eastAsia"/>
              <w:spacing w:val="76"/>
              <w:kern w:val="0"/>
              <w:sz w:val="24"/>
              <w:szCs w:val="28"/>
              <w:fitText w:val="1440" w:id="-1142206976"/>
            </w:rPr>
            <w:t>基本構</w:t>
          </w:r>
          <w:r w:rsidRPr="00E86823">
            <w:rPr>
              <w:rFonts w:ascii="UD デジタル 教科書体 NK-R" w:eastAsia="UD デジタル 教科書体 NK-R" w:hAnsiTheme="majorEastAsia" w:hint="eastAsia"/>
              <w:spacing w:val="11"/>
              <w:kern w:val="0"/>
              <w:sz w:val="24"/>
              <w:szCs w:val="28"/>
              <w:fitText w:val="1440" w:id="-1142206976"/>
            </w:rPr>
            <w:t>想</w:t>
          </w:r>
          <w:r w:rsidRPr="00323F29">
            <w:rPr>
              <w:rFonts w:ascii="UD デジタル 教科書体 NK-R" w:eastAsia="UD デジタル 教科書体 NK-R" w:hAnsiTheme="majorEastAsia" w:hint="eastAsia"/>
              <w:sz w:val="24"/>
              <w:szCs w:val="28"/>
            </w:rPr>
            <w:t xml:space="preserve">　</w:t>
          </w:r>
          <w:r w:rsidR="00DE2AF7">
            <w:rPr>
              <w:rFonts w:ascii="UD デジタル 教科書体 NK-R" w:eastAsia="UD デジタル 教科書体 NK-R" w:hAnsiTheme="majorEastAsia" w:hint="eastAsia"/>
              <w:sz w:val="24"/>
              <w:szCs w:val="28"/>
            </w:rPr>
            <w:t xml:space="preserve"> </w:t>
          </w:r>
          <w:r w:rsidRPr="00323F29">
            <w:rPr>
              <w:rFonts w:ascii="UD デジタル 教科書体 NK-R" w:eastAsia="UD デジタル 教科書体 NK-R" w:hAnsiTheme="majorEastAsia" w:hint="eastAsia"/>
              <w:sz w:val="24"/>
              <w:szCs w:val="28"/>
            </w:rPr>
            <w:t>令和元年度～令和1</w:t>
          </w:r>
          <w:r w:rsidRPr="00323F29">
            <w:rPr>
              <w:rFonts w:ascii="UD デジタル 教科書体 NK-R" w:eastAsia="UD デジタル 教科書体 NK-R" w:hAnsiTheme="majorEastAsia"/>
              <w:sz w:val="24"/>
              <w:szCs w:val="28"/>
            </w:rPr>
            <w:t>0</w:t>
          </w:r>
          <w:r w:rsidRPr="00323F29">
            <w:rPr>
              <w:rFonts w:ascii="UD デジタル 教科書体 NK-R" w:eastAsia="UD デジタル 教科書体 NK-R" w:hAnsiTheme="majorEastAsia" w:hint="eastAsia"/>
              <w:sz w:val="24"/>
              <w:szCs w:val="28"/>
            </w:rPr>
            <w:t>年度</w:t>
          </w:r>
          <w:r>
            <w:rPr>
              <w:rFonts w:ascii="UD デジタル 教科書体 NK-R" w:eastAsia="UD デジタル 教科書体 NK-R" w:hAnsiTheme="majorEastAsia"/>
              <w:sz w:val="24"/>
              <w:szCs w:val="28"/>
            </w:rPr>
            <w:tab/>
          </w:r>
        </w:p>
        <w:p w14:paraId="382C1F1A" w14:textId="5DDAA88E" w:rsidR="000A5A86" w:rsidRPr="00323F29" w:rsidRDefault="000A5A86" w:rsidP="000A5A86">
          <w:pPr>
            <w:widowControl/>
            <w:wordWrap w:val="0"/>
            <w:jc w:val="right"/>
            <w:rPr>
              <w:rFonts w:ascii="UD デジタル 教科書体 NK-R" w:eastAsia="UD デジタル 教科書体 NK-R" w:hAnsiTheme="majorEastAsia"/>
              <w:sz w:val="24"/>
              <w:szCs w:val="28"/>
            </w:rPr>
          </w:pPr>
          <w:r>
            <w:rPr>
              <w:rFonts w:ascii="UD デジタル 教科書体 NK-R" w:eastAsia="UD デジタル 教科書体 NK-R" w:hAnsiTheme="majorEastAsia" w:hint="eastAsia"/>
              <w:sz w:val="24"/>
              <w:szCs w:val="28"/>
            </w:rPr>
            <w:t>（2</w:t>
          </w:r>
          <w:r>
            <w:rPr>
              <w:rFonts w:ascii="UD デジタル 教科書体 NK-R" w:eastAsia="UD デジタル 教科書体 NK-R" w:hAnsiTheme="majorEastAsia"/>
              <w:sz w:val="24"/>
              <w:szCs w:val="28"/>
            </w:rPr>
            <w:t>0</w:t>
          </w:r>
          <w:r>
            <w:rPr>
              <w:rFonts w:ascii="UD デジタル 教科書体 NK-R" w:eastAsia="UD デジタル 教科書体 NK-R" w:hAnsiTheme="majorEastAsia" w:hint="eastAsia"/>
              <w:sz w:val="24"/>
              <w:szCs w:val="28"/>
            </w:rPr>
            <w:t>1</w:t>
          </w:r>
          <w:r>
            <w:rPr>
              <w:rFonts w:ascii="UD デジタル 教科書体 NK-R" w:eastAsia="UD デジタル 教科書体 NK-R" w:hAnsiTheme="majorEastAsia"/>
              <w:sz w:val="24"/>
              <w:szCs w:val="28"/>
            </w:rPr>
            <w:t>9</w:t>
          </w:r>
          <w:r>
            <w:rPr>
              <w:rFonts w:ascii="UD デジタル 教科書体 NK-R" w:eastAsia="UD デジタル 教科書体 NK-R" w:hAnsiTheme="majorEastAsia" w:hint="eastAsia"/>
              <w:sz w:val="24"/>
              <w:szCs w:val="28"/>
            </w:rPr>
            <w:t>年度～2</w:t>
          </w:r>
          <w:r>
            <w:rPr>
              <w:rFonts w:ascii="UD デジタル 教科書体 NK-R" w:eastAsia="UD デジタル 教科書体 NK-R" w:hAnsiTheme="majorEastAsia"/>
              <w:sz w:val="24"/>
              <w:szCs w:val="28"/>
            </w:rPr>
            <w:t>028</w:t>
          </w:r>
          <w:r>
            <w:rPr>
              <w:rFonts w:ascii="UD デジタル 教科書体 NK-R" w:eastAsia="UD デジタル 教科書体 NK-R" w:hAnsiTheme="majorEastAsia" w:hint="eastAsia"/>
              <w:sz w:val="24"/>
              <w:szCs w:val="28"/>
            </w:rPr>
            <w:t xml:space="preserve">年度）　　　　　</w:t>
          </w:r>
        </w:p>
        <w:p w14:paraId="38A58011" w14:textId="28813D82" w:rsidR="00323F29" w:rsidRDefault="00323F29" w:rsidP="00323F29">
          <w:pPr>
            <w:widowControl/>
            <w:jc w:val="right"/>
            <w:rPr>
              <w:rFonts w:ascii="UD デジタル 教科書体 NK-R" w:eastAsia="UD デジタル 教科書体 NK-R" w:hAnsiTheme="majorEastAsia"/>
              <w:sz w:val="24"/>
              <w:szCs w:val="28"/>
            </w:rPr>
          </w:pPr>
          <w:r w:rsidRPr="00323F29">
            <w:rPr>
              <w:rFonts w:ascii="UD デジタル 教科書体 NK-R" w:eastAsia="UD デジタル 教科書体 NK-R" w:hAnsiTheme="majorEastAsia" w:hint="eastAsia"/>
              <w:sz w:val="24"/>
              <w:szCs w:val="28"/>
            </w:rPr>
            <w:t xml:space="preserve">後期基本計画　</w:t>
          </w:r>
          <w:r w:rsidR="00DE2AF7">
            <w:rPr>
              <w:rFonts w:ascii="UD デジタル 教科書体 NK-R" w:eastAsia="UD デジタル 教科書体 NK-R" w:hAnsiTheme="majorEastAsia" w:hint="eastAsia"/>
              <w:sz w:val="24"/>
              <w:szCs w:val="28"/>
            </w:rPr>
            <w:t xml:space="preserve"> </w:t>
          </w:r>
          <w:r w:rsidRPr="00323F29">
            <w:rPr>
              <w:rFonts w:ascii="UD デジタル 教科書体 NK-R" w:eastAsia="UD デジタル 教科書体 NK-R" w:hAnsiTheme="majorEastAsia" w:hint="eastAsia"/>
              <w:sz w:val="24"/>
              <w:szCs w:val="28"/>
            </w:rPr>
            <w:t>令和7年度～令和1</w:t>
          </w:r>
          <w:r w:rsidRPr="00323F29">
            <w:rPr>
              <w:rFonts w:ascii="UD デジタル 教科書体 NK-R" w:eastAsia="UD デジタル 教科書体 NK-R" w:hAnsiTheme="majorEastAsia"/>
              <w:sz w:val="24"/>
              <w:szCs w:val="28"/>
            </w:rPr>
            <w:t>0</w:t>
          </w:r>
          <w:r w:rsidRPr="00323F29">
            <w:rPr>
              <w:rFonts w:ascii="UD デジタル 教科書体 NK-R" w:eastAsia="UD デジタル 教科書体 NK-R" w:hAnsiTheme="majorEastAsia" w:hint="eastAsia"/>
              <w:sz w:val="24"/>
              <w:szCs w:val="28"/>
            </w:rPr>
            <w:t>年度</w:t>
          </w:r>
          <w:r>
            <w:rPr>
              <w:rFonts w:ascii="UD デジタル 教科書体 NK-R" w:eastAsia="UD デジタル 教科書体 NK-R" w:hAnsiTheme="majorEastAsia"/>
              <w:sz w:val="24"/>
              <w:szCs w:val="28"/>
            </w:rPr>
            <w:tab/>
          </w:r>
        </w:p>
        <w:p w14:paraId="0121699D" w14:textId="622F11EF" w:rsidR="000A5A86" w:rsidRPr="000A5A86" w:rsidRDefault="000A5A86" w:rsidP="000A5A86">
          <w:pPr>
            <w:widowControl/>
            <w:wordWrap w:val="0"/>
            <w:jc w:val="right"/>
            <w:rPr>
              <w:rFonts w:ascii="UD デジタル 教科書体 NK-R" w:eastAsia="UD デジタル 教科書体 NK-R" w:hAnsiTheme="majorEastAsia"/>
              <w:sz w:val="24"/>
              <w:szCs w:val="28"/>
            </w:rPr>
          </w:pPr>
          <w:r>
            <w:rPr>
              <w:rFonts w:ascii="UD デジタル 教科書体 NK-R" w:eastAsia="UD デジタル 教科書体 NK-R" w:hAnsiTheme="majorEastAsia" w:hint="eastAsia"/>
              <w:sz w:val="24"/>
              <w:szCs w:val="28"/>
            </w:rPr>
            <w:t>（2</w:t>
          </w:r>
          <w:r>
            <w:rPr>
              <w:rFonts w:ascii="UD デジタル 教科書体 NK-R" w:eastAsia="UD デジタル 教科書体 NK-R" w:hAnsiTheme="majorEastAsia"/>
              <w:sz w:val="24"/>
              <w:szCs w:val="28"/>
            </w:rPr>
            <w:t>025</w:t>
          </w:r>
          <w:r>
            <w:rPr>
              <w:rFonts w:ascii="UD デジタル 教科書体 NK-R" w:eastAsia="UD デジタル 教科書体 NK-R" w:hAnsiTheme="majorEastAsia" w:hint="eastAsia"/>
              <w:sz w:val="24"/>
              <w:szCs w:val="28"/>
            </w:rPr>
            <w:t>年度～2</w:t>
          </w:r>
          <w:r>
            <w:rPr>
              <w:rFonts w:ascii="UD デジタル 教科書体 NK-R" w:eastAsia="UD デジタル 教科書体 NK-R" w:hAnsiTheme="majorEastAsia"/>
              <w:sz w:val="24"/>
              <w:szCs w:val="28"/>
            </w:rPr>
            <w:t>028</w:t>
          </w:r>
          <w:r>
            <w:rPr>
              <w:rFonts w:ascii="UD デジタル 教科書体 NK-R" w:eastAsia="UD デジタル 教科書体 NK-R" w:hAnsiTheme="majorEastAsia" w:hint="eastAsia"/>
              <w:sz w:val="24"/>
              <w:szCs w:val="28"/>
            </w:rPr>
            <w:t xml:space="preserve">年度）　　　　　</w:t>
          </w:r>
        </w:p>
        <w:p w14:paraId="1CA4C574" w14:textId="7837BED1" w:rsidR="00323F29" w:rsidRDefault="00323F29" w:rsidP="00323F29">
          <w:pPr>
            <w:widowControl/>
            <w:rPr>
              <w:rFonts w:ascii="UD デジタル 教科書体 NK-R" w:eastAsia="UD デジタル 教科書体 NK-R" w:hAnsiTheme="majorEastAsia"/>
              <w:sz w:val="36"/>
              <w:szCs w:val="28"/>
            </w:rPr>
          </w:pPr>
        </w:p>
        <w:p w14:paraId="0DA0434D" w14:textId="58429FB0" w:rsidR="00323F29" w:rsidRPr="000A5A86" w:rsidRDefault="00323F29" w:rsidP="00323F29">
          <w:pPr>
            <w:widowControl/>
            <w:rPr>
              <w:rFonts w:ascii="UD デジタル 教科書体 NK-R" w:eastAsia="UD デジタル 教科書体 NK-R" w:hAnsiTheme="majorEastAsia"/>
              <w:sz w:val="36"/>
              <w:szCs w:val="28"/>
            </w:rPr>
          </w:pPr>
        </w:p>
        <w:p w14:paraId="0EF4FE0E" w14:textId="67C30DC4" w:rsidR="00323F29" w:rsidRDefault="00323F29" w:rsidP="00323F29">
          <w:pPr>
            <w:widowControl/>
            <w:rPr>
              <w:rFonts w:ascii="UD デジタル 教科書体 NK-R" w:eastAsia="UD デジタル 教科書体 NK-R" w:hAnsiTheme="majorEastAsia"/>
              <w:sz w:val="36"/>
              <w:szCs w:val="28"/>
            </w:rPr>
          </w:pPr>
        </w:p>
        <w:p w14:paraId="40F3F843" w14:textId="6A87F6EE" w:rsidR="00323F29" w:rsidRDefault="00323F29" w:rsidP="00323F29">
          <w:pPr>
            <w:widowControl/>
            <w:rPr>
              <w:rFonts w:ascii="UD デジタル 教科書体 NK-R" w:eastAsia="UD デジタル 教科書体 NK-R" w:hAnsiTheme="majorEastAsia"/>
              <w:sz w:val="36"/>
              <w:szCs w:val="28"/>
            </w:rPr>
          </w:pPr>
        </w:p>
        <w:p w14:paraId="5700EE37" w14:textId="59BFA8A4" w:rsidR="00323F29" w:rsidRDefault="00323F29" w:rsidP="00323F29">
          <w:pPr>
            <w:widowControl/>
            <w:rPr>
              <w:rFonts w:ascii="UD デジタル 教科書体 NK-R" w:eastAsia="UD デジタル 教科書体 NK-R" w:hAnsiTheme="majorEastAsia"/>
              <w:sz w:val="36"/>
              <w:szCs w:val="28"/>
            </w:rPr>
          </w:pPr>
        </w:p>
        <w:p w14:paraId="28B594AA" w14:textId="5915059D" w:rsidR="00323F29" w:rsidRDefault="00323F29" w:rsidP="00323F29">
          <w:pPr>
            <w:widowControl/>
            <w:rPr>
              <w:rFonts w:ascii="UD デジタル 教科書体 NK-R" w:eastAsia="UD デジタル 教科書体 NK-R" w:hAnsiTheme="majorEastAsia"/>
              <w:sz w:val="36"/>
              <w:szCs w:val="28"/>
            </w:rPr>
          </w:pPr>
        </w:p>
        <w:p w14:paraId="6E618F65" w14:textId="77777777" w:rsidR="00323F29" w:rsidRDefault="00323F29" w:rsidP="00323F29">
          <w:pPr>
            <w:widowControl/>
            <w:rPr>
              <w:rFonts w:ascii="UD デジタル 教科書体 NK-R" w:eastAsia="UD デジタル 教科書体 NK-R" w:hAnsiTheme="majorEastAsia"/>
              <w:sz w:val="36"/>
              <w:szCs w:val="28"/>
            </w:rPr>
            <w:sectPr w:rsidR="00323F29" w:rsidSect="00323F29">
              <w:footerReference w:type="default" r:id="rId8"/>
              <w:footerReference w:type="first" r:id="rId9"/>
              <w:type w:val="continuous"/>
              <w:pgSz w:w="11906" w:h="16838" w:code="9"/>
              <w:pgMar w:top="1418" w:right="1134" w:bottom="1135" w:left="1701" w:header="851" w:footer="602" w:gutter="0"/>
              <w:pgNumType w:start="0"/>
              <w:cols w:space="425"/>
              <w:titlePg/>
              <w:docGrid w:type="linesAndChars" w:linePitch="360"/>
            </w:sectPr>
          </w:pPr>
        </w:p>
        <w:p w14:paraId="09B10F5C" w14:textId="298C41BC" w:rsidR="00AB6431" w:rsidRDefault="00AB6431">
          <w:pPr>
            <w:widowControl/>
            <w:jc w:val="left"/>
            <w:rPr>
              <w:rFonts w:ascii="UD デジタル 教科書体 NK-R" w:eastAsia="UD デジタル 教科書体 NK-R" w:hAnsiTheme="majorEastAsia"/>
              <w:sz w:val="28"/>
              <w:szCs w:val="28"/>
            </w:rPr>
            <w:sectPr w:rsidR="00AB6431" w:rsidSect="00323F29">
              <w:pgSz w:w="11906" w:h="16838" w:code="9"/>
              <w:pgMar w:top="1418" w:right="1134" w:bottom="1135" w:left="1701" w:header="851" w:footer="602" w:gutter="0"/>
              <w:pgNumType w:start="0"/>
              <w:cols w:space="425"/>
              <w:titlePg/>
              <w:docGrid w:type="linesAndChars" w:linePitch="360"/>
            </w:sectPr>
          </w:pPr>
        </w:p>
        <w:p w14:paraId="650F3617" w14:textId="2486C263" w:rsidR="00AB6431" w:rsidRPr="00AB6431" w:rsidRDefault="00AB6431" w:rsidP="00C91892">
          <w:pPr>
            <w:pStyle w:val="1"/>
            <w:rPr>
              <w:rFonts w:ascii="UD デジタル 教科書体 NK-R" w:eastAsia="UD デジタル 教科書体 NK-R" w:hAnsiTheme="majorEastAsia"/>
              <w:sz w:val="44"/>
              <w:szCs w:val="28"/>
            </w:rPr>
          </w:pPr>
          <w:bookmarkStart w:id="0" w:name="_Toc157695260"/>
          <w:bookmarkStart w:id="1" w:name="_Toc158209273"/>
          <w:bookmarkStart w:id="2" w:name="_Toc158218803"/>
          <w:bookmarkStart w:id="3" w:name="_Toc158302267"/>
          <w:bookmarkStart w:id="4" w:name="_Toc162342433"/>
          <w:bookmarkStart w:id="5" w:name="_Toc162513512"/>
          <w:r w:rsidRPr="00AB6431">
            <w:rPr>
              <w:rFonts w:ascii="UD デジタル 教科書体 NK-R" w:eastAsia="UD デジタル 教科書体 NK-R" w:hAnsiTheme="majorEastAsia" w:hint="eastAsia"/>
              <w:sz w:val="44"/>
              <w:szCs w:val="28"/>
            </w:rPr>
            <w:lastRenderedPageBreak/>
            <w:t>目次</w:t>
          </w:r>
          <w:bookmarkEnd w:id="0"/>
          <w:bookmarkEnd w:id="1"/>
          <w:bookmarkEnd w:id="2"/>
          <w:bookmarkEnd w:id="3"/>
          <w:bookmarkEnd w:id="4"/>
          <w:bookmarkEnd w:id="5"/>
        </w:p>
        <w:p w14:paraId="203DD9FE" w14:textId="77777777" w:rsidR="00BB6A14" w:rsidRDefault="00AB6431" w:rsidP="0017403A">
          <w:pPr>
            <w:widowControl/>
            <w:jc w:val="left"/>
            <w:rPr>
              <w:rFonts w:ascii="UD デジタル 教科書体 NK-R" w:eastAsia="UD デジタル 教科書体 NK-R" w:hAnsiTheme="majorEastAsia"/>
              <w:sz w:val="28"/>
              <w:szCs w:val="28"/>
            </w:rPr>
          </w:pPr>
          <w:r>
            <w:rPr>
              <w:rFonts w:ascii="UD デジタル 教科書体 NK-R" w:eastAsia="UD デジタル 教科書体 NK-R" w:hAnsiTheme="majorEastAsia" w:hint="eastAsia"/>
              <w:sz w:val="28"/>
              <w:szCs w:val="28"/>
            </w:rPr>
            <w:t>第1部</w:t>
          </w:r>
          <w:r>
            <w:rPr>
              <w:rFonts w:ascii="UD デジタル 教科書体 NK-R" w:eastAsia="UD デジタル 教科書体 NK-R" w:hAnsiTheme="majorEastAsia"/>
              <w:sz w:val="28"/>
              <w:szCs w:val="28"/>
            </w:rPr>
            <w:t xml:space="preserve"> </w:t>
          </w:r>
          <w:r>
            <w:rPr>
              <w:rFonts w:ascii="UD デジタル 教科書体 NK-R" w:eastAsia="UD デジタル 教科書体 NK-R" w:hAnsiTheme="majorEastAsia" w:hint="eastAsia"/>
              <w:sz w:val="28"/>
              <w:szCs w:val="28"/>
            </w:rPr>
            <w:t>第6次所沢市総合計画後期基本計画</w:t>
          </w:r>
        </w:p>
        <w:p w14:paraId="084CAADF" w14:textId="77777777" w:rsidR="00785D0E" w:rsidRPr="00785D0E" w:rsidRDefault="00877FF9" w:rsidP="00BB6A14">
          <w:pPr>
            <w:widowControl/>
            <w:ind w:firstLineChars="500" w:firstLine="900"/>
            <w:jc w:val="left"/>
            <w:rPr>
              <w:rFonts w:ascii="UD デジタル 教科書体 NK-R" w:eastAsia="UD デジタル 教科書体 NK-R"/>
              <w:noProof/>
            </w:rPr>
          </w:pPr>
          <w:r w:rsidRPr="00877FF9">
            <w:rPr>
              <w:rFonts w:ascii="UD デジタル 教科書体 NK-R" w:eastAsia="UD デジタル 教科書体 NK-R" w:hAnsiTheme="majorEastAsia" w:hint="eastAsia"/>
              <w:sz w:val="18"/>
              <w:szCs w:val="28"/>
            </w:rPr>
            <w:t>（</w:t>
          </w:r>
          <w:r w:rsidR="00011D76">
            <w:rPr>
              <w:rFonts w:ascii="UD デジタル 教科書体 NK-R" w:eastAsia="UD デジタル 教科書体 NK-R" w:hAnsiTheme="majorEastAsia" w:hint="eastAsia"/>
              <w:sz w:val="18"/>
              <w:szCs w:val="28"/>
            </w:rPr>
            <w:t>令和7</w:t>
          </w:r>
          <w:r w:rsidRPr="00877FF9">
            <w:rPr>
              <w:rFonts w:ascii="UD デジタル 教科書体 NK-R" w:eastAsia="UD デジタル 教科書体 NK-R" w:hAnsiTheme="majorEastAsia" w:hint="eastAsia"/>
              <w:sz w:val="18"/>
              <w:szCs w:val="28"/>
            </w:rPr>
            <w:t>年度～</w:t>
          </w:r>
          <w:r w:rsidR="00011D76">
            <w:rPr>
              <w:rFonts w:ascii="UD デジタル 教科書体 NK-R" w:eastAsia="UD デジタル 教科書体 NK-R" w:hAnsiTheme="majorEastAsia" w:hint="eastAsia"/>
              <w:sz w:val="18"/>
              <w:szCs w:val="28"/>
            </w:rPr>
            <w:t>令和1</w:t>
          </w:r>
          <w:r w:rsidR="00011D76">
            <w:rPr>
              <w:rFonts w:ascii="UD デジタル 教科書体 NK-R" w:eastAsia="UD デジタル 教科書体 NK-R" w:hAnsiTheme="majorEastAsia"/>
              <w:sz w:val="18"/>
              <w:szCs w:val="28"/>
            </w:rPr>
            <w:t>0</w:t>
          </w:r>
          <w:r w:rsidRPr="00877FF9">
            <w:rPr>
              <w:rFonts w:ascii="UD デジタル 教科書体 NK-R" w:eastAsia="UD デジタル 教科書体 NK-R" w:hAnsiTheme="majorEastAsia" w:hint="eastAsia"/>
              <w:sz w:val="18"/>
              <w:szCs w:val="28"/>
            </w:rPr>
            <w:t>年度）</w:t>
          </w:r>
          <w:r w:rsidR="00BB6A14">
            <w:rPr>
              <w:rFonts w:ascii="UD デジタル 教科書体 NK-R" w:eastAsia="UD デジタル 教科書体 NK-R" w:hAnsiTheme="majorEastAsia" w:hint="eastAsia"/>
              <w:sz w:val="18"/>
              <w:szCs w:val="28"/>
            </w:rPr>
            <w:t>（2</w:t>
          </w:r>
          <w:r w:rsidR="00BB6A14">
            <w:rPr>
              <w:rFonts w:ascii="UD デジタル 教科書体 NK-R" w:eastAsia="UD デジタル 教科書体 NK-R" w:hAnsiTheme="majorEastAsia"/>
              <w:sz w:val="18"/>
              <w:szCs w:val="28"/>
            </w:rPr>
            <w:t>02</w:t>
          </w:r>
          <w:r w:rsidR="00FB67DE">
            <w:rPr>
              <w:rFonts w:ascii="UD デジタル 教科書体 NK-R" w:eastAsia="UD デジタル 教科書体 NK-R" w:hAnsiTheme="majorEastAsia"/>
              <w:sz w:val="18"/>
              <w:szCs w:val="28"/>
            </w:rPr>
            <w:t>5</w:t>
          </w:r>
          <w:r w:rsidR="00BB6A14">
            <w:rPr>
              <w:rFonts w:ascii="UD デジタル 教科書体 NK-R" w:eastAsia="UD デジタル 教科書体 NK-R" w:hAnsiTheme="majorEastAsia" w:hint="eastAsia"/>
              <w:sz w:val="18"/>
              <w:szCs w:val="28"/>
            </w:rPr>
            <w:t>年度～2</w:t>
          </w:r>
          <w:r w:rsidR="00BB6A14">
            <w:rPr>
              <w:rFonts w:ascii="UD デジタル 教科書体 NK-R" w:eastAsia="UD デジタル 教科書体 NK-R" w:hAnsiTheme="majorEastAsia"/>
              <w:sz w:val="18"/>
              <w:szCs w:val="28"/>
            </w:rPr>
            <w:t>02</w:t>
          </w:r>
          <w:r w:rsidR="00FB67DE">
            <w:rPr>
              <w:rFonts w:ascii="UD デジタル 教科書体 NK-R" w:eastAsia="UD デジタル 教科書体 NK-R" w:hAnsiTheme="majorEastAsia"/>
              <w:sz w:val="18"/>
              <w:szCs w:val="28"/>
            </w:rPr>
            <w:t>8</w:t>
          </w:r>
          <w:r w:rsidR="00BB6A14">
            <w:rPr>
              <w:rFonts w:ascii="UD デジタル 教科書体 NK-R" w:eastAsia="UD デジタル 教科書体 NK-R" w:hAnsiTheme="majorEastAsia" w:hint="eastAsia"/>
              <w:sz w:val="18"/>
              <w:szCs w:val="28"/>
            </w:rPr>
            <w:t>年度）</w:t>
          </w:r>
          <w:r w:rsidR="00A3384C" w:rsidRPr="00785D0E">
            <w:rPr>
              <w:rFonts w:ascii="UD デジタル 教科書体 NK-R" w:eastAsia="UD デジタル 教科書体 NK-R" w:hAnsiTheme="majorEastAsia" w:hint="eastAsia"/>
              <w:sz w:val="22"/>
              <w:szCs w:val="28"/>
            </w:rPr>
            <w:fldChar w:fldCharType="begin"/>
          </w:r>
          <w:r w:rsidR="00A3384C" w:rsidRPr="00785D0E">
            <w:rPr>
              <w:rFonts w:ascii="UD デジタル 教科書体 NK-R" w:eastAsia="UD デジタル 教科書体 NK-R" w:hAnsiTheme="majorEastAsia" w:hint="eastAsia"/>
              <w:sz w:val="22"/>
              <w:szCs w:val="28"/>
            </w:rPr>
            <w:instrText xml:space="preserve"> TOC \o "1-3" \h \z \u </w:instrText>
          </w:r>
          <w:r w:rsidR="00A3384C" w:rsidRPr="00785D0E">
            <w:rPr>
              <w:rFonts w:ascii="UD デジタル 教科書体 NK-R" w:eastAsia="UD デジタル 教科書体 NK-R" w:hAnsiTheme="majorEastAsia" w:hint="eastAsia"/>
              <w:sz w:val="22"/>
              <w:szCs w:val="28"/>
            </w:rPr>
            <w:fldChar w:fldCharType="separate"/>
          </w:r>
        </w:p>
        <w:p w14:paraId="0043DEB2" w14:textId="2E24579E" w:rsidR="00785D0E" w:rsidRPr="00785D0E" w:rsidRDefault="00785D0E">
          <w:pPr>
            <w:pStyle w:val="12"/>
            <w:tabs>
              <w:tab w:val="right" w:leader="dot" w:pos="9344"/>
            </w:tabs>
            <w:rPr>
              <w:rFonts w:ascii="UD デジタル 教科書体 NK-R" w:eastAsia="UD デジタル 教科書体 NK-R"/>
              <w:b w:val="0"/>
              <w:bCs w:val="0"/>
              <w:caps w:val="0"/>
              <w:noProof/>
              <w:sz w:val="21"/>
              <w:szCs w:val="22"/>
            </w:rPr>
          </w:pPr>
        </w:p>
        <w:p w14:paraId="46C2F030" w14:textId="252AA929" w:rsidR="00785D0E" w:rsidRPr="00785D0E" w:rsidRDefault="00201B9F">
          <w:pPr>
            <w:pStyle w:val="12"/>
            <w:tabs>
              <w:tab w:val="left" w:pos="420"/>
              <w:tab w:val="right" w:leader="dot" w:pos="9344"/>
            </w:tabs>
            <w:rPr>
              <w:rFonts w:ascii="UD デジタル 教科書体 NK-R" w:eastAsia="UD デジタル 教科書体 NK-R"/>
              <w:b w:val="0"/>
              <w:bCs w:val="0"/>
              <w:caps w:val="0"/>
              <w:noProof/>
              <w:sz w:val="21"/>
              <w:szCs w:val="22"/>
            </w:rPr>
          </w:pPr>
          <w:hyperlink w:anchor="_Toc162513513" w:history="1">
            <w:r w:rsidR="00785D0E" w:rsidRPr="00785D0E">
              <w:rPr>
                <w:rStyle w:val="af6"/>
                <w:rFonts w:ascii="UD デジタル 教科書体 NK-R" w:eastAsia="UD デジタル 教科書体 NK-R" w:hAnsiTheme="majorEastAsia" w:hint="eastAsia"/>
                <w:noProof/>
              </w:rPr>
              <w:t>1</w:t>
            </w:r>
            <w:r w:rsidR="00785D0E" w:rsidRPr="00785D0E">
              <w:rPr>
                <w:rFonts w:ascii="UD デジタル 教科書体 NK-R" w:eastAsia="UD デジタル 教科書体 NK-R" w:hint="eastAsia"/>
                <w:b w:val="0"/>
                <w:bCs w:val="0"/>
                <w:caps w:val="0"/>
                <w:noProof/>
                <w:sz w:val="21"/>
                <w:szCs w:val="22"/>
              </w:rPr>
              <w:tab/>
            </w:r>
            <w:r w:rsidR="00785D0E" w:rsidRPr="00785D0E">
              <w:rPr>
                <w:rStyle w:val="af6"/>
                <w:rFonts w:ascii="UD デジタル 教科書体 NK-R" w:eastAsia="UD デジタル 教科書体 NK-R" w:hAnsiTheme="majorEastAsia" w:hint="eastAsia"/>
                <w:noProof/>
              </w:rPr>
              <w:t>後期基本計画について</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_Toc162513513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1</w:t>
            </w:r>
            <w:r w:rsidR="00785D0E" w:rsidRPr="00785D0E">
              <w:rPr>
                <w:rFonts w:ascii="UD デジタル 教科書体 NK-R" w:eastAsia="UD デジタル 教科書体 NK-R" w:hint="eastAsia"/>
                <w:noProof/>
                <w:webHidden/>
              </w:rPr>
              <w:fldChar w:fldCharType="end"/>
            </w:r>
          </w:hyperlink>
        </w:p>
        <w:p w14:paraId="3F852AA5" w14:textId="0335A0F2" w:rsidR="00785D0E" w:rsidRPr="00785D0E" w:rsidRDefault="00201B9F">
          <w:pPr>
            <w:pStyle w:val="24"/>
            <w:tabs>
              <w:tab w:val="left" w:pos="840"/>
              <w:tab w:val="right" w:leader="dot" w:pos="9344"/>
            </w:tabs>
            <w:rPr>
              <w:rFonts w:ascii="UD デジタル 教科書体 NK-R" w:eastAsia="UD デジタル 教科書体 NK-R"/>
              <w:smallCaps w:val="0"/>
              <w:noProof/>
              <w:sz w:val="21"/>
              <w:szCs w:val="22"/>
            </w:rPr>
          </w:pPr>
          <w:hyperlink w:anchor="_Toc162513514" w:history="1">
            <w:r w:rsidR="00785D0E" w:rsidRPr="00785D0E">
              <w:rPr>
                <w:rStyle w:val="af6"/>
                <w:rFonts w:ascii="UD デジタル 教科書体 NK-R" w:eastAsia="UD デジタル 教科書体 NK-R" w:hAnsiTheme="majorEastAsia" w:hint="eastAsia"/>
                <w:noProof/>
              </w:rPr>
              <w:t>1.1</w:t>
            </w:r>
            <w:r w:rsidR="00785D0E" w:rsidRPr="00785D0E">
              <w:rPr>
                <w:rFonts w:ascii="UD デジタル 教科書体 NK-R" w:eastAsia="UD デジタル 教科書体 NK-R" w:hint="eastAsia"/>
                <w:smallCaps w:val="0"/>
                <w:noProof/>
                <w:sz w:val="21"/>
                <w:szCs w:val="22"/>
              </w:rPr>
              <w:tab/>
            </w:r>
            <w:r w:rsidR="00785D0E" w:rsidRPr="00785D0E">
              <w:rPr>
                <w:rStyle w:val="af6"/>
                <w:rFonts w:ascii="UD デジタル 教科書体 NK-R" w:eastAsia="UD デジタル 教科書体 NK-R" w:hAnsiTheme="majorEastAsia" w:hint="eastAsia"/>
                <w:noProof/>
              </w:rPr>
              <w:t>計画策定の背景</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_Toc162513514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1</w:t>
            </w:r>
            <w:r w:rsidR="00785D0E" w:rsidRPr="00785D0E">
              <w:rPr>
                <w:rFonts w:ascii="UD デジタル 教科書体 NK-R" w:eastAsia="UD デジタル 教科書体 NK-R" w:hint="eastAsia"/>
                <w:noProof/>
                <w:webHidden/>
              </w:rPr>
              <w:fldChar w:fldCharType="end"/>
            </w:r>
          </w:hyperlink>
        </w:p>
        <w:p w14:paraId="72C1CF8F" w14:textId="3A014913" w:rsidR="00785D0E" w:rsidRPr="00785D0E" w:rsidRDefault="00201B9F">
          <w:pPr>
            <w:pStyle w:val="24"/>
            <w:tabs>
              <w:tab w:val="left" w:pos="840"/>
              <w:tab w:val="right" w:leader="dot" w:pos="9344"/>
            </w:tabs>
            <w:rPr>
              <w:rFonts w:ascii="UD デジタル 教科書体 NK-R" w:eastAsia="UD デジタル 教科書体 NK-R"/>
              <w:smallCaps w:val="0"/>
              <w:noProof/>
              <w:sz w:val="21"/>
              <w:szCs w:val="22"/>
            </w:rPr>
          </w:pPr>
          <w:hyperlink w:anchor="_Toc162513515" w:history="1">
            <w:r w:rsidR="00785D0E" w:rsidRPr="00785D0E">
              <w:rPr>
                <w:rStyle w:val="af6"/>
                <w:rFonts w:ascii="UD デジタル 教科書体 NK-R" w:eastAsia="UD デジタル 教科書体 NK-R" w:hAnsiTheme="majorEastAsia" w:hint="eastAsia"/>
                <w:noProof/>
              </w:rPr>
              <w:t>1.2</w:t>
            </w:r>
            <w:r w:rsidR="00785D0E" w:rsidRPr="00785D0E">
              <w:rPr>
                <w:rFonts w:ascii="UD デジタル 教科書体 NK-R" w:eastAsia="UD デジタル 教科書体 NK-R" w:hint="eastAsia"/>
                <w:smallCaps w:val="0"/>
                <w:noProof/>
                <w:sz w:val="21"/>
                <w:szCs w:val="22"/>
              </w:rPr>
              <w:tab/>
            </w:r>
            <w:r w:rsidR="00785D0E" w:rsidRPr="00785D0E">
              <w:rPr>
                <w:rStyle w:val="af6"/>
                <w:rFonts w:ascii="UD デジタル 教科書体 NK-R" w:eastAsia="UD デジタル 教科書体 NK-R" w:hAnsiTheme="majorEastAsia" w:hint="eastAsia"/>
                <w:noProof/>
              </w:rPr>
              <w:t>第6次所沢市総合計画の構成・期間</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_Toc162513515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1</w:t>
            </w:r>
            <w:r w:rsidR="00785D0E" w:rsidRPr="00785D0E">
              <w:rPr>
                <w:rFonts w:ascii="UD デジタル 教科書体 NK-R" w:eastAsia="UD デジタル 教科書体 NK-R" w:hint="eastAsia"/>
                <w:noProof/>
                <w:webHidden/>
              </w:rPr>
              <w:fldChar w:fldCharType="end"/>
            </w:r>
          </w:hyperlink>
        </w:p>
        <w:p w14:paraId="10449611" w14:textId="3A809691"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16" w:history="1">
            <w:r w:rsidR="00785D0E" w:rsidRPr="00785D0E">
              <w:rPr>
                <w:rStyle w:val="af6"/>
                <w:rFonts w:ascii="UD デジタル 教科書体 NK-R" w:eastAsia="UD デジタル 教科書体 NK-R" w:hAnsiTheme="majorEastAsia" w:hint="eastAsia"/>
                <w:i w:val="0"/>
                <w:noProof/>
              </w:rPr>
              <w:t>1.2.1</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Theme="majorEastAsia" w:hint="eastAsia"/>
                <w:i w:val="0"/>
                <w:noProof/>
              </w:rPr>
              <w:t>基本構想</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_Toc162513516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1</w:t>
            </w:r>
            <w:r w:rsidR="00785D0E" w:rsidRPr="00785D0E">
              <w:rPr>
                <w:rFonts w:ascii="UD デジタル 教科書体 NK-R" w:eastAsia="UD デジタル 教科書体 NK-R" w:hint="eastAsia"/>
                <w:i w:val="0"/>
                <w:noProof/>
                <w:webHidden/>
              </w:rPr>
              <w:fldChar w:fldCharType="end"/>
            </w:r>
          </w:hyperlink>
        </w:p>
        <w:p w14:paraId="323DBA0E" w14:textId="5D066A09"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17" w:history="1">
            <w:r w:rsidR="00785D0E" w:rsidRPr="00785D0E">
              <w:rPr>
                <w:rStyle w:val="af6"/>
                <w:rFonts w:ascii="UD デジタル 教科書体 NK-R" w:eastAsia="UD デジタル 教科書体 NK-R" w:hAnsiTheme="majorEastAsia" w:hint="eastAsia"/>
                <w:i w:val="0"/>
                <w:noProof/>
              </w:rPr>
              <w:t>1.2.2</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Theme="majorEastAsia" w:hint="eastAsia"/>
                <w:i w:val="0"/>
                <w:noProof/>
              </w:rPr>
              <w:t>基本計画</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_Toc162513517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1</w:t>
            </w:r>
            <w:r w:rsidR="00785D0E" w:rsidRPr="00785D0E">
              <w:rPr>
                <w:rFonts w:ascii="UD デジタル 教科書体 NK-R" w:eastAsia="UD デジタル 教科書体 NK-R" w:hint="eastAsia"/>
                <w:i w:val="0"/>
                <w:noProof/>
                <w:webHidden/>
              </w:rPr>
              <w:fldChar w:fldCharType="end"/>
            </w:r>
          </w:hyperlink>
        </w:p>
        <w:p w14:paraId="0517878D" w14:textId="667B8BD3"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18" w:history="1">
            <w:r w:rsidR="00785D0E" w:rsidRPr="00785D0E">
              <w:rPr>
                <w:rStyle w:val="af6"/>
                <w:rFonts w:ascii="UD デジタル 教科書体 NK-R" w:eastAsia="UD デジタル 教科書体 NK-R" w:hAnsiTheme="majorEastAsia" w:hint="eastAsia"/>
                <w:i w:val="0"/>
                <w:noProof/>
              </w:rPr>
              <w:t>1.2.3</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Theme="majorEastAsia" w:hint="eastAsia"/>
                <w:i w:val="0"/>
                <w:noProof/>
              </w:rPr>
              <w:t>実施計画</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_Toc162513518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1</w:t>
            </w:r>
            <w:r w:rsidR="00785D0E" w:rsidRPr="00785D0E">
              <w:rPr>
                <w:rFonts w:ascii="UD デジタル 教科書体 NK-R" w:eastAsia="UD デジタル 教科書体 NK-R" w:hint="eastAsia"/>
                <w:i w:val="0"/>
                <w:noProof/>
                <w:webHidden/>
              </w:rPr>
              <w:fldChar w:fldCharType="end"/>
            </w:r>
          </w:hyperlink>
        </w:p>
        <w:p w14:paraId="72B7E53E" w14:textId="7A3FBA32" w:rsidR="00785D0E" w:rsidRPr="00785D0E" w:rsidRDefault="00201B9F">
          <w:pPr>
            <w:pStyle w:val="24"/>
            <w:tabs>
              <w:tab w:val="left" w:pos="840"/>
              <w:tab w:val="right" w:leader="dot" w:pos="9344"/>
            </w:tabs>
            <w:rPr>
              <w:rFonts w:ascii="UD デジタル 教科書体 NK-R" w:eastAsia="UD デジタル 教科書体 NK-R"/>
              <w:smallCaps w:val="0"/>
              <w:noProof/>
              <w:sz w:val="21"/>
              <w:szCs w:val="22"/>
            </w:rPr>
          </w:pPr>
          <w:hyperlink w:anchor="_Toc162513519" w:history="1">
            <w:r w:rsidR="00785D0E" w:rsidRPr="00785D0E">
              <w:rPr>
                <w:rStyle w:val="af6"/>
                <w:rFonts w:ascii="UD デジタル 教科書体 NK-R" w:eastAsia="UD デジタル 教科書体 NK-R" w:hAnsiTheme="majorEastAsia" w:hint="eastAsia"/>
                <w:noProof/>
              </w:rPr>
              <w:t>1.3</w:t>
            </w:r>
            <w:r w:rsidR="00785D0E" w:rsidRPr="00785D0E">
              <w:rPr>
                <w:rFonts w:ascii="UD デジタル 教科書体 NK-R" w:eastAsia="UD デジタル 教科書体 NK-R" w:hint="eastAsia"/>
                <w:smallCaps w:val="0"/>
                <w:noProof/>
                <w:sz w:val="21"/>
                <w:szCs w:val="22"/>
              </w:rPr>
              <w:tab/>
            </w:r>
            <w:r w:rsidR="00785D0E" w:rsidRPr="00785D0E">
              <w:rPr>
                <w:rStyle w:val="af6"/>
                <w:rFonts w:ascii="UD デジタル 教科書体 NK-R" w:eastAsia="UD デジタル 教科書体 NK-R" w:hAnsiTheme="majorEastAsia" w:hint="eastAsia"/>
                <w:noProof/>
              </w:rPr>
              <w:t>本市の現状</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_Toc162513519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1</w:t>
            </w:r>
            <w:r w:rsidR="00785D0E" w:rsidRPr="00785D0E">
              <w:rPr>
                <w:rFonts w:ascii="UD デジタル 教科書体 NK-R" w:eastAsia="UD デジタル 教科書体 NK-R" w:hint="eastAsia"/>
                <w:noProof/>
                <w:webHidden/>
              </w:rPr>
              <w:fldChar w:fldCharType="end"/>
            </w:r>
          </w:hyperlink>
        </w:p>
        <w:p w14:paraId="13E25E22" w14:textId="4840130E"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20" w:history="1">
            <w:r w:rsidR="00785D0E" w:rsidRPr="00785D0E">
              <w:rPr>
                <w:rStyle w:val="af6"/>
                <w:rFonts w:ascii="UD デジタル 教科書体 NK-R" w:eastAsia="UD デジタル 教科書体 NK-R" w:hAnsiTheme="majorEastAsia" w:hint="eastAsia"/>
                <w:i w:val="0"/>
                <w:noProof/>
              </w:rPr>
              <w:t>1.3.1</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Theme="majorEastAsia" w:hint="eastAsia"/>
                <w:i w:val="0"/>
                <w:noProof/>
              </w:rPr>
              <w:t>人口推移と将来人口</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_Toc162513520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1</w:t>
            </w:r>
            <w:r w:rsidR="00785D0E" w:rsidRPr="00785D0E">
              <w:rPr>
                <w:rFonts w:ascii="UD デジタル 教科書体 NK-R" w:eastAsia="UD デジタル 教科書体 NK-R" w:hint="eastAsia"/>
                <w:i w:val="0"/>
                <w:noProof/>
                <w:webHidden/>
              </w:rPr>
              <w:fldChar w:fldCharType="end"/>
            </w:r>
          </w:hyperlink>
        </w:p>
        <w:p w14:paraId="6E41F353" w14:textId="5B537C9D"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21" w:history="1">
            <w:r w:rsidR="00785D0E" w:rsidRPr="00785D0E">
              <w:rPr>
                <w:rStyle w:val="af6"/>
                <w:rFonts w:ascii="UD デジタル 教科書体 NK-R" w:eastAsia="UD デジタル 教科書体 NK-R" w:hAnsiTheme="majorEastAsia" w:hint="eastAsia"/>
                <w:i w:val="0"/>
                <w:noProof/>
              </w:rPr>
              <w:t>1.3.2</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Theme="majorEastAsia" w:hint="eastAsia"/>
                <w:i w:val="0"/>
                <w:noProof/>
              </w:rPr>
              <w:t>財政状況</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_Toc162513521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2</w:t>
            </w:r>
            <w:r w:rsidR="00785D0E" w:rsidRPr="00785D0E">
              <w:rPr>
                <w:rFonts w:ascii="UD デジタル 教科書体 NK-R" w:eastAsia="UD デジタル 教科書体 NK-R" w:hint="eastAsia"/>
                <w:i w:val="0"/>
                <w:noProof/>
                <w:webHidden/>
              </w:rPr>
              <w:fldChar w:fldCharType="end"/>
            </w:r>
          </w:hyperlink>
        </w:p>
        <w:p w14:paraId="7320A119" w14:textId="3D69693F" w:rsidR="00785D0E" w:rsidRPr="00785D0E" w:rsidRDefault="00201B9F">
          <w:pPr>
            <w:pStyle w:val="24"/>
            <w:tabs>
              <w:tab w:val="left" w:pos="840"/>
              <w:tab w:val="right" w:leader="dot" w:pos="9344"/>
            </w:tabs>
            <w:rPr>
              <w:rFonts w:ascii="UD デジタル 教科書体 NK-R" w:eastAsia="UD デジタル 教科書体 NK-R"/>
              <w:smallCaps w:val="0"/>
              <w:noProof/>
              <w:sz w:val="21"/>
              <w:szCs w:val="22"/>
            </w:rPr>
          </w:pPr>
          <w:hyperlink w:anchor="_Toc162513522" w:history="1">
            <w:r w:rsidR="00785D0E" w:rsidRPr="00785D0E">
              <w:rPr>
                <w:rStyle w:val="af6"/>
                <w:rFonts w:ascii="UD デジタル 教科書体 NK-R" w:eastAsia="UD デジタル 教科書体 NK-R" w:hAnsiTheme="majorEastAsia" w:hint="eastAsia"/>
                <w:noProof/>
              </w:rPr>
              <w:t>1.4</w:t>
            </w:r>
            <w:r w:rsidR="00785D0E" w:rsidRPr="00785D0E">
              <w:rPr>
                <w:rFonts w:ascii="UD デジタル 教科書体 NK-R" w:eastAsia="UD デジタル 教科書体 NK-R" w:hint="eastAsia"/>
                <w:smallCaps w:val="0"/>
                <w:noProof/>
                <w:sz w:val="21"/>
                <w:szCs w:val="22"/>
              </w:rPr>
              <w:tab/>
            </w:r>
            <w:r w:rsidR="00785D0E" w:rsidRPr="00785D0E">
              <w:rPr>
                <w:rStyle w:val="af6"/>
                <w:rFonts w:ascii="UD デジタル 教科書体 NK-R" w:eastAsia="UD デジタル 教科書体 NK-R" w:hAnsiTheme="majorEastAsia" w:hint="eastAsia"/>
                <w:noProof/>
              </w:rPr>
              <w:t>前期基本計画の進捗状況</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_Toc162513522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4</w:t>
            </w:r>
            <w:r w:rsidR="00785D0E" w:rsidRPr="00785D0E">
              <w:rPr>
                <w:rFonts w:ascii="UD デジタル 教科書体 NK-R" w:eastAsia="UD デジタル 教科書体 NK-R" w:hint="eastAsia"/>
                <w:noProof/>
                <w:webHidden/>
              </w:rPr>
              <w:fldChar w:fldCharType="end"/>
            </w:r>
          </w:hyperlink>
        </w:p>
        <w:p w14:paraId="45D1364A" w14:textId="2440B054"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23" w:history="1">
            <w:r w:rsidR="00785D0E" w:rsidRPr="00785D0E">
              <w:rPr>
                <w:rStyle w:val="af6"/>
                <w:rFonts w:ascii="UD デジタル 教科書体 NK-R" w:eastAsia="UD デジタル 教科書体 NK-R" w:hAnsiTheme="majorEastAsia" w:hint="eastAsia"/>
                <w:i w:val="0"/>
                <w:noProof/>
              </w:rPr>
              <w:t>1.4.1</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Theme="majorEastAsia" w:hint="eastAsia"/>
                <w:i w:val="0"/>
                <w:noProof/>
              </w:rPr>
              <w:t>所沢市市民意識調査</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_Toc162513523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4</w:t>
            </w:r>
            <w:r w:rsidR="00785D0E" w:rsidRPr="00785D0E">
              <w:rPr>
                <w:rFonts w:ascii="UD デジタル 教科書体 NK-R" w:eastAsia="UD デジタル 教科書体 NK-R" w:hint="eastAsia"/>
                <w:i w:val="0"/>
                <w:noProof/>
                <w:webHidden/>
              </w:rPr>
              <w:fldChar w:fldCharType="end"/>
            </w:r>
          </w:hyperlink>
        </w:p>
        <w:p w14:paraId="061C989E" w14:textId="3F81F976"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24" w:history="1">
            <w:r w:rsidR="00785D0E" w:rsidRPr="00785D0E">
              <w:rPr>
                <w:rStyle w:val="af6"/>
                <w:rFonts w:ascii="UD デジタル 教科書体 NK-R" w:eastAsia="UD デジタル 教科書体 NK-R" w:hAnsiTheme="majorEastAsia" w:hint="eastAsia"/>
                <w:i w:val="0"/>
                <w:noProof/>
              </w:rPr>
              <w:t>1.4.2</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Theme="majorEastAsia" w:hint="eastAsia"/>
                <w:i w:val="0"/>
                <w:noProof/>
              </w:rPr>
              <w:t>評価指標の進捗状況</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_Toc162513524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4</w:t>
            </w:r>
            <w:r w:rsidR="00785D0E" w:rsidRPr="00785D0E">
              <w:rPr>
                <w:rFonts w:ascii="UD デジタル 教科書体 NK-R" w:eastAsia="UD デジタル 教科書体 NK-R" w:hint="eastAsia"/>
                <w:i w:val="0"/>
                <w:noProof/>
                <w:webHidden/>
              </w:rPr>
              <w:fldChar w:fldCharType="end"/>
            </w:r>
          </w:hyperlink>
        </w:p>
        <w:p w14:paraId="12178FD0" w14:textId="136B3BCB"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25" w:history="1">
            <w:r w:rsidR="00785D0E" w:rsidRPr="00785D0E">
              <w:rPr>
                <w:rStyle w:val="af6"/>
                <w:rFonts w:ascii="UD デジタル 教科書体 NK-R" w:eastAsia="UD デジタル 教科書体 NK-R" w:hAnsiTheme="majorEastAsia" w:hint="eastAsia"/>
                <w:i w:val="0"/>
                <w:noProof/>
              </w:rPr>
              <w:t>1.4.3</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Theme="majorEastAsia" w:hint="eastAsia"/>
                <w:i w:val="0"/>
                <w:noProof/>
              </w:rPr>
              <w:t>事業目標の進捗状況</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_Toc162513525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4</w:t>
            </w:r>
            <w:r w:rsidR="00785D0E" w:rsidRPr="00785D0E">
              <w:rPr>
                <w:rFonts w:ascii="UD デジタル 教科書体 NK-R" w:eastAsia="UD デジタル 教科書体 NK-R" w:hint="eastAsia"/>
                <w:i w:val="0"/>
                <w:noProof/>
                <w:webHidden/>
              </w:rPr>
              <w:fldChar w:fldCharType="end"/>
            </w:r>
          </w:hyperlink>
        </w:p>
        <w:p w14:paraId="2CF4CAB2" w14:textId="5324C3D2" w:rsidR="00785D0E" w:rsidRPr="00785D0E" w:rsidRDefault="00201B9F">
          <w:pPr>
            <w:pStyle w:val="24"/>
            <w:tabs>
              <w:tab w:val="left" w:pos="840"/>
              <w:tab w:val="right" w:leader="dot" w:pos="9344"/>
            </w:tabs>
            <w:rPr>
              <w:rFonts w:ascii="UD デジタル 教科書体 NK-R" w:eastAsia="UD デジタル 教科書体 NK-R"/>
              <w:smallCaps w:val="0"/>
              <w:noProof/>
              <w:sz w:val="21"/>
              <w:szCs w:val="22"/>
            </w:rPr>
          </w:pPr>
          <w:hyperlink w:anchor="_Toc162513526" w:history="1">
            <w:r w:rsidR="00785D0E" w:rsidRPr="00785D0E">
              <w:rPr>
                <w:rStyle w:val="af6"/>
                <w:rFonts w:ascii="UD デジタル 教科書体 NK-R" w:eastAsia="UD デジタル 教科書体 NK-R" w:hAnsiTheme="majorEastAsia" w:hint="eastAsia"/>
                <w:noProof/>
              </w:rPr>
              <w:t>1.5</w:t>
            </w:r>
            <w:r w:rsidR="00785D0E" w:rsidRPr="00785D0E">
              <w:rPr>
                <w:rFonts w:ascii="UD デジタル 教科書体 NK-R" w:eastAsia="UD デジタル 教科書体 NK-R" w:hint="eastAsia"/>
                <w:smallCaps w:val="0"/>
                <w:noProof/>
                <w:sz w:val="21"/>
                <w:szCs w:val="22"/>
              </w:rPr>
              <w:tab/>
            </w:r>
            <w:r w:rsidR="00785D0E" w:rsidRPr="00785D0E">
              <w:rPr>
                <w:rStyle w:val="af6"/>
                <w:rFonts w:ascii="UD デジタル 教科書体 NK-R" w:eastAsia="UD デジタル 教科書体 NK-R" w:hAnsiTheme="majorEastAsia" w:hint="eastAsia"/>
                <w:noProof/>
              </w:rPr>
              <w:t>計画策定の基本的な視点</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_Toc162513526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5</w:t>
            </w:r>
            <w:r w:rsidR="00785D0E" w:rsidRPr="00785D0E">
              <w:rPr>
                <w:rFonts w:ascii="UD デジタル 教科書体 NK-R" w:eastAsia="UD デジタル 教科書体 NK-R" w:hint="eastAsia"/>
                <w:noProof/>
                <w:webHidden/>
              </w:rPr>
              <w:fldChar w:fldCharType="end"/>
            </w:r>
          </w:hyperlink>
        </w:p>
        <w:p w14:paraId="4610E7FB" w14:textId="78FD53B5"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27" w:history="1">
            <w:r w:rsidR="00785D0E" w:rsidRPr="00785D0E">
              <w:rPr>
                <w:rStyle w:val="af6"/>
                <w:rFonts w:ascii="UD デジタル 教科書体 NK-R" w:eastAsia="UD デジタル 教科書体 NK-R" w:hAnsiTheme="majorEastAsia" w:hint="eastAsia"/>
                <w:i w:val="0"/>
                <w:noProof/>
              </w:rPr>
              <w:t>1.5.1</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ＭＳ 明朝" w:hint="eastAsia"/>
                <w:i w:val="0"/>
                <w:noProof/>
              </w:rPr>
              <w:t>誰にでもわかりやすい計画づくり</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_Toc162513527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5</w:t>
            </w:r>
            <w:r w:rsidR="00785D0E" w:rsidRPr="00785D0E">
              <w:rPr>
                <w:rFonts w:ascii="UD デジタル 教科書体 NK-R" w:eastAsia="UD デジタル 教科書体 NK-R" w:hint="eastAsia"/>
                <w:i w:val="0"/>
                <w:noProof/>
                <w:webHidden/>
              </w:rPr>
              <w:fldChar w:fldCharType="end"/>
            </w:r>
          </w:hyperlink>
        </w:p>
        <w:p w14:paraId="11A04F72" w14:textId="5D2A922B"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28" w:history="1">
            <w:r w:rsidR="00785D0E" w:rsidRPr="00785D0E">
              <w:rPr>
                <w:rStyle w:val="af6"/>
                <w:rFonts w:ascii="UD デジタル 教科書体 NK-R" w:eastAsia="UD デジタル 教科書体 NK-R" w:hAnsiTheme="majorEastAsia" w:hint="eastAsia"/>
                <w:i w:val="0"/>
                <w:noProof/>
              </w:rPr>
              <w:t>1.5.2</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Theme="majorEastAsia" w:hint="eastAsia"/>
                <w:i w:val="0"/>
                <w:noProof/>
              </w:rPr>
              <w:t>市民等の参加による計画づくり</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_Toc162513528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5</w:t>
            </w:r>
            <w:r w:rsidR="00785D0E" w:rsidRPr="00785D0E">
              <w:rPr>
                <w:rFonts w:ascii="UD デジタル 教科書体 NK-R" w:eastAsia="UD デジタル 教科書体 NK-R" w:hint="eastAsia"/>
                <w:i w:val="0"/>
                <w:noProof/>
                <w:webHidden/>
              </w:rPr>
              <w:fldChar w:fldCharType="end"/>
            </w:r>
          </w:hyperlink>
        </w:p>
        <w:p w14:paraId="4E1471EC" w14:textId="5026054A"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29" w:history="1">
            <w:r w:rsidR="00785D0E" w:rsidRPr="00785D0E">
              <w:rPr>
                <w:rStyle w:val="af6"/>
                <w:rFonts w:ascii="UD デジタル 教科書体 NK-R" w:eastAsia="UD デジタル 教科書体 NK-R" w:hAnsiTheme="majorEastAsia" w:hint="eastAsia"/>
                <w:i w:val="0"/>
                <w:noProof/>
              </w:rPr>
              <w:t>1.5.3</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Theme="majorEastAsia" w:hint="eastAsia"/>
                <w:i w:val="0"/>
                <w:noProof/>
              </w:rPr>
              <w:t>持続可能な行財政運営の推進と実現性の確保</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_Toc162513529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5</w:t>
            </w:r>
            <w:r w:rsidR="00785D0E" w:rsidRPr="00785D0E">
              <w:rPr>
                <w:rFonts w:ascii="UD デジタル 教科書体 NK-R" w:eastAsia="UD デジタル 教科書体 NK-R" w:hint="eastAsia"/>
                <w:i w:val="0"/>
                <w:noProof/>
                <w:webHidden/>
              </w:rPr>
              <w:fldChar w:fldCharType="end"/>
            </w:r>
          </w:hyperlink>
        </w:p>
        <w:p w14:paraId="01635CB4" w14:textId="3B9E0106" w:rsidR="00785D0E" w:rsidRPr="00785D0E" w:rsidRDefault="00201B9F">
          <w:pPr>
            <w:pStyle w:val="24"/>
            <w:tabs>
              <w:tab w:val="left" w:pos="840"/>
              <w:tab w:val="right" w:leader="dot" w:pos="9344"/>
            </w:tabs>
            <w:rPr>
              <w:rFonts w:ascii="UD デジタル 教科書体 NK-R" w:eastAsia="UD デジタル 教科書体 NK-R"/>
              <w:smallCaps w:val="0"/>
              <w:noProof/>
              <w:sz w:val="21"/>
              <w:szCs w:val="22"/>
            </w:rPr>
          </w:pPr>
          <w:hyperlink w:anchor="_Toc162513530" w:history="1">
            <w:r w:rsidR="00785D0E" w:rsidRPr="00785D0E">
              <w:rPr>
                <w:rStyle w:val="af6"/>
                <w:rFonts w:ascii="UD デジタル 教科書体 NK-R" w:eastAsia="UD デジタル 教科書体 NK-R" w:hAnsiTheme="majorEastAsia" w:hint="eastAsia"/>
                <w:noProof/>
              </w:rPr>
              <w:t>1.6</w:t>
            </w:r>
            <w:r w:rsidR="00785D0E" w:rsidRPr="00785D0E">
              <w:rPr>
                <w:rFonts w:ascii="UD デジタル 教科書体 NK-R" w:eastAsia="UD デジタル 教科書体 NK-R" w:hint="eastAsia"/>
                <w:smallCaps w:val="0"/>
                <w:noProof/>
                <w:sz w:val="21"/>
                <w:szCs w:val="22"/>
              </w:rPr>
              <w:tab/>
            </w:r>
            <w:r w:rsidR="00785D0E" w:rsidRPr="00785D0E">
              <w:rPr>
                <w:rStyle w:val="af6"/>
                <w:rFonts w:ascii="UD デジタル 教科書体 NK-R" w:eastAsia="UD デジタル 教科書体 NK-R" w:hAnsiTheme="majorEastAsia" w:hint="eastAsia"/>
                <w:noProof/>
              </w:rPr>
              <w:t>計画の進捗管理</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_Toc162513530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5</w:t>
            </w:r>
            <w:r w:rsidR="00785D0E" w:rsidRPr="00785D0E">
              <w:rPr>
                <w:rFonts w:ascii="UD デジタル 教科書体 NK-R" w:eastAsia="UD デジタル 教科書体 NK-R" w:hint="eastAsia"/>
                <w:noProof/>
                <w:webHidden/>
              </w:rPr>
              <w:fldChar w:fldCharType="end"/>
            </w:r>
          </w:hyperlink>
        </w:p>
        <w:p w14:paraId="5BE8236E" w14:textId="300A26F6" w:rsidR="00785D0E" w:rsidRPr="00785D0E" w:rsidRDefault="00201B9F">
          <w:pPr>
            <w:pStyle w:val="24"/>
            <w:tabs>
              <w:tab w:val="left" w:pos="840"/>
              <w:tab w:val="right" w:leader="dot" w:pos="9344"/>
            </w:tabs>
            <w:rPr>
              <w:rFonts w:ascii="UD デジタル 教科書体 NK-R" w:eastAsia="UD デジタル 教科書体 NK-R"/>
              <w:smallCaps w:val="0"/>
              <w:noProof/>
              <w:sz w:val="21"/>
              <w:szCs w:val="22"/>
            </w:rPr>
          </w:pPr>
          <w:hyperlink w:anchor="_Toc162513531" w:history="1">
            <w:r w:rsidR="00785D0E" w:rsidRPr="00785D0E">
              <w:rPr>
                <w:rStyle w:val="af6"/>
                <w:rFonts w:ascii="UD デジタル 教科書体 NK-R" w:eastAsia="UD デジタル 教科書体 NK-R" w:hAnsiTheme="majorEastAsia" w:hint="eastAsia"/>
                <w:noProof/>
              </w:rPr>
              <w:t>1.7</w:t>
            </w:r>
            <w:r w:rsidR="00785D0E" w:rsidRPr="00785D0E">
              <w:rPr>
                <w:rFonts w:ascii="UD デジタル 教科書体 NK-R" w:eastAsia="UD デジタル 教科書体 NK-R" w:hint="eastAsia"/>
                <w:smallCaps w:val="0"/>
                <w:noProof/>
                <w:sz w:val="21"/>
                <w:szCs w:val="22"/>
              </w:rPr>
              <w:tab/>
            </w:r>
            <w:r w:rsidR="00785D0E" w:rsidRPr="00785D0E">
              <w:rPr>
                <w:rStyle w:val="af6"/>
                <w:rFonts w:ascii="UD デジタル 教科書体 NK-R" w:eastAsia="UD デジタル 教科書体 NK-R" w:hAnsiTheme="majorEastAsia" w:hint="eastAsia"/>
                <w:noProof/>
              </w:rPr>
              <w:t>後期基本計画の構成</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_Toc162513531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5</w:t>
            </w:r>
            <w:r w:rsidR="00785D0E" w:rsidRPr="00785D0E">
              <w:rPr>
                <w:rFonts w:ascii="UD デジタル 教科書体 NK-R" w:eastAsia="UD デジタル 教科書体 NK-R" w:hint="eastAsia"/>
                <w:noProof/>
                <w:webHidden/>
              </w:rPr>
              <w:fldChar w:fldCharType="end"/>
            </w:r>
          </w:hyperlink>
        </w:p>
        <w:p w14:paraId="73A41C15" w14:textId="6BFE0350"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32" w:history="1">
            <w:r w:rsidR="00785D0E" w:rsidRPr="00785D0E">
              <w:rPr>
                <w:rStyle w:val="af6"/>
                <w:rFonts w:ascii="UD デジタル 教科書体 NK-R" w:eastAsia="UD デジタル 教科書体 NK-R" w:hAnsiTheme="majorEastAsia" w:hint="eastAsia"/>
                <w:i w:val="0"/>
                <w:noProof/>
              </w:rPr>
              <w:t>1.7.1</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Theme="majorEastAsia" w:hint="eastAsia"/>
                <w:i w:val="0"/>
                <w:noProof/>
              </w:rPr>
              <w:t>まちの未来に向けた取組</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_Toc162513532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5</w:t>
            </w:r>
            <w:r w:rsidR="00785D0E" w:rsidRPr="00785D0E">
              <w:rPr>
                <w:rFonts w:ascii="UD デジタル 教科書体 NK-R" w:eastAsia="UD デジタル 教科書体 NK-R" w:hint="eastAsia"/>
                <w:i w:val="0"/>
                <w:noProof/>
                <w:webHidden/>
              </w:rPr>
              <w:fldChar w:fldCharType="end"/>
            </w:r>
          </w:hyperlink>
        </w:p>
        <w:p w14:paraId="79D65739" w14:textId="370FF5A8" w:rsidR="00785D0E" w:rsidRPr="00785D0E" w:rsidRDefault="00201B9F">
          <w:pPr>
            <w:pStyle w:val="32"/>
            <w:tabs>
              <w:tab w:val="left" w:pos="1260"/>
              <w:tab w:val="right" w:leader="dot" w:pos="9344"/>
            </w:tabs>
            <w:rPr>
              <w:rFonts w:ascii="UD デジタル 教科書体 NK-R" w:eastAsia="UD デジタル 教科書体 NK-R"/>
              <w:i w:val="0"/>
              <w:iCs w:val="0"/>
              <w:noProof/>
              <w:sz w:val="21"/>
              <w:szCs w:val="22"/>
            </w:rPr>
          </w:pPr>
          <w:hyperlink w:anchor="_Toc162513533" w:history="1">
            <w:r w:rsidR="00785D0E" w:rsidRPr="00785D0E">
              <w:rPr>
                <w:rStyle w:val="af6"/>
                <w:rFonts w:ascii="UD デジタル 教科書体 NK-R" w:eastAsia="UD デジタル 教科書体 NK-R" w:hAnsiTheme="majorEastAsia" w:hint="eastAsia"/>
                <w:i w:val="0"/>
                <w:noProof/>
              </w:rPr>
              <w:t>1.7.2</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Theme="majorEastAsia" w:hint="eastAsia"/>
                <w:i w:val="0"/>
                <w:noProof/>
              </w:rPr>
              <w:t>まちづくりの目標</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_Toc162513533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5</w:t>
            </w:r>
            <w:r w:rsidR="00785D0E" w:rsidRPr="00785D0E">
              <w:rPr>
                <w:rFonts w:ascii="UD デジタル 教科書体 NK-R" w:eastAsia="UD デジタル 教科書体 NK-R" w:hint="eastAsia"/>
                <w:i w:val="0"/>
                <w:noProof/>
                <w:webHidden/>
              </w:rPr>
              <w:fldChar w:fldCharType="end"/>
            </w:r>
          </w:hyperlink>
        </w:p>
        <w:p w14:paraId="2EDD20D1" w14:textId="6AD4ECFC" w:rsidR="00785D0E" w:rsidRPr="00785D0E" w:rsidRDefault="00201B9F">
          <w:pPr>
            <w:pStyle w:val="12"/>
            <w:tabs>
              <w:tab w:val="left" w:pos="420"/>
              <w:tab w:val="right" w:leader="dot" w:pos="9344"/>
            </w:tabs>
            <w:rPr>
              <w:rFonts w:ascii="UD デジタル 教科書体 NK-R" w:eastAsia="UD デジタル 教科書体 NK-R"/>
              <w:b w:val="0"/>
              <w:bCs w:val="0"/>
              <w:caps w:val="0"/>
              <w:noProof/>
              <w:sz w:val="21"/>
              <w:szCs w:val="22"/>
            </w:rPr>
          </w:pPr>
          <w:hyperlink w:anchor="_Toc162513534" w:history="1">
            <w:r w:rsidR="00785D0E" w:rsidRPr="00785D0E">
              <w:rPr>
                <w:rStyle w:val="af6"/>
                <w:rFonts w:ascii="UD デジタル 教科書体 NK-R" w:eastAsia="UD デジタル 教科書体 NK-R" w:hAnsiTheme="majorEastAsia" w:hint="eastAsia"/>
                <w:noProof/>
              </w:rPr>
              <w:t>2</w:t>
            </w:r>
            <w:r w:rsidR="00785D0E" w:rsidRPr="00785D0E">
              <w:rPr>
                <w:rFonts w:ascii="UD デジタル 教科書体 NK-R" w:eastAsia="UD デジタル 教科書体 NK-R" w:hint="eastAsia"/>
                <w:b w:val="0"/>
                <w:bCs w:val="0"/>
                <w:caps w:val="0"/>
                <w:noProof/>
                <w:sz w:val="21"/>
                <w:szCs w:val="22"/>
              </w:rPr>
              <w:tab/>
            </w:r>
            <w:r w:rsidR="00785D0E" w:rsidRPr="00785D0E">
              <w:rPr>
                <w:rStyle w:val="af6"/>
                <w:rFonts w:ascii="UD デジタル 教科書体 NK-R" w:eastAsia="UD デジタル 教科書体 NK-R" w:hAnsiTheme="majorEastAsia" w:hint="eastAsia"/>
                <w:noProof/>
              </w:rPr>
              <w:t>まちの未来に向けた取組</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_Toc162513534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6</w:t>
            </w:r>
            <w:r w:rsidR="00785D0E" w:rsidRPr="00785D0E">
              <w:rPr>
                <w:rFonts w:ascii="UD デジタル 教科書体 NK-R" w:eastAsia="UD デジタル 教科書体 NK-R" w:hint="eastAsia"/>
                <w:noProof/>
                <w:webHidden/>
              </w:rPr>
              <w:fldChar w:fldCharType="end"/>
            </w:r>
          </w:hyperlink>
        </w:p>
        <w:p w14:paraId="7440B62F" w14:textId="297AA297" w:rsidR="00785D0E" w:rsidRPr="00785D0E" w:rsidRDefault="00201B9F">
          <w:pPr>
            <w:pStyle w:val="24"/>
            <w:tabs>
              <w:tab w:val="left" w:pos="630"/>
              <w:tab w:val="right" w:leader="dot" w:pos="9344"/>
            </w:tabs>
            <w:rPr>
              <w:rFonts w:ascii="UD デジタル 教科書体 NK-R" w:eastAsia="UD デジタル 教科書体 NK-R"/>
              <w:smallCaps w:val="0"/>
              <w:noProof/>
              <w:sz w:val="21"/>
              <w:szCs w:val="22"/>
            </w:rPr>
          </w:pPr>
          <w:hyperlink w:anchor="_Toc162513535" w:history="1">
            <w:r w:rsidR="00785D0E" w:rsidRPr="00785D0E">
              <w:rPr>
                <w:rStyle w:val="af6"/>
                <w:rFonts w:ascii="UD デジタル 教科書体 NK-R" w:eastAsia="UD デジタル 教科書体 NK-R" w:hAnsi="Wingdings" w:hint="eastAsia"/>
                <w:noProof/>
              </w:rPr>
              <w:t></w:t>
            </w:r>
            <w:r w:rsidR="00785D0E" w:rsidRPr="00785D0E">
              <w:rPr>
                <w:rFonts w:ascii="UD デジタル 教科書体 NK-R" w:eastAsia="UD デジタル 教科書体 NK-R" w:hint="eastAsia"/>
                <w:smallCaps w:val="0"/>
                <w:noProof/>
                <w:sz w:val="21"/>
                <w:szCs w:val="22"/>
              </w:rPr>
              <w:tab/>
            </w:r>
            <w:r w:rsidR="00785D0E" w:rsidRPr="00785D0E">
              <w:rPr>
                <w:rStyle w:val="af6"/>
                <w:rFonts w:ascii="UD デジタル 教科書体 NK-R" w:eastAsia="UD デジタル 教科書体 NK-R" w:hAnsi="メイリオ" w:hint="eastAsia"/>
                <w:noProof/>
              </w:rPr>
              <w:t>まちの未来に向けた取組Ⅰ　リーディングプロジェクト</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_Toc162513535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6</w:t>
            </w:r>
            <w:r w:rsidR="00785D0E" w:rsidRPr="00785D0E">
              <w:rPr>
                <w:rFonts w:ascii="UD デジタル 教科書体 NK-R" w:eastAsia="UD デジタル 教科書体 NK-R" w:hint="eastAsia"/>
                <w:noProof/>
                <w:webHidden/>
              </w:rPr>
              <w:fldChar w:fldCharType="end"/>
            </w:r>
          </w:hyperlink>
        </w:p>
        <w:p w14:paraId="719A151E" w14:textId="30FF0562" w:rsidR="00785D0E" w:rsidRPr="00785D0E" w:rsidRDefault="00201B9F">
          <w:pPr>
            <w:pStyle w:val="24"/>
            <w:tabs>
              <w:tab w:val="left" w:pos="630"/>
              <w:tab w:val="right" w:leader="dot" w:pos="9344"/>
            </w:tabs>
            <w:rPr>
              <w:rFonts w:ascii="UD デジタル 教科書体 NK-R" w:eastAsia="UD デジタル 教科書体 NK-R"/>
              <w:smallCaps w:val="0"/>
              <w:noProof/>
              <w:sz w:val="21"/>
              <w:szCs w:val="22"/>
            </w:rPr>
          </w:pPr>
          <w:hyperlink w:anchor="_Toc162513536" w:history="1">
            <w:r w:rsidR="00785D0E" w:rsidRPr="00785D0E">
              <w:rPr>
                <w:rStyle w:val="af6"/>
                <w:rFonts w:ascii="UD デジタル 教科書体 NK-R" w:eastAsia="UD デジタル 教科書体 NK-R" w:hAnsi="Wingdings" w:hint="eastAsia"/>
                <w:noProof/>
              </w:rPr>
              <w:t></w:t>
            </w:r>
            <w:r w:rsidR="00785D0E" w:rsidRPr="00785D0E">
              <w:rPr>
                <w:rFonts w:ascii="UD デジタル 教科書体 NK-R" w:eastAsia="UD デジタル 教科書体 NK-R" w:hint="eastAsia"/>
                <w:smallCaps w:val="0"/>
                <w:noProof/>
                <w:sz w:val="21"/>
                <w:szCs w:val="22"/>
              </w:rPr>
              <w:tab/>
            </w:r>
            <w:r w:rsidR="00785D0E" w:rsidRPr="00785D0E">
              <w:rPr>
                <w:rStyle w:val="af6"/>
                <w:rFonts w:ascii="UD デジタル 教科書体 NK-R" w:eastAsia="UD デジタル 教科書体 NK-R" w:hAnsi="メイリオ" w:hint="eastAsia"/>
                <w:noProof/>
              </w:rPr>
              <w:t>まちの未来に向けた取組Ⅱ　中核市への移行準備</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_Toc162513536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6</w:t>
            </w:r>
            <w:r w:rsidR="00785D0E" w:rsidRPr="00785D0E">
              <w:rPr>
                <w:rFonts w:ascii="UD デジタル 教科書体 NK-R" w:eastAsia="UD デジタル 教科書体 NK-R" w:hint="eastAsia"/>
                <w:noProof/>
                <w:webHidden/>
              </w:rPr>
              <w:fldChar w:fldCharType="end"/>
            </w:r>
          </w:hyperlink>
        </w:p>
        <w:p w14:paraId="3F291D67" w14:textId="04F30C22" w:rsidR="00785D0E" w:rsidRPr="00785D0E" w:rsidRDefault="00201B9F">
          <w:pPr>
            <w:pStyle w:val="24"/>
            <w:tabs>
              <w:tab w:val="left" w:pos="630"/>
              <w:tab w:val="right" w:leader="dot" w:pos="9344"/>
            </w:tabs>
            <w:rPr>
              <w:rFonts w:ascii="UD デジタル 教科書体 NK-R" w:eastAsia="UD デジタル 教科書体 NK-R"/>
              <w:smallCaps w:val="0"/>
              <w:noProof/>
              <w:sz w:val="21"/>
              <w:szCs w:val="22"/>
            </w:rPr>
          </w:pPr>
          <w:hyperlink w:anchor="_Toc162513537" w:history="1">
            <w:r w:rsidR="00785D0E" w:rsidRPr="00785D0E">
              <w:rPr>
                <w:rStyle w:val="af6"/>
                <w:rFonts w:ascii="UD デジタル 教科書体 NK-R" w:eastAsia="UD デジタル 教科書体 NK-R" w:hAnsi="Wingdings" w:hint="eastAsia"/>
                <w:noProof/>
              </w:rPr>
              <w:t></w:t>
            </w:r>
            <w:r w:rsidR="00785D0E" w:rsidRPr="00785D0E">
              <w:rPr>
                <w:rFonts w:ascii="UD デジタル 教科書体 NK-R" w:eastAsia="UD デジタル 教科書体 NK-R" w:hint="eastAsia"/>
                <w:smallCaps w:val="0"/>
                <w:noProof/>
                <w:sz w:val="21"/>
                <w:szCs w:val="22"/>
              </w:rPr>
              <w:tab/>
            </w:r>
            <w:r w:rsidR="00785D0E" w:rsidRPr="00785D0E">
              <w:rPr>
                <w:rStyle w:val="af6"/>
                <w:rFonts w:ascii="UD デジタル 教科書体 NK-R" w:eastAsia="UD デジタル 教科書体 NK-R" w:hAnsi="メイリオ" w:hint="eastAsia"/>
                <w:noProof/>
              </w:rPr>
              <w:t>リーディングプロジェクト</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_Toc162513537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7</w:t>
            </w:r>
            <w:r w:rsidR="00785D0E" w:rsidRPr="00785D0E">
              <w:rPr>
                <w:rFonts w:ascii="UD デジタル 教科書体 NK-R" w:eastAsia="UD デジタル 教科書体 NK-R" w:hint="eastAsia"/>
                <w:noProof/>
                <w:webHidden/>
              </w:rPr>
              <w:fldChar w:fldCharType="end"/>
            </w:r>
          </w:hyperlink>
        </w:p>
        <w:p w14:paraId="2759DBDA" w14:textId="58A44226" w:rsidR="00785D0E" w:rsidRPr="00785D0E" w:rsidRDefault="00201B9F">
          <w:pPr>
            <w:pStyle w:val="12"/>
            <w:tabs>
              <w:tab w:val="left" w:pos="420"/>
              <w:tab w:val="right" w:leader="dot" w:pos="9344"/>
            </w:tabs>
            <w:rPr>
              <w:rFonts w:ascii="UD デジタル 教科書体 NK-R" w:eastAsia="UD デジタル 教科書体 NK-R"/>
              <w:b w:val="0"/>
              <w:bCs w:val="0"/>
              <w:caps w:val="0"/>
              <w:noProof/>
              <w:sz w:val="21"/>
              <w:szCs w:val="22"/>
            </w:rPr>
          </w:pPr>
          <w:hyperlink w:anchor="_Toc162513538" w:history="1">
            <w:r w:rsidR="00785D0E" w:rsidRPr="00785D0E">
              <w:rPr>
                <w:rStyle w:val="af6"/>
                <w:rFonts w:ascii="UD デジタル 教科書体 NK-R" w:eastAsia="UD デジタル 教科書体 NK-R" w:hAnsiTheme="majorEastAsia" w:hint="eastAsia"/>
                <w:noProof/>
              </w:rPr>
              <w:t>3</w:t>
            </w:r>
            <w:r w:rsidR="00785D0E" w:rsidRPr="00785D0E">
              <w:rPr>
                <w:rFonts w:ascii="UD デジタル 教科書体 NK-R" w:eastAsia="UD デジタル 教科書体 NK-R" w:hint="eastAsia"/>
                <w:b w:val="0"/>
                <w:bCs w:val="0"/>
                <w:caps w:val="0"/>
                <w:noProof/>
                <w:sz w:val="21"/>
                <w:szCs w:val="22"/>
              </w:rPr>
              <w:tab/>
            </w:r>
            <w:r w:rsidR="00785D0E" w:rsidRPr="00785D0E">
              <w:rPr>
                <w:rStyle w:val="af6"/>
                <w:rFonts w:ascii="UD デジタル 教科書体 NK-R" w:eastAsia="UD デジタル 教科書体 NK-R" w:hAnsiTheme="majorEastAsia" w:hint="eastAsia"/>
                <w:noProof/>
              </w:rPr>
              <w:t>まちづくりの目標</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_Toc162513538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18</w:t>
            </w:r>
            <w:r w:rsidR="00785D0E" w:rsidRPr="00785D0E">
              <w:rPr>
                <w:rFonts w:ascii="UD デジタル 教科書体 NK-R" w:eastAsia="UD デジタル 教科書体 NK-R" w:hint="eastAsia"/>
                <w:noProof/>
                <w:webHidden/>
              </w:rPr>
              <w:fldChar w:fldCharType="end"/>
            </w:r>
          </w:hyperlink>
        </w:p>
        <w:p w14:paraId="3D53EF18" w14:textId="4CF0DFB7" w:rsidR="00785D0E" w:rsidRPr="00785D0E" w:rsidRDefault="00201B9F">
          <w:pPr>
            <w:pStyle w:val="24"/>
            <w:tabs>
              <w:tab w:val="right" w:leader="dot" w:pos="9344"/>
            </w:tabs>
            <w:rPr>
              <w:rFonts w:ascii="UD デジタル 教科書体 NK-R" w:eastAsia="UD デジタル 教科書体 NK-R"/>
              <w:smallCaps w:val="0"/>
              <w:noProof/>
              <w:sz w:val="21"/>
              <w:szCs w:val="22"/>
            </w:rPr>
          </w:pPr>
          <w:hyperlink w:anchor="_Toc162513539" w:history="1">
            <w:r w:rsidR="00785D0E" w:rsidRPr="00785D0E">
              <w:rPr>
                <w:rStyle w:val="af6"/>
                <w:rFonts w:ascii="UD デジタル 教科書体 NK-R" w:eastAsia="UD デジタル 教科書体 NK-R" w:hAnsi="メイリオ" w:hint="eastAsia"/>
                <w:noProof/>
              </w:rPr>
              <w:t>第1章　人と人との絆を紡ぐまち</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_Toc162513539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19</w:t>
            </w:r>
            <w:r w:rsidR="00785D0E" w:rsidRPr="00785D0E">
              <w:rPr>
                <w:rFonts w:ascii="UD デジタル 教科書体 NK-R" w:eastAsia="UD デジタル 教科書体 NK-R" w:hint="eastAsia"/>
                <w:noProof/>
                <w:webHidden/>
              </w:rPr>
              <w:fldChar w:fldCharType="end"/>
            </w:r>
          </w:hyperlink>
        </w:p>
        <w:p w14:paraId="58084EB3" w14:textId="15223AF6"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40" w:history="1">
            <w:r w:rsidR="00785D0E" w:rsidRPr="00785D0E">
              <w:rPr>
                <w:rStyle w:val="af6"/>
                <w:rFonts w:ascii="UD デジタル 教科書体 NK-R" w:eastAsia="UD デジタル 教科書体 NK-R" w:hAnsi="メイリオ" w:hint="eastAsia"/>
                <w:i w:val="0"/>
                <w:noProof/>
              </w:rPr>
              <w:t>第1節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地域づくり</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_Toc162513540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20</w:t>
            </w:r>
            <w:r w:rsidR="00785D0E" w:rsidRPr="00785D0E">
              <w:rPr>
                <w:rFonts w:ascii="UD デジタル 教科書体 NK-R" w:eastAsia="UD デジタル 教科書体 NK-R" w:hint="eastAsia"/>
                <w:i w:val="0"/>
                <w:noProof/>
                <w:webHidden/>
              </w:rPr>
              <w:fldChar w:fldCharType="end"/>
            </w:r>
          </w:hyperlink>
        </w:p>
        <w:p w14:paraId="51C000D8" w14:textId="794E9500"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41" w:history="1">
            <w:r w:rsidR="00785D0E" w:rsidRPr="00785D0E">
              <w:rPr>
                <w:rStyle w:val="af6"/>
                <w:rFonts w:ascii="UD デジタル 教科書体 NK-R" w:eastAsia="UD デジタル 教科書体 NK-R" w:hAnsi="メイリオ" w:hint="eastAsia"/>
                <w:i w:val="0"/>
                <w:noProof/>
              </w:rPr>
              <w:t>第2節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地域福祉</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_Toc162513541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22</w:t>
            </w:r>
            <w:r w:rsidR="00785D0E" w:rsidRPr="00785D0E">
              <w:rPr>
                <w:rFonts w:ascii="UD デジタル 教科書体 NK-R" w:eastAsia="UD デジタル 教科書体 NK-R" w:hint="eastAsia"/>
                <w:i w:val="0"/>
                <w:noProof/>
                <w:webHidden/>
              </w:rPr>
              <w:fldChar w:fldCharType="end"/>
            </w:r>
          </w:hyperlink>
        </w:p>
        <w:p w14:paraId="4DED33D0" w14:textId="4A92D8DC"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42" w:history="1">
            <w:r w:rsidR="00785D0E" w:rsidRPr="00785D0E">
              <w:rPr>
                <w:rStyle w:val="af6"/>
                <w:rFonts w:ascii="UD デジタル 教科書体 NK-R" w:eastAsia="UD デジタル 教科書体 NK-R" w:hAnsi="メイリオ" w:hint="eastAsia"/>
                <w:i w:val="0"/>
                <w:noProof/>
              </w:rPr>
              <w:t>第3節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障害者福祉</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_Toc162513542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24</w:t>
            </w:r>
            <w:r w:rsidR="00785D0E" w:rsidRPr="00785D0E">
              <w:rPr>
                <w:rFonts w:ascii="UD デジタル 教科書体 NK-R" w:eastAsia="UD デジタル 教科書体 NK-R" w:hint="eastAsia"/>
                <w:i w:val="0"/>
                <w:noProof/>
                <w:webHidden/>
              </w:rPr>
              <w:fldChar w:fldCharType="end"/>
            </w:r>
          </w:hyperlink>
        </w:p>
        <w:p w14:paraId="1FE98822" w14:textId="699DCCB9"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43" w:history="1">
            <w:r w:rsidR="00785D0E" w:rsidRPr="00785D0E">
              <w:rPr>
                <w:rStyle w:val="af6"/>
                <w:rFonts w:ascii="UD デジタル 教科書体 NK-R" w:eastAsia="UD デジタル 教科書体 NK-R" w:hAnsi="メイリオ" w:hint="eastAsia"/>
                <w:i w:val="0"/>
                <w:noProof/>
              </w:rPr>
              <w:t>第4節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高齢者福祉</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_Toc162513543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26</w:t>
            </w:r>
            <w:r w:rsidR="00785D0E" w:rsidRPr="00785D0E">
              <w:rPr>
                <w:rFonts w:ascii="UD デジタル 教科書体 NK-R" w:eastAsia="UD デジタル 教科書体 NK-R" w:hint="eastAsia"/>
                <w:i w:val="0"/>
                <w:noProof/>
                <w:webHidden/>
              </w:rPr>
              <w:fldChar w:fldCharType="end"/>
            </w:r>
          </w:hyperlink>
        </w:p>
        <w:p w14:paraId="5D184476" w14:textId="1FA92AD3"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44" w:history="1">
            <w:r w:rsidR="00785D0E" w:rsidRPr="00785D0E">
              <w:rPr>
                <w:rStyle w:val="af6"/>
                <w:rFonts w:ascii="UD デジタル 教科書体 NK-R" w:eastAsia="UD デジタル 教科書体 NK-R" w:hAnsi="メイリオ" w:hint="eastAsia"/>
                <w:i w:val="0"/>
                <w:noProof/>
              </w:rPr>
              <w:t>第5節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生涯学習・社会教育</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_Toc162513544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28</w:t>
            </w:r>
            <w:r w:rsidR="00785D0E" w:rsidRPr="00785D0E">
              <w:rPr>
                <w:rFonts w:ascii="UD デジタル 教科書体 NK-R" w:eastAsia="UD デジタル 教科書体 NK-R" w:hint="eastAsia"/>
                <w:i w:val="0"/>
                <w:noProof/>
                <w:webHidden/>
              </w:rPr>
              <w:fldChar w:fldCharType="end"/>
            </w:r>
          </w:hyperlink>
        </w:p>
        <w:p w14:paraId="070740FB" w14:textId="28F41092"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45" w:history="1">
            <w:r w:rsidR="00785D0E" w:rsidRPr="00785D0E">
              <w:rPr>
                <w:rStyle w:val="af6"/>
                <w:rFonts w:ascii="UD デジタル 教科書体 NK-R" w:eastAsia="UD デジタル 教科書体 NK-R" w:hAnsi="メイリオ" w:hint="eastAsia"/>
                <w:i w:val="0"/>
                <w:noProof/>
              </w:rPr>
              <w:t>第6節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危機管理・防災</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_Toc162513545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31</w:t>
            </w:r>
            <w:r w:rsidR="00785D0E" w:rsidRPr="00785D0E">
              <w:rPr>
                <w:rFonts w:ascii="UD デジタル 教科書体 NK-R" w:eastAsia="UD デジタル 教科書体 NK-R" w:hint="eastAsia"/>
                <w:i w:val="0"/>
                <w:noProof/>
                <w:webHidden/>
              </w:rPr>
              <w:fldChar w:fldCharType="end"/>
            </w:r>
          </w:hyperlink>
        </w:p>
        <w:p w14:paraId="3C54960E" w14:textId="61665E9F"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46" w:history="1">
            <w:r w:rsidR="00785D0E" w:rsidRPr="00785D0E">
              <w:rPr>
                <w:rStyle w:val="af6"/>
                <w:rFonts w:ascii="UD デジタル 教科書体 NK-R" w:eastAsia="UD デジタル 教科書体 NK-R" w:hAnsi="メイリオ" w:hint="eastAsia"/>
                <w:i w:val="0"/>
                <w:noProof/>
              </w:rPr>
              <w:t>第7節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防犯・消費生活</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_Toc162513546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33</w:t>
            </w:r>
            <w:r w:rsidR="00785D0E" w:rsidRPr="00785D0E">
              <w:rPr>
                <w:rFonts w:ascii="UD デジタル 教科書体 NK-R" w:eastAsia="UD デジタル 教科書体 NK-R" w:hint="eastAsia"/>
                <w:i w:val="0"/>
                <w:noProof/>
                <w:webHidden/>
              </w:rPr>
              <w:fldChar w:fldCharType="end"/>
            </w:r>
          </w:hyperlink>
        </w:p>
        <w:p w14:paraId="140D6BC2" w14:textId="1AF2A9B4"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47" w:history="1">
            <w:r w:rsidR="00785D0E" w:rsidRPr="00785D0E">
              <w:rPr>
                <w:rStyle w:val="af6"/>
                <w:rFonts w:ascii="UD デジタル 教科書体 NK-R" w:eastAsia="UD デジタル 教科書体 NK-R" w:hAnsi="メイリオ" w:hint="eastAsia"/>
                <w:i w:val="0"/>
                <w:noProof/>
              </w:rPr>
              <w:t>第8節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交通安全</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_Toc162513547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35</w:t>
            </w:r>
            <w:r w:rsidR="00785D0E" w:rsidRPr="00785D0E">
              <w:rPr>
                <w:rFonts w:ascii="UD デジタル 教科書体 NK-R" w:eastAsia="UD デジタル 教科書体 NK-R" w:hint="eastAsia"/>
                <w:i w:val="0"/>
                <w:noProof/>
                <w:webHidden/>
              </w:rPr>
              <w:fldChar w:fldCharType="end"/>
            </w:r>
          </w:hyperlink>
        </w:p>
        <w:p w14:paraId="61EBAEB1" w14:textId="4254445B" w:rsidR="00785D0E" w:rsidRPr="00785D0E" w:rsidRDefault="00201B9F">
          <w:pPr>
            <w:pStyle w:val="24"/>
            <w:tabs>
              <w:tab w:val="right" w:leader="dot" w:pos="9344"/>
            </w:tabs>
            <w:rPr>
              <w:rFonts w:ascii="UD デジタル 教科書体 NK-R" w:eastAsia="UD デジタル 教科書体 NK-R"/>
              <w:smallCaps w:val="0"/>
              <w:noProof/>
              <w:sz w:val="21"/>
              <w:szCs w:val="22"/>
            </w:rPr>
          </w:pPr>
          <w:hyperlink w:anchor="_Toc162513548" w:history="1">
            <w:r w:rsidR="00785D0E" w:rsidRPr="00785D0E">
              <w:rPr>
                <w:rStyle w:val="af6"/>
                <w:rFonts w:ascii="UD デジタル 教科書体 NK-R" w:eastAsia="UD デジタル 教科書体 NK-R" w:hAnsi="メイリオ" w:hint="eastAsia"/>
                <w:noProof/>
              </w:rPr>
              <w:t>第2章　子どもが大切にされるまち</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_Toc162513548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37</w:t>
            </w:r>
            <w:r w:rsidR="00785D0E" w:rsidRPr="00785D0E">
              <w:rPr>
                <w:rFonts w:ascii="UD デジタル 教科書体 NK-R" w:eastAsia="UD デジタル 教科書体 NK-R" w:hint="eastAsia"/>
                <w:noProof/>
                <w:webHidden/>
              </w:rPr>
              <w:fldChar w:fldCharType="end"/>
            </w:r>
          </w:hyperlink>
        </w:p>
        <w:p w14:paraId="2999A580" w14:textId="67B38350"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49" w:history="1">
            <w:r w:rsidR="00785D0E" w:rsidRPr="00785D0E">
              <w:rPr>
                <w:rStyle w:val="af6"/>
                <w:rFonts w:ascii="UD デジタル 教科書体 NK-R" w:eastAsia="UD デジタル 教科書体 NK-R" w:hAnsi="メイリオ" w:hint="eastAsia"/>
                <w:i w:val="0"/>
                <w:noProof/>
              </w:rPr>
              <w:t>第1節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子ども支援</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_Toc162513549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38</w:t>
            </w:r>
            <w:r w:rsidR="00785D0E" w:rsidRPr="00785D0E">
              <w:rPr>
                <w:rFonts w:ascii="UD デジタル 教科書体 NK-R" w:eastAsia="UD デジタル 教科書体 NK-R" w:hint="eastAsia"/>
                <w:i w:val="0"/>
                <w:noProof/>
                <w:webHidden/>
              </w:rPr>
              <w:fldChar w:fldCharType="end"/>
            </w:r>
          </w:hyperlink>
        </w:p>
        <w:p w14:paraId="066EFA3E" w14:textId="55BE7047"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50" w:history="1">
            <w:r w:rsidR="00785D0E" w:rsidRPr="00785D0E">
              <w:rPr>
                <w:rStyle w:val="af6"/>
                <w:rFonts w:ascii="UD デジタル 教科書体 NK-R" w:eastAsia="UD デジタル 教科書体 NK-R" w:hAnsi="メイリオ" w:hint="eastAsia"/>
                <w:i w:val="0"/>
                <w:noProof/>
              </w:rPr>
              <w:t>第2節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子ども福祉</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_Toc162513550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40</w:t>
            </w:r>
            <w:r w:rsidR="00785D0E" w:rsidRPr="00785D0E">
              <w:rPr>
                <w:rFonts w:ascii="UD デジタル 教科書体 NK-R" w:eastAsia="UD デジタル 教科書体 NK-R" w:hint="eastAsia"/>
                <w:i w:val="0"/>
                <w:noProof/>
                <w:webHidden/>
              </w:rPr>
              <w:fldChar w:fldCharType="end"/>
            </w:r>
          </w:hyperlink>
        </w:p>
        <w:p w14:paraId="6A82CEB9" w14:textId="69467EF9"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51" w:history="1">
            <w:r w:rsidR="00785D0E" w:rsidRPr="00785D0E">
              <w:rPr>
                <w:rStyle w:val="af6"/>
                <w:rFonts w:ascii="UD デジタル 教科書体 NK-R" w:eastAsia="UD デジタル 教科書体 NK-R" w:hAnsi="メイリオ" w:hint="eastAsia"/>
                <w:i w:val="0"/>
                <w:noProof/>
              </w:rPr>
              <w:t>第3節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子育て環境</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_Toc162513551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42</w:t>
            </w:r>
            <w:r w:rsidR="00785D0E" w:rsidRPr="00785D0E">
              <w:rPr>
                <w:rFonts w:ascii="UD デジタル 教科書体 NK-R" w:eastAsia="UD デジタル 教科書体 NK-R" w:hint="eastAsia"/>
                <w:i w:val="0"/>
                <w:noProof/>
                <w:webHidden/>
              </w:rPr>
              <w:fldChar w:fldCharType="end"/>
            </w:r>
          </w:hyperlink>
        </w:p>
        <w:p w14:paraId="374183DF" w14:textId="24D81AAE"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52" w:history="1">
            <w:r w:rsidR="00785D0E" w:rsidRPr="00785D0E">
              <w:rPr>
                <w:rStyle w:val="af6"/>
                <w:rFonts w:ascii="UD デジタル 教科書体 NK-R" w:eastAsia="UD デジタル 教科書体 NK-R" w:hAnsi="メイリオ" w:hint="eastAsia"/>
                <w:i w:val="0"/>
                <w:noProof/>
              </w:rPr>
              <w:t>第4節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青少年健全育成</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_Toc162513552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44</w:t>
            </w:r>
            <w:r w:rsidR="00785D0E" w:rsidRPr="00785D0E">
              <w:rPr>
                <w:rFonts w:ascii="UD デジタル 教科書体 NK-R" w:eastAsia="UD デジタル 教科書体 NK-R" w:hint="eastAsia"/>
                <w:i w:val="0"/>
                <w:noProof/>
                <w:webHidden/>
              </w:rPr>
              <w:fldChar w:fldCharType="end"/>
            </w:r>
          </w:hyperlink>
        </w:p>
        <w:p w14:paraId="676CD4BB" w14:textId="1987FDB7"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53" w:history="1">
            <w:r w:rsidR="00785D0E" w:rsidRPr="00785D0E">
              <w:rPr>
                <w:rStyle w:val="af6"/>
                <w:rFonts w:ascii="UD デジタル 教科書体 NK-R" w:eastAsia="UD デジタル 教科書体 NK-R" w:hAnsi="メイリオ" w:hint="eastAsia"/>
                <w:i w:val="0"/>
                <w:noProof/>
              </w:rPr>
              <w:t>第5節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学校教育</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_Toc162513553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46</w:t>
            </w:r>
            <w:r w:rsidR="00785D0E" w:rsidRPr="00785D0E">
              <w:rPr>
                <w:rFonts w:ascii="UD デジタル 教科書体 NK-R" w:eastAsia="UD デジタル 教科書体 NK-R" w:hint="eastAsia"/>
                <w:i w:val="0"/>
                <w:noProof/>
                <w:webHidden/>
              </w:rPr>
              <w:fldChar w:fldCharType="end"/>
            </w:r>
          </w:hyperlink>
        </w:p>
        <w:p w14:paraId="5529F827" w14:textId="2288A9B2" w:rsidR="00785D0E" w:rsidRPr="00785D0E" w:rsidRDefault="00201B9F">
          <w:pPr>
            <w:pStyle w:val="24"/>
            <w:tabs>
              <w:tab w:val="right" w:leader="dot" w:pos="9344"/>
            </w:tabs>
            <w:rPr>
              <w:rFonts w:ascii="UD デジタル 教科書体 NK-R" w:eastAsia="UD デジタル 教科書体 NK-R"/>
              <w:smallCaps w:val="0"/>
              <w:noProof/>
              <w:sz w:val="21"/>
              <w:szCs w:val="22"/>
            </w:rPr>
          </w:pPr>
          <w:hyperlink w:anchor="_Toc162513554" w:history="1">
            <w:r w:rsidR="00785D0E" w:rsidRPr="00785D0E">
              <w:rPr>
                <w:rStyle w:val="af6"/>
                <w:rFonts w:ascii="UD デジタル 教科書体 NK-R" w:eastAsia="UD デジタル 教科書体 NK-R" w:hAnsi="メイリオ" w:hint="eastAsia"/>
                <w:noProof/>
              </w:rPr>
              <w:t>第3章　健幸（けんこう）長寿のまち</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_Toc162513554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49</w:t>
            </w:r>
            <w:r w:rsidR="00785D0E" w:rsidRPr="00785D0E">
              <w:rPr>
                <w:rFonts w:ascii="UD デジタル 教科書体 NK-R" w:eastAsia="UD デジタル 教科書体 NK-R" w:hint="eastAsia"/>
                <w:noProof/>
                <w:webHidden/>
              </w:rPr>
              <w:fldChar w:fldCharType="end"/>
            </w:r>
          </w:hyperlink>
        </w:p>
        <w:p w14:paraId="4621D16D" w14:textId="6AC5BB55"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55" w:history="1">
            <w:r w:rsidR="00785D0E" w:rsidRPr="00785D0E">
              <w:rPr>
                <w:rStyle w:val="af6"/>
                <w:rFonts w:ascii="UD デジタル 教科書体 NK-R" w:eastAsia="UD デジタル 教科書体 NK-R" w:hAnsi="メイリオ" w:hint="eastAsia"/>
                <w:i w:val="0"/>
                <w:noProof/>
              </w:rPr>
              <w:t>第1節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健康づくり</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_Toc162513555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50</w:t>
            </w:r>
            <w:r w:rsidR="00785D0E" w:rsidRPr="00785D0E">
              <w:rPr>
                <w:rFonts w:ascii="UD デジタル 教科書体 NK-R" w:eastAsia="UD デジタル 教科書体 NK-R" w:hint="eastAsia"/>
                <w:i w:val="0"/>
                <w:noProof/>
                <w:webHidden/>
              </w:rPr>
              <w:fldChar w:fldCharType="end"/>
            </w:r>
          </w:hyperlink>
        </w:p>
        <w:p w14:paraId="1A6C1399" w14:textId="18EF0896"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56" w:history="1">
            <w:r w:rsidR="00785D0E" w:rsidRPr="00785D0E">
              <w:rPr>
                <w:rStyle w:val="af6"/>
                <w:rFonts w:ascii="UD デジタル 教科書体 NK-R" w:eastAsia="UD デジタル 教科書体 NK-R" w:hAnsi="メイリオ" w:hint="eastAsia"/>
                <w:i w:val="0"/>
                <w:noProof/>
              </w:rPr>
              <w:t>第2節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早期発見・疾病予防</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_Toc162513556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52</w:t>
            </w:r>
            <w:r w:rsidR="00785D0E" w:rsidRPr="00785D0E">
              <w:rPr>
                <w:rFonts w:ascii="UD デジタル 教科書体 NK-R" w:eastAsia="UD デジタル 教科書体 NK-R" w:hint="eastAsia"/>
                <w:i w:val="0"/>
                <w:noProof/>
                <w:webHidden/>
              </w:rPr>
              <w:fldChar w:fldCharType="end"/>
            </w:r>
          </w:hyperlink>
        </w:p>
        <w:p w14:paraId="3F38959F" w14:textId="38C308A6"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57" w:history="1">
            <w:r w:rsidR="00785D0E" w:rsidRPr="00785D0E">
              <w:rPr>
                <w:rStyle w:val="af6"/>
                <w:rFonts w:ascii="UD デジタル 教科書体 NK-R" w:eastAsia="UD デジタル 教科書体 NK-R" w:hAnsi="メイリオ" w:hint="eastAsia"/>
                <w:i w:val="0"/>
                <w:noProof/>
              </w:rPr>
              <w:t>第3節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地域医療</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_Toc162513557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54</w:t>
            </w:r>
            <w:r w:rsidR="00785D0E" w:rsidRPr="00785D0E">
              <w:rPr>
                <w:rFonts w:ascii="UD デジタル 教科書体 NK-R" w:eastAsia="UD デジタル 教科書体 NK-R" w:hint="eastAsia"/>
                <w:i w:val="0"/>
                <w:noProof/>
                <w:webHidden/>
              </w:rPr>
              <w:fldChar w:fldCharType="end"/>
            </w:r>
          </w:hyperlink>
        </w:p>
        <w:p w14:paraId="78D0C1B6" w14:textId="15AEAB29"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58" w:history="1">
            <w:r w:rsidR="00785D0E" w:rsidRPr="00785D0E">
              <w:rPr>
                <w:rStyle w:val="af6"/>
                <w:rFonts w:ascii="UD デジタル 教科書体 NK-R" w:eastAsia="UD デジタル 教科書体 NK-R" w:hAnsi="メイリオ" w:hint="eastAsia"/>
                <w:i w:val="0"/>
                <w:noProof/>
              </w:rPr>
              <w:t>第4節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医療保険・医療情報</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_Toc162513558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56</w:t>
            </w:r>
            <w:r w:rsidR="00785D0E" w:rsidRPr="00785D0E">
              <w:rPr>
                <w:rFonts w:ascii="UD デジタル 教科書体 NK-R" w:eastAsia="UD デジタル 教科書体 NK-R" w:hint="eastAsia"/>
                <w:i w:val="0"/>
                <w:noProof/>
                <w:webHidden/>
              </w:rPr>
              <w:fldChar w:fldCharType="end"/>
            </w:r>
          </w:hyperlink>
        </w:p>
        <w:p w14:paraId="7BA451DC" w14:textId="5012BEE5"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59" w:history="1">
            <w:r w:rsidR="00785D0E" w:rsidRPr="00785D0E">
              <w:rPr>
                <w:rStyle w:val="af6"/>
                <w:rFonts w:ascii="UD デジタル 教科書体 NK-R" w:eastAsia="UD デジタル 教科書体 NK-R" w:hAnsi="メイリオ" w:hint="eastAsia"/>
                <w:i w:val="0"/>
                <w:noProof/>
              </w:rPr>
              <w:t>第5節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スポーツ推進</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_Toc162513559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58</w:t>
            </w:r>
            <w:r w:rsidR="00785D0E" w:rsidRPr="00785D0E">
              <w:rPr>
                <w:rFonts w:ascii="UD デジタル 教科書体 NK-R" w:eastAsia="UD デジタル 教科書体 NK-R" w:hint="eastAsia"/>
                <w:i w:val="0"/>
                <w:noProof/>
                <w:webHidden/>
              </w:rPr>
              <w:fldChar w:fldCharType="end"/>
            </w:r>
          </w:hyperlink>
        </w:p>
        <w:p w14:paraId="69E550BE" w14:textId="71C3BAC2" w:rsidR="00785D0E" w:rsidRPr="00785D0E" w:rsidRDefault="00201B9F">
          <w:pPr>
            <w:pStyle w:val="24"/>
            <w:tabs>
              <w:tab w:val="right" w:leader="dot" w:pos="9344"/>
            </w:tabs>
            <w:rPr>
              <w:rFonts w:ascii="UD デジタル 教科書体 NK-R" w:eastAsia="UD デジタル 教科書体 NK-R"/>
              <w:smallCaps w:val="0"/>
              <w:noProof/>
              <w:sz w:val="21"/>
              <w:szCs w:val="22"/>
            </w:rPr>
          </w:pPr>
          <w:hyperlink w:anchor="_Toc162513560" w:history="1">
            <w:r w:rsidR="00785D0E" w:rsidRPr="00785D0E">
              <w:rPr>
                <w:rStyle w:val="af6"/>
                <w:rFonts w:ascii="UD デジタル 教科書体 NK-R" w:eastAsia="UD デジタル 教科書体 NK-R" w:hAnsi="メイリオ" w:hint="eastAsia"/>
                <w:noProof/>
              </w:rPr>
              <w:t>第4章　みどりあふれる持続可能なエコタウン</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_Toc162513560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60</w:t>
            </w:r>
            <w:r w:rsidR="00785D0E" w:rsidRPr="00785D0E">
              <w:rPr>
                <w:rFonts w:ascii="UD デジタル 教科書体 NK-R" w:eastAsia="UD デジタル 教科書体 NK-R" w:hint="eastAsia"/>
                <w:noProof/>
                <w:webHidden/>
              </w:rPr>
              <w:fldChar w:fldCharType="end"/>
            </w:r>
          </w:hyperlink>
        </w:p>
        <w:p w14:paraId="1D57718D" w14:textId="4EE7124E"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61" w:history="1">
            <w:r w:rsidR="00785D0E" w:rsidRPr="00785D0E">
              <w:rPr>
                <w:rStyle w:val="af6"/>
                <w:rFonts w:ascii="UD デジタル 教科書体 NK-R" w:eastAsia="UD デジタル 教科書体 NK-R" w:hAnsi="メイリオ" w:hint="eastAsia"/>
                <w:i w:val="0"/>
                <w:noProof/>
              </w:rPr>
              <w:t>第1節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脱炭素社会</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_Toc162513561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61</w:t>
            </w:r>
            <w:r w:rsidR="00785D0E" w:rsidRPr="00785D0E">
              <w:rPr>
                <w:rFonts w:ascii="UD デジタル 教科書体 NK-R" w:eastAsia="UD デジタル 教科書体 NK-R" w:hint="eastAsia"/>
                <w:i w:val="0"/>
                <w:noProof/>
                <w:webHidden/>
              </w:rPr>
              <w:fldChar w:fldCharType="end"/>
            </w:r>
          </w:hyperlink>
        </w:p>
        <w:p w14:paraId="3EABF09C" w14:textId="127E4505"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62" w:history="1">
            <w:r w:rsidR="00785D0E" w:rsidRPr="00785D0E">
              <w:rPr>
                <w:rStyle w:val="af6"/>
                <w:rFonts w:ascii="UD デジタル 教科書体 NK-R" w:eastAsia="UD デジタル 教科書体 NK-R" w:hAnsi="メイリオ" w:hint="eastAsia"/>
                <w:i w:val="0"/>
                <w:noProof/>
              </w:rPr>
              <w:t>第2節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みどり・生物</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_Toc162513562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63</w:t>
            </w:r>
            <w:r w:rsidR="00785D0E" w:rsidRPr="00785D0E">
              <w:rPr>
                <w:rFonts w:ascii="UD デジタル 教科書体 NK-R" w:eastAsia="UD デジタル 教科書体 NK-R" w:hint="eastAsia"/>
                <w:i w:val="0"/>
                <w:noProof/>
                <w:webHidden/>
              </w:rPr>
              <w:fldChar w:fldCharType="end"/>
            </w:r>
          </w:hyperlink>
        </w:p>
        <w:p w14:paraId="653A67F6" w14:textId="2A2A2000"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63" w:history="1">
            <w:r w:rsidR="00785D0E" w:rsidRPr="00785D0E">
              <w:rPr>
                <w:rStyle w:val="af6"/>
                <w:rFonts w:ascii="UD デジタル 教科書体 NK-R" w:eastAsia="UD デジタル 教科書体 NK-R" w:hAnsi="メイリオ" w:hint="eastAsia"/>
                <w:i w:val="0"/>
                <w:noProof/>
              </w:rPr>
              <w:t>第3節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循環型社会</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_Toc162513563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65</w:t>
            </w:r>
            <w:r w:rsidR="00785D0E" w:rsidRPr="00785D0E">
              <w:rPr>
                <w:rFonts w:ascii="UD デジタル 教科書体 NK-R" w:eastAsia="UD デジタル 教科書体 NK-R" w:hint="eastAsia"/>
                <w:i w:val="0"/>
                <w:noProof/>
                <w:webHidden/>
              </w:rPr>
              <w:fldChar w:fldCharType="end"/>
            </w:r>
          </w:hyperlink>
        </w:p>
        <w:p w14:paraId="0CB339AA" w14:textId="6BA9FFCF"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64" w:history="1">
            <w:r w:rsidR="00785D0E" w:rsidRPr="00785D0E">
              <w:rPr>
                <w:rStyle w:val="af6"/>
                <w:rFonts w:ascii="UD デジタル 教科書体 NK-R" w:eastAsia="UD デジタル 教科書体 NK-R" w:hAnsi="メイリオ" w:hint="eastAsia"/>
                <w:i w:val="0"/>
                <w:noProof/>
              </w:rPr>
              <w:t>第4節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大気・水環境等</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_Toc162513564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67</w:t>
            </w:r>
            <w:r w:rsidR="00785D0E" w:rsidRPr="00785D0E">
              <w:rPr>
                <w:rFonts w:ascii="UD デジタル 教科書体 NK-R" w:eastAsia="UD デジタル 教科書体 NK-R" w:hint="eastAsia"/>
                <w:i w:val="0"/>
                <w:noProof/>
                <w:webHidden/>
              </w:rPr>
              <w:fldChar w:fldCharType="end"/>
            </w:r>
          </w:hyperlink>
        </w:p>
        <w:p w14:paraId="52B7D472" w14:textId="4CB41340" w:rsidR="00785D0E" w:rsidRPr="00785D0E" w:rsidRDefault="00201B9F">
          <w:pPr>
            <w:pStyle w:val="24"/>
            <w:tabs>
              <w:tab w:val="right" w:leader="dot" w:pos="9344"/>
            </w:tabs>
            <w:rPr>
              <w:rFonts w:ascii="UD デジタル 教科書体 NK-R" w:eastAsia="UD デジタル 教科書体 NK-R"/>
              <w:smallCaps w:val="0"/>
              <w:noProof/>
              <w:sz w:val="21"/>
              <w:szCs w:val="22"/>
            </w:rPr>
          </w:pPr>
          <w:hyperlink w:anchor="_Toc162513565" w:history="1">
            <w:r w:rsidR="00785D0E" w:rsidRPr="00785D0E">
              <w:rPr>
                <w:rStyle w:val="af6"/>
                <w:rFonts w:ascii="UD デジタル 教科書体 NK-R" w:eastAsia="UD デジタル 教科書体 NK-R" w:hAnsi="メイリオ" w:hint="eastAsia"/>
                <w:noProof/>
              </w:rPr>
              <w:t>第5章　魅力・元気・文化を誇れるまち</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_Toc162513565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69</w:t>
            </w:r>
            <w:r w:rsidR="00785D0E" w:rsidRPr="00785D0E">
              <w:rPr>
                <w:rFonts w:ascii="UD デジタル 教科書体 NK-R" w:eastAsia="UD デジタル 教科書体 NK-R" w:hint="eastAsia"/>
                <w:noProof/>
                <w:webHidden/>
              </w:rPr>
              <w:fldChar w:fldCharType="end"/>
            </w:r>
          </w:hyperlink>
        </w:p>
        <w:p w14:paraId="715E0143" w14:textId="2291D78F"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66" w:history="1">
            <w:r w:rsidR="00785D0E" w:rsidRPr="00785D0E">
              <w:rPr>
                <w:rStyle w:val="af6"/>
                <w:rFonts w:ascii="UD デジタル 教科書体 NK-R" w:eastAsia="UD デジタル 教科書体 NK-R" w:hAnsi="メイリオ" w:hint="eastAsia"/>
                <w:i w:val="0"/>
                <w:noProof/>
              </w:rPr>
              <w:t>第1節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産業基盤</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_Toc162513566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70</w:t>
            </w:r>
            <w:r w:rsidR="00785D0E" w:rsidRPr="00785D0E">
              <w:rPr>
                <w:rFonts w:ascii="UD デジタル 教科書体 NK-R" w:eastAsia="UD デジタル 教科書体 NK-R" w:hint="eastAsia"/>
                <w:i w:val="0"/>
                <w:noProof/>
                <w:webHidden/>
              </w:rPr>
              <w:fldChar w:fldCharType="end"/>
            </w:r>
          </w:hyperlink>
        </w:p>
        <w:p w14:paraId="3E635E1A" w14:textId="44A5453B"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67" w:history="1">
            <w:r w:rsidR="00785D0E" w:rsidRPr="00785D0E">
              <w:rPr>
                <w:rStyle w:val="af6"/>
                <w:rFonts w:ascii="UD デジタル 教科書体 NK-R" w:eastAsia="UD デジタル 教科書体 NK-R" w:hAnsi="メイリオ" w:hint="eastAsia"/>
                <w:i w:val="0"/>
                <w:noProof/>
              </w:rPr>
              <w:t>第2節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産業競争力・成長力</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_Toc162513567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72</w:t>
            </w:r>
            <w:r w:rsidR="00785D0E" w:rsidRPr="00785D0E">
              <w:rPr>
                <w:rFonts w:ascii="UD デジタル 教科書体 NK-R" w:eastAsia="UD デジタル 教科書体 NK-R" w:hint="eastAsia"/>
                <w:i w:val="0"/>
                <w:noProof/>
                <w:webHidden/>
              </w:rPr>
              <w:fldChar w:fldCharType="end"/>
            </w:r>
          </w:hyperlink>
        </w:p>
        <w:p w14:paraId="051DE18B" w14:textId="0D7D19EB"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68" w:history="1">
            <w:r w:rsidR="00785D0E" w:rsidRPr="00785D0E">
              <w:rPr>
                <w:rStyle w:val="af6"/>
                <w:rFonts w:ascii="UD デジタル 教科書体 NK-R" w:eastAsia="UD デジタル 教科書体 NK-R" w:hAnsi="メイリオ" w:hint="eastAsia"/>
                <w:i w:val="0"/>
                <w:noProof/>
              </w:rPr>
              <w:t>第3節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観光・にぎわい</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_Toc162513568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74</w:t>
            </w:r>
            <w:r w:rsidR="00785D0E" w:rsidRPr="00785D0E">
              <w:rPr>
                <w:rFonts w:ascii="UD デジタル 教科書体 NK-R" w:eastAsia="UD デジタル 教科書体 NK-R" w:hint="eastAsia"/>
                <w:i w:val="0"/>
                <w:noProof/>
                <w:webHidden/>
              </w:rPr>
              <w:fldChar w:fldCharType="end"/>
            </w:r>
          </w:hyperlink>
        </w:p>
        <w:p w14:paraId="666239A8" w14:textId="31B9FC9C"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69" w:history="1">
            <w:r w:rsidR="00785D0E" w:rsidRPr="00785D0E">
              <w:rPr>
                <w:rStyle w:val="af6"/>
                <w:rFonts w:ascii="UD デジタル 教科書体 NK-R" w:eastAsia="UD デジタル 教科書体 NK-R" w:hAnsi="メイリオ" w:hint="eastAsia"/>
                <w:i w:val="0"/>
                <w:noProof/>
              </w:rPr>
              <w:t>第4節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産業人材・雇用</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_Toc162513569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76</w:t>
            </w:r>
            <w:r w:rsidR="00785D0E" w:rsidRPr="00785D0E">
              <w:rPr>
                <w:rFonts w:ascii="UD デジタル 教科書体 NK-R" w:eastAsia="UD デジタル 教科書体 NK-R" w:hint="eastAsia"/>
                <w:i w:val="0"/>
                <w:noProof/>
                <w:webHidden/>
              </w:rPr>
              <w:fldChar w:fldCharType="end"/>
            </w:r>
          </w:hyperlink>
        </w:p>
        <w:p w14:paraId="614AC9A8" w14:textId="337A3DF9"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70" w:history="1">
            <w:r w:rsidR="00785D0E" w:rsidRPr="00785D0E">
              <w:rPr>
                <w:rStyle w:val="af6"/>
                <w:rFonts w:ascii="UD デジタル 教科書体 NK-R" w:eastAsia="UD デジタル 教科書体 NK-R" w:hAnsi="メイリオ" w:hint="eastAsia"/>
                <w:i w:val="0"/>
                <w:noProof/>
              </w:rPr>
              <w:t>第5節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国際化・多文化共生</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_Toc162513570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78</w:t>
            </w:r>
            <w:r w:rsidR="00785D0E" w:rsidRPr="00785D0E">
              <w:rPr>
                <w:rFonts w:ascii="UD デジタル 教科書体 NK-R" w:eastAsia="UD デジタル 教科書体 NK-R" w:hint="eastAsia"/>
                <w:i w:val="0"/>
                <w:noProof/>
                <w:webHidden/>
              </w:rPr>
              <w:fldChar w:fldCharType="end"/>
            </w:r>
          </w:hyperlink>
        </w:p>
        <w:p w14:paraId="0D2713E4" w14:textId="1A9EE726"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71" w:history="1">
            <w:r w:rsidR="00785D0E" w:rsidRPr="00785D0E">
              <w:rPr>
                <w:rStyle w:val="af6"/>
                <w:rFonts w:ascii="UD デジタル 教科書体 NK-R" w:eastAsia="UD デジタル 教科書体 NK-R" w:hAnsi="メイリオ" w:hint="eastAsia"/>
                <w:i w:val="0"/>
                <w:noProof/>
              </w:rPr>
              <w:t>第6節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文化芸術・伝統文化</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_Toc162513571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80</w:t>
            </w:r>
            <w:r w:rsidR="00785D0E" w:rsidRPr="00785D0E">
              <w:rPr>
                <w:rFonts w:ascii="UD デジタル 教科書体 NK-R" w:eastAsia="UD デジタル 教科書体 NK-R" w:hint="eastAsia"/>
                <w:i w:val="0"/>
                <w:noProof/>
                <w:webHidden/>
              </w:rPr>
              <w:fldChar w:fldCharType="end"/>
            </w:r>
          </w:hyperlink>
        </w:p>
        <w:p w14:paraId="2F32CDD9" w14:textId="3C29AACB" w:rsidR="00785D0E" w:rsidRPr="00785D0E" w:rsidRDefault="00201B9F">
          <w:pPr>
            <w:pStyle w:val="24"/>
            <w:tabs>
              <w:tab w:val="right" w:leader="dot" w:pos="9344"/>
            </w:tabs>
            <w:rPr>
              <w:rFonts w:ascii="UD デジタル 教科書体 NK-R" w:eastAsia="UD デジタル 教科書体 NK-R"/>
              <w:smallCaps w:val="0"/>
              <w:noProof/>
              <w:sz w:val="21"/>
              <w:szCs w:val="22"/>
            </w:rPr>
          </w:pPr>
          <w:hyperlink w:anchor="_Toc162513572" w:history="1">
            <w:r w:rsidR="00785D0E" w:rsidRPr="00785D0E">
              <w:rPr>
                <w:rStyle w:val="af6"/>
                <w:rFonts w:ascii="UD デジタル 教科書体 NK-R" w:eastAsia="UD デジタル 教科書体 NK-R" w:hAnsi="メイリオ" w:hint="eastAsia"/>
                <w:noProof/>
              </w:rPr>
              <w:t>第6章　自然と調和する住みよいまち</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_Toc162513572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82</w:t>
            </w:r>
            <w:r w:rsidR="00785D0E" w:rsidRPr="00785D0E">
              <w:rPr>
                <w:rFonts w:ascii="UD デジタル 教科書体 NK-R" w:eastAsia="UD デジタル 教科書体 NK-R" w:hint="eastAsia"/>
                <w:noProof/>
                <w:webHidden/>
              </w:rPr>
              <w:fldChar w:fldCharType="end"/>
            </w:r>
          </w:hyperlink>
        </w:p>
        <w:p w14:paraId="4B0FC444" w14:textId="3C0F8EA1"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73" w:history="1">
            <w:r w:rsidR="00785D0E" w:rsidRPr="00785D0E">
              <w:rPr>
                <w:rStyle w:val="af6"/>
                <w:rFonts w:ascii="UD デジタル 教科書体 NK-R" w:eastAsia="UD デジタル 教科書体 NK-R" w:hAnsi="メイリオ" w:hint="eastAsia"/>
                <w:i w:val="0"/>
                <w:noProof/>
              </w:rPr>
              <w:t>第1節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土地利用</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_Toc162513573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83</w:t>
            </w:r>
            <w:r w:rsidR="00785D0E" w:rsidRPr="00785D0E">
              <w:rPr>
                <w:rFonts w:ascii="UD デジタル 教科書体 NK-R" w:eastAsia="UD デジタル 教科書体 NK-R" w:hint="eastAsia"/>
                <w:i w:val="0"/>
                <w:noProof/>
                <w:webHidden/>
              </w:rPr>
              <w:fldChar w:fldCharType="end"/>
            </w:r>
          </w:hyperlink>
        </w:p>
        <w:p w14:paraId="36E934A7" w14:textId="0A1B3EEB"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74" w:history="1">
            <w:r w:rsidR="00785D0E" w:rsidRPr="00785D0E">
              <w:rPr>
                <w:rStyle w:val="af6"/>
                <w:rFonts w:ascii="UD デジタル 教科書体 NK-R" w:eastAsia="UD デジタル 教科書体 NK-R" w:hAnsi="メイリオ" w:hint="eastAsia"/>
                <w:i w:val="0"/>
                <w:noProof/>
              </w:rPr>
              <w:t>第2節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市街地整備</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_Toc162513574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85</w:t>
            </w:r>
            <w:r w:rsidR="00785D0E" w:rsidRPr="00785D0E">
              <w:rPr>
                <w:rFonts w:ascii="UD デジタル 教科書体 NK-R" w:eastAsia="UD デジタル 教科書体 NK-R" w:hint="eastAsia"/>
                <w:i w:val="0"/>
                <w:noProof/>
                <w:webHidden/>
              </w:rPr>
              <w:fldChar w:fldCharType="end"/>
            </w:r>
          </w:hyperlink>
        </w:p>
        <w:p w14:paraId="2B95BD3E" w14:textId="640862B2"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75" w:history="1">
            <w:r w:rsidR="00785D0E" w:rsidRPr="00785D0E">
              <w:rPr>
                <w:rStyle w:val="af6"/>
                <w:rFonts w:ascii="UD デジタル 教科書体 NK-R" w:eastAsia="UD デジタル 教科書体 NK-R" w:hAnsi="メイリオ" w:hint="eastAsia"/>
                <w:i w:val="0"/>
                <w:noProof/>
              </w:rPr>
              <w:t>第3節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道路</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_Toc162513575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87</w:t>
            </w:r>
            <w:r w:rsidR="00785D0E" w:rsidRPr="00785D0E">
              <w:rPr>
                <w:rFonts w:ascii="UD デジタル 教科書体 NK-R" w:eastAsia="UD デジタル 教科書体 NK-R" w:hint="eastAsia"/>
                <w:i w:val="0"/>
                <w:noProof/>
                <w:webHidden/>
              </w:rPr>
              <w:fldChar w:fldCharType="end"/>
            </w:r>
          </w:hyperlink>
        </w:p>
        <w:p w14:paraId="2A89AD72" w14:textId="31A4ABA3"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76" w:history="1">
            <w:r w:rsidR="00785D0E" w:rsidRPr="00785D0E">
              <w:rPr>
                <w:rStyle w:val="af6"/>
                <w:rFonts w:ascii="UD デジタル 教科書体 NK-R" w:eastAsia="UD デジタル 教科書体 NK-R" w:hAnsi="メイリオ" w:hint="eastAsia"/>
                <w:i w:val="0"/>
                <w:noProof/>
              </w:rPr>
              <w:t>第4節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交通政策</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_Toc162513576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89</w:t>
            </w:r>
            <w:r w:rsidR="00785D0E" w:rsidRPr="00785D0E">
              <w:rPr>
                <w:rFonts w:ascii="UD デジタル 教科書体 NK-R" w:eastAsia="UD デジタル 教科書体 NK-R" w:hint="eastAsia"/>
                <w:i w:val="0"/>
                <w:noProof/>
                <w:webHidden/>
              </w:rPr>
              <w:fldChar w:fldCharType="end"/>
            </w:r>
          </w:hyperlink>
        </w:p>
        <w:p w14:paraId="7ECFB18C" w14:textId="1FA1D04C"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77" w:history="1">
            <w:r w:rsidR="00785D0E" w:rsidRPr="00785D0E">
              <w:rPr>
                <w:rStyle w:val="af6"/>
                <w:rFonts w:ascii="UD デジタル 教科書体 NK-R" w:eastAsia="UD デジタル 教科書体 NK-R" w:hAnsi="メイリオ" w:hint="eastAsia"/>
                <w:i w:val="0"/>
                <w:noProof/>
              </w:rPr>
              <w:t>第5節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水道</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_Toc162513577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91</w:t>
            </w:r>
            <w:r w:rsidR="00785D0E" w:rsidRPr="00785D0E">
              <w:rPr>
                <w:rFonts w:ascii="UD デジタル 教科書体 NK-R" w:eastAsia="UD デジタル 教科書体 NK-R" w:hint="eastAsia"/>
                <w:i w:val="0"/>
                <w:noProof/>
                <w:webHidden/>
              </w:rPr>
              <w:fldChar w:fldCharType="end"/>
            </w:r>
          </w:hyperlink>
        </w:p>
        <w:p w14:paraId="00DB3E7A" w14:textId="05F024F9"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78" w:history="1">
            <w:r w:rsidR="00785D0E" w:rsidRPr="00785D0E">
              <w:rPr>
                <w:rStyle w:val="af6"/>
                <w:rFonts w:ascii="UD デジタル 教科書体 NK-R" w:eastAsia="UD デジタル 教科書体 NK-R" w:hAnsi="メイリオ" w:hint="eastAsia"/>
                <w:i w:val="0"/>
                <w:noProof/>
              </w:rPr>
              <w:t>第6節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下水道</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_Toc162513578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93</w:t>
            </w:r>
            <w:r w:rsidR="00785D0E" w:rsidRPr="00785D0E">
              <w:rPr>
                <w:rFonts w:ascii="UD デジタル 教科書体 NK-R" w:eastAsia="UD デジタル 教科書体 NK-R" w:hint="eastAsia"/>
                <w:i w:val="0"/>
                <w:noProof/>
                <w:webHidden/>
              </w:rPr>
              <w:fldChar w:fldCharType="end"/>
            </w:r>
          </w:hyperlink>
        </w:p>
        <w:p w14:paraId="75F8701C" w14:textId="3AE226FE"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79" w:history="1">
            <w:r w:rsidR="00785D0E" w:rsidRPr="00785D0E">
              <w:rPr>
                <w:rStyle w:val="af6"/>
                <w:rFonts w:ascii="UD デジタル 教科書体 NK-R" w:eastAsia="UD デジタル 教科書体 NK-R" w:hAnsi="メイリオ" w:hint="eastAsia"/>
                <w:i w:val="0"/>
                <w:noProof/>
              </w:rPr>
              <w:t>第7節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住宅・住環境</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_Toc162513579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95</w:t>
            </w:r>
            <w:r w:rsidR="00785D0E" w:rsidRPr="00785D0E">
              <w:rPr>
                <w:rFonts w:ascii="UD デジタル 教科書体 NK-R" w:eastAsia="UD デジタル 教科書体 NK-R" w:hint="eastAsia"/>
                <w:i w:val="0"/>
                <w:noProof/>
                <w:webHidden/>
              </w:rPr>
              <w:fldChar w:fldCharType="end"/>
            </w:r>
          </w:hyperlink>
        </w:p>
        <w:p w14:paraId="56F1DF4D" w14:textId="189EEE8D" w:rsidR="00785D0E" w:rsidRPr="00785D0E" w:rsidRDefault="00201B9F">
          <w:pPr>
            <w:pStyle w:val="24"/>
            <w:tabs>
              <w:tab w:val="right" w:leader="dot" w:pos="9344"/>
            </w:tabs>
            <w:rPr>
              <w:rFonts w:ascii="UD デジタル 教科書体 NK-R" w:eastAsia="UD デジタル 教科書体 NK-R"/>
              <w:smallCaps w:val="0"/>
              <w:noProof/>
              <w:sz w:val="21"/>
              <w:szCs w:val="22"/>
            </w:rPr>
          </w:pPr>
          <w:hyperlink w:anchor="_Toc162513580" w:history="1">
            <w:r w:rsidR="00785D0E" w:rsidRPr="00785D0E">
              <w:rPr>
                <w:rStyle w:val="af6"/>
                <w:rFonts w:ascii="UD デジタル 教科書体 NK-R" w:eastAsia="UD デジタル 教科書体 NK-R" w:hAnsi="メイリオ" w:hint="eastAsia"/>
                <w:noProof/>
              </w:rPr>
              <w:t>第7章　未来（あす）を見つめたまちづくり</w:t>
            </w:r>
            <w:r w:rsidR="00785D0E" w:rsidRPr="00785D0E">
              <w:rPr>
                <w:rFonts w:ascii="UD デジタル 教科書体 NK-R" w:eastAsia="UD デジタル 教科書体 NK-R" w:hint="eastAsia"/>
                <w:noProof/>
                <w:webHidden/>
              </w:rPr>
              <w:tab/>
            </w:r>
            <w:r w:rsidR="00785D0E" w:rsidRPr="00785D0E">
              <w:rPr>
                <w:rFonts w:ascii="UD デジタル 教科書体 NK-R" w:eastAsia="UD デジタル 教科書体 NK-R" w:hint="eastAsia"/>
                <w:noProof/>
                <w:webHidden/>
              </w:rPr>
              <w:fldChar w:fldCharType="begin"/>
            </w:r>
            <w:r w:rsidR="00785D0E" w:rsidRPr="00785D0E">
              <w:rPr>
                <w:rFonts w:ascii="UD デジタル 教科書体 NK-R" w:eastAsia="UD デジタル 教科書体 NK-R" w:hint="eastAsia"/>
                <w:noProof/>
                <w:webHidden/>
              </w:rPr>
              <w:instrText xml:space="preserve"> PAGEREF _Toc162513580 \h </w:instrText>
            </w:r>
            <w:r w:rsidR="00785D0E" w:rsidRPr="00785D0E">
              <w:rPr>
                <w:rFonts w:ascii="UD デジタル 教科書体 NK-R" w:eastAsia="UD デジタル 教科書体 NK-R" w:hint="eastAsia"/>
                <w:noProof/>
                <w:webHidden/>
              </w:rPr>
            </w:r>
            <w:r w:rsidR="00785D0E" w:rsidRPr="00785D0E">
              <w:rPr>
                <w:rFonts w:ascii="UD デジタル 教科書体 NK-R" w:eastAsia="UD デジタル 教科書体 NK-R" w:hint="eastAsia"/>
                <w:noProof/>
                <w:webHidden/>
              </w:rPr>
              <w:fldChar w:fldCharType="separate"/>
            </w:r>
            <w:r w:rsidR="00C03392">
              <w:rPr>
                <w:rFonts w:ascii="UD デジタル 教科書体 NK-R" w:eastAsia="UD デジタル 教科書体 NK-R"/>
                <w:noProof/>
                <w:webHidden/>
              </w:rPr>
              <w:t>97</w:t>
            </w:r>
            <w:r w:rsidR="00785D0E" w:rsidRPr="00785D0E">
              <w:rPr>
                <w:rFonts w:ascii="UD デジタル 教科書体 NK-R" w:eastAsia="UD デジタル 教科書体 NK-R" w:hint="eastAsia"/>
                <w:noProof/>
                <w:webHidden/>
              </w:rPr>
              <w:fldChar w:fldCharType="end"/>
            </w:r>
          </w:hyperlink>
        </w:p>
        <w:p w14:paraId="18107F64" w14:textId="3C341AFD"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81" w:history="1">
            <w:r w:rsidR="00785D0E" w:rsidRPr="00785D0E">
              <w:rPr>
                <w:rStyle w:val="af6"/>
                <w:rFonts w:ascii="UD デジタル 教科書体 NK-R" w:eastAsia="UD デジタル 教科書体 NK-R" w:hAnsi="メイリオ" w:hint="eastAsia"/>
                <w:i w:val="0"/>
                <w:noProof/>
              </w:rPr>
              <w:t>第1節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人権の尊重</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_Toc162513581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98</w:t>
            </w:r>
            <w:r w:rsidR="00785D0E" w:rsidRPr="00785D0E">
              <w:rPr>
                <w:rFonts w:ascii="UD デジタル 教科書体 NK-R" w:eastAsia="UD デジタル 教科書体 NK-R" w:hint="eastAsia"/>
                <w:i w:val="0"/>
                <w:noProof/>
                <w:webHidden/>
              </w:rPr>
              <w:fldChar w:fldCharType="end"/>
            </w:r>
          </w:hyperlink>
        </w:p>
        <w:p w14:paraId="4BF3E0D1" w14:textId="25CF6DA2"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82" w:history="1">
            <w:r w:rsidR="00785D0E" w:rsidRPr="00785D0E">
              <w:rPr>
                <w:rStyle w:val="af6"/>
                <w:rFonts w:ascii="UD デジタル 教科書体 NK-R" w:eastAsia="UD デジタル 教科書体 NK-R" w:hAnsi="メイリオ" w:hint="eastAsia"/>
                <w:i w:val="0"/>
                <w:noProof/>
              </w:rPr>
              <w:t>第2節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市民参加・情報共有</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_Toc162513582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100</w:t>
            </w:r>
            <w:r w:rsidR="00785D0E" w:rsidRPr="00785D0E">
              <w:rPr>
                <w:rFonts w:ascii="UD デジタル 教科書体 NK-R" w:eastAsia="UD デジタル 教科書体 NK-R" w:hint="eastAsia"/>
                <w:i w:val="0"/>
                <w:noProof/>
                <w:webHidden/>
              </w:rPr>
              <w:fldChar w:fldCharType="end"/>
            </w:r>
          </w:hyperlink>
        </w:p>
        <w:p w14:paraId="66048252" w14:textId="1E74E719"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83" w:history="1">
            <w:r w:rsidR="00785D0E" w:rsidRPr="00785D0E">
              <w:rPr>
                <w:rStyle w:val="af6"/>
                <w:rFonts w:ascii="UD デジタル 教科書体 NK-R" w:eastAsia="UD デジタル 教科書体 NK-R" w:hAnsi="メイリオ" w:hint="eastAsia"/>
                <w:i w:val="0"/>
                <w:noProof/>
              </w:rPr>
              <w:t>第3節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人材育成・組織体制</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_Toc162513583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102</w:t>
            </w:r>
            <w:r w:rsidR="00785D0E" w:rsidRPr="00785D0E">
              <w:rPr>
                <w:rFonts w:ascii="UD デジタル 教科書体 NK-R" w:eastAsia="UD デジタル 教科書体 NK-R" w:hint="eastAsia"/>
                <w:i w:val="0"/>
                <w:noProof/>
                <w:webHidden/>
              </w:rPr>
              <w:fldChar w:fldCharType="end"/>
            </w:r>
          </w:hyperlink>
        </w:p>
        <w:p w14:paraId="5608802B" w14:textId="764FDB18"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84" w:history="1">
            <w:r w:rsidR="00785D0E" w:rsidRPr="00785D0E">
              <w:rPr>
                <w:rStyle w:val="af6"/>
                <w:rFonts w:ascii="UD デジタル 教科書体 NK-R" w:eastAsia="UD デジタル 教科書体 NK-R" w:hAnsi="メイリオ" w:hint="eastAsia"/>
                <w:i w:val="0"/>
                <w:noProof/>
              </w:rPr>
              <w:t>第4節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行政経営</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_Toc162513584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104</w:t>
            </w:r>
            <w:r w:rsidR="00785D0E" w:rsidRPr="00785D0E">
              <w:rPr>
                <w:rFonts w:ascii="UD デジタル 教科書体 NK-R" w:eastAsia="UD デジタル 教科書体 NK-R" w:hint="eastAsia"/>
                <w:i w:val="0"/>
                <w:noProof/>
                <w:webHidden/>
              </w:rPr>
              <w:fldChar w:fldCharType="end"/>
            </w:r>
          </w:hyperlink>
        </w:p>
        <w:p w14:paraId="1F29DF8B" w14:textId="262C0ED8" w:rsidR="00785D0E" w:rsidRPr="00785D0E" w:rsidRDefault="00201B9F">
          <w:pPr>
            <w:pStyle w:val="32"/>
            <w:tabs>
              <w:tab w:val="left" w:pos="1470"/>
              <w:tab w:val="right" w:leader="dot" w:pos="9344"/>
            </w:tabs>
            <w:rPr>
              <w:rFonts w:ascii="UD デジタル 教科書体 NK-R" w:eastAsia="UD デジタル 教科書体 NK-R"/>
              <w:i w:val="0"/>
              <w:iCs w:val="0"/>
              <w:noProof/>
              <w:sz w:val="21"/>
              <w:szCs w:val="22"/>
            </w:rPr>
          </w:pPr>
          <w:hyperlink w:anchor="_Toc162513585" w:history="1">
            <w:r w:rsidR="00785D0E" w:rsidRPr="00785D0E">
              <w:rPr>
                <w:rStyle w:val="af6"/>
                <w:rFonts w:ascii="UD デジタル 教科書体 NK-R" w:eastAsia="UD デジタル 教科書体 NK-R" w:hAnsi="メイリオ" w:hint="eastAsia"/>
                <w:i w:val="0"/>
                <w:noProof/>
              </w:rPr>
              <w:t>第5節</w:t>
            </w:r>
            <w:r w:rsidR="00785D0E" w:rsidRPr="00785D0E">
              <w:rPr>
                <w:rFonts w:ascii="UD デジタル 教科書体 NK-R" w:eastAsia="UD デジタル 教科書体 NK-R" w:hint="eastAsia"/>
                <w:i w:val="0"/>
                <w:iCs w:val="0"/>
                <w:noProof/>
                <w:sz w:val="21"/>
                <w:szCs w:val="22"/>
              </w:rPr>
              <w:tab/>
            </w:r>
            <w:r w:rsidR="00785D0E" w:rsidRPr="00785D0E">
              <w:rPr>
                <w:rStyle w:val="af6"/>
                <w:rFonts w:ascii="UD デジタル 教科書体 NK-R" w:eastAsia="UD デジタル 教科書体 NK-R" w:hAnsi="メイリオ" w:hint="eastAsia"/>
                <w:i w:val="0"/>
                <w:noProof/>
              </w:rPr>
              <w:t>財政運営</w:t>
            </w:r>
            <w:r w:rsidR="00785D0E" w:rsidRPr="00785D0E">
              <w:rPr>
                <w:rFonts w:ascii="UD デジタル 教科書体 NK-R" w:eastAsia="UD デジタル 教科書体 NK-R" w:hint="eastAsia"/>
                <w:i w:val="0"/>
                <w:noProof/>
                <w:webHidden/>
              </w:rPr>
              <w:tab/>
            </w:r>
            <w:r w:rsidR="00785D0E" w:rsidRPr="00785D0E">
              <w:rPr>
                <w:rFonts w:ascii="UD デジタル 教科書体 NK-R" w:eastAsia="UD デジタル 教科書体 NK-R" w:hint="eastAsia"/>
                <w:i w:val="0"/>
                <w:noProof/>
                <w:webHidden/>
              </w:rPr>
              <w:fldChar w:fldCharType="begin"/>
            </w:r>
            <w:r w:rsidR="00785D0E" w:rsidRPr="00785D0E">
              <w:rPr>
                <w:rFonts w:ascii="UD デジタル 教科書体 NK-R" w:eastAsia="UD デジタル 教科書体 NK-R" w:hint="eastAsia"/>
                <w:i w:val="0"/>
                <w:noProof/>
                <w:webHidden/>
              </w:rPr>
              <w:instrText xml:space="preserve"> PAGEREF _Toc162513585 \h </w:instrText>
            </w:r>
            <w:r w:rsidR="00785D0E" w:rsidRPr="00785D0E">
              <w:rPr>
                <w:rFonts w:ascii="UD デジタル 教科書体 NK-R" w:eastAsia="UD デジタル 教科書体 NK-R" w:hint="eastAsia"/>
                <w:i w:val="0"/>
                <w:noProof/>
                <w:webHidden/>
              </w:rPr>
            </w:r>
            <w:r w:rsidR="00785D0E" w:rsidRPr="00785D0E">
              <w:rPr>
                <w:rFonts w:ascii="UD デジタル 教科書体 NK-R" w:eastAsia="UD デジタル 教科書体 NK-R" w:hint="eastAsia"/>
                <w:i w:val="0"/>
                <w:noProof/>
                <w:webHidden/>
              </w:rPr>
              <w:fldChar w:fldCharType="separate"/>
            </w:r>
            <w:r w:rsidR="00C03392">
              <w:rPr>
                <w:rFonts w:ascii="UD デジタル 教科書体 NK-R" w:eastAsia="UD デジタル 教科書体 NK-R"/>
                <w:i w:val="0"/>
                <w:noProof/>
                <w:webHidden/>
              </w:rPr>
              <w:t>106</w:t>
            </w:r>
            <w:r w:rsidR="00785D0E" w:rsidRPr="00785D0E">
              <w:rPr>
                <w:rFonts w:ascii="UD デジタル 教科書体 NK-R" w:eastAsia="UD デジタル 教科書体 NK-R" w:hint="eastAsia"/>
                <w:i w:val="0"/>
                <w:noProof/>
                <w:webHidden/>
              </w:rPr>
              <w:fldChar w:fldCharType="end"/>
            </w:r>
          </w:hyperlink>
        </w:p>
        <w:p w14:paraId="47F96F74" w14:textId="79CB5414" w:rsidR="00A3384C" w:rsidRPr="00D02354" w:rsidRDefault="00A3384C" w:rsidP="00A3384C">
          <w:pPr>
            <w:widowControl/>
            <w:jc w:val="left"/>
            <w:rPr>
              <w:rFonts w:ascii="UD デジタル 教科書体 NK-R" w:eastAsia="UD デジタル 教科書体 NK-R" w:hAnsiTheme="majorEastAsia"/>
              <w:sz w:val="22"/>
              <w:szCs w:val="28"/>
            </w:rPr>
          </w:pPr>
          <w:r w:rsidRPr="00785D0E">
            <w:rPr>
              <w:rFonts w:ascii="UD デジタル 教科書体 NK-R" w:eastAsia="UD デジタル 教科書体 NK-R" w:hAnsiTheme="majorEastAsia" w:hint="eastAsia"/>
              <w:sz w:val="22"/>
              <w:szCs w:val="28"/>
            </w:rPr>
            <w:fldChar w:fldCharType="end"/>
          </w:r>
        </w:p>
        <w:p w14:paraId="2237D38D" w14:textId="52BB8B5C" w:rsidR="008B2F17" w:rsidRPr="00D02354" w:rsidRDefault="008B2F17" w:rsidP="00A3384C">
          <w:pPr>
            <w:widowControl/>
            <w:jc w:val="left"/>
            <w:rPr>
              <w:rFonts w:ascii="UD デジタル 教科書体 NK-R" w:eastAsia="UD デジタル 教科書体 NK-R" w:hAnsiTheme="majorEastAsia"/>
              <w:sz w:val="22"/>
              <w:szCs w:val="28"/>
            </w:rPr>
          </w:pPr>
        </w:p>
        <w:p w14:paraId="7FDE18AB" w14:textId="06654692" w:rsidR="008B2F17" w:rsidRDefault="008B2F17" w:rsidP="00A3384C">
          <w:pPr>
            <w:widowControl/>
            <w:jc w:val="left"/>
            <w:rPr>
              <w:rFonts w:ascii="UD デジタル 教科書体 NK-R" w:eastAsia="UD デジタル 教科書体 NK-R" w:hAnsiTheme="majorEastAsia"/>
              <w:sz w:val="22"/>
              <w:szCs w:val="28"/>
            </w:rPr>
          </w:pPr>
        </w:p>
        <w:p w14:paraId="7650F89F" w14:textId="77777777" w:rsidR="008B2F17" w:rsidRDefault="008B2F17" w:rsidP="00A3384C">
          <w:pPr>
            <w:widowControl/>
            <w:jc w:val="left"/>
            <w:rPr>
              <w:rFonts w:ascii="UD デジタル 教科書体 NK-R" w:eastAsia="UD デジタル 教科書体 NK-R" w:hAnsiTheme="majorEastAsia"/>
              <w:sz w:val="22"/>
              <w:szCs w:val="28"/>
            </w:rPr>
          </w:pPr>
        </w:p>
        <w:p w14:paraId="2BBBD4F2" w14:textId="77777777" w:rsidR="0017403A" w:rsidRDefault="0017403A">
          <w:pPr>
            <w:widowControl/>
            <w:jc w:val="left"/>
            <w:rPr>
              <w:rFonts w:ascii="UD デジタル 教科書体 NK-R" w:eastAsia="UD デジタル 教科書体 NK-R" w:hAnsiTheme="majorEastAsia"/>
              <w:sz w:val="22"/>
              <w:szCs w:val="28"/>
            </w:rPr>
            <w:sectPr w:rsidR="0017403A" w:rsidSect="0037687B">
              <w:pgSz w:w="11906" w:h="16838" w:code="9"/>
              <w:pgMar w:top="1418" w:right="1134" w:bottom="2268" w:left="1418" w:header="851" w:footer="601" w:gutter="0"/>
              <w:pgNumType w:start="0"/>
              <w:cols w:space="425"/>
              <w:titlePg/>
              <w:docGrid w:type="linesAndChars" w:linePitch="360"/>
            </w:sectPr>
          </w:pPr>
        </w:p>
        <w:p w14:paraId="67FCAB1D" w14:textId="04C2870B" w:rsidR="004D1AF8" w:rsidRDefault="004D1AF8">
          <w:pPr>
            <w:widowControl/>
            <w:jc w:val="left"/>
            <w:rPr>
              <w:rFonts w:ascii="UD デジタル 教科書体 NK-R" w:eastAsia="UD デジタル 教科書体 NK-R" w:hAnsiTheme="majorEastAsia"/>
              <w:sz w:val="22"/>
              <w:szCs w:val="28"/>
            </w:rPr>
          </w:pPr>
          <w:r>
            <w:rPr>
              <w:rFonts w:ascii="UD デジタル 教科書体 NK-R" w:eastAsia="UD デジタル 教科書体 NK-R" w:hAnsiTheme="majorEastAsia"/>
              <w:sz w:val="22"/>
              <w:szCs w:val="28"/>
            </w:rPr>
            <w:lastRenderedPageBreak/>
            <w:br w:type="page"/>
          </w:r>
        </w:p>
        <w:p w14:paraId="35C357E3" w14:textId="77777777" w:rsidR="00056ADB" w:rsidRDefault="00056ADB">
          <w:pPr>
            <w:widowControl/>
            <w:jc w:val="left"/>
            <w:rPr>
              <w:rFonts w:ascii="UD デジタル 教科書体 NK-R" w:eastAsia="UD デジタル 教科書体 NK-R" w:hAnsiTheme="majorEastAsia"/>
              <w:sz w:val="22"/>
              <w:szCs w:val="28"/>
            </w:rPr>
          </w:pPr>
        </w:p>
        <w:p w14:paraId="495C2F52" w14:textId="4ABA4B5C" w:rsidR="00056ADB" w:rsidRDefault="00056ADB">
          <w:pPr>
            <w:widowControl/>
            <w:jc w:val="left"/>
            <w:rPr>
              <w:rFonts w:ascii="UD デジタル 教科書体 NK-R" w:eastAsia="UD デジタル 教科書体 NK-R" w:hAnsiTheme="majorEastAsia"/>
              <w:sz w:val="22"/>
              <w:szCs w:val="28"/>
            </w:rPr>
          </w:pPr>
        </w:p>
        <w:p w14:paraId="67E9F285" w14:textId="036BFAEA" w:rsidR="00056ADB" w:rsidRDefault="00056ADB">
          <w:pPr>
            <w:widowControl/>
            <w:jc w:val="left"/>
            <w:rPr>
              <w:rFonts w:ascii="UD デジタル 教科書体 NK-R" w:eastAsia="UD デジタル 教科書体 NK-R" w:hAnsiTheme="majorEastAsia"/>
              <w:sz w:val="22"/>
              <w:szCs w:val="28"/>
            </w:rPr>
          </w:pPr>
        </w:p>
        <w:p w14:paraId="60858B78" w14:textId="7E4457BA" w:rsidR="00056ADB" w:rsidRDefault="00056ADB">
          <w:pPr>
            <w:widowControl/>
            <w:jc w:val="left"/>
            <w:rPr>
              <w:rFonts w:ascii="UD デジタル 教科書体 NK-R" w:eastAsia="UD デジタル 教科書体 NK-R" w:hAnsiTheme="majorEastAsia"/>
              <w:sz w:val="22"/>
              <w:szCs w:val="28"/>
            </w:rPr>
          </w:pPr>
        </w:p>
        <w:p w14:paraId="1EE6724F" w14:textId="09BBFE5E" w:rsidR="00056ADB" w:rsidRDefault="00056ADB">
          <w:pPr>
            <w:widowControl/>
            <w:jc w:val="left"/>
            <w:rPr>
              <w:rFonts w:ascii="UD デジタル 教科書体 NK-R" w:eastAsia="UD デジタル 教科書体 NK-R" w:hAnsiTheme="majorEastAsia"/>
              <w:sz w:val="22"/>
              <w:szCs w:val="28"/>
            </w:rPr>
          </w:pPr>
        </w:p>
        <w:p w14:paraId="24E1E85D" w14:textId="2CA838F2" w:rsidR="00056ADB" w:rsidRDefault="00056ADB" w:rsidP="00056ADB">
          <w:pPr>
            <w:jc w:val="center"/>
            <w:rPr>
              <w:rFonts w:ascii="UD デジタル 教科書体 NK-R" w:eastAsia="UD デジタル 教科書体 NK-R" w:hAnsi="メイリオ"/>
              <w:sz w:val="56"/>
            </w:rPr>
          </w:pPr>
          <w:r>
            <w:rPr>
              <w:rFonts w:ascii="UD デジタル 教科書体 NK-R" w:eastAsia="UD デジタル 教科書体 NK-R" w:hAnsi="メイリオ" w:hint="eastAsia"/>
              <w:sz w:val="56"/>
            </w:rPr>
            <w:t>第1部</w:t>
          </w:r>
        </w:p>
        <w:p w14:paraId="502B59BE" w14:textId="5FBE3708" w:rsidR="00056ADB" w:rsidRDefault="00056ADB" w:rsidP="00056ADB">
          <w:pPr>
            <w:jc w:val="center"/>
            <w:rPr>
              <w:rFonts w:ascii="UD デジタル 教科書体 NK-R" w:eastAsia="UD デジタル 教科書体 NK-R" w:hAnsi="メイリオ"/>
              <w:sz w:val="56"/>
            </w:rPr>
          </w:pPr>
          <w:r>
            <w:rPr>
              <w:rFonts w:ascii="UD デジタル 教科書体 NK-R" w:eastAsia="UD デジタル 教科書体 NK-R" w:hAnsi="メイリオ" w:hint="eastAsia"/>
              <w:sz w:val="56"/>
            </w:rPr>
            <w:t>第6次所沢市総合計画後期基本計画</w:t>
          </w:r>
        </w:p>
        <w:p w14:paraId="1F5213E3" w14:textId="2DED2A93" w:rsidR="00056ADB" w:rsidRDefault="00056ADB" w:rsidP="00BB6A14">
          <w:pPr>
            <w:jc w:val="right"/>
            <w:rPr>
              <w:rFonts w:ascii="UD デジタル 教科書体 NK-R" w:eastAsia="UD デジタル 教科書体 NK-R" w:hAnsi="メイリオ"/>
              <w:sz w:val="40"/>
            </w:rPr>
          </w:pPr>
          <w:r w:rsidRPr="00BB6A14">
            <w:rPr>
              <w:rFonts w:ascii="UD デジタル 教科書体 NK-R" w:eastAsia="UD デジタル 教科書体 NK-R" w:hAnsi="メイリオ" w:hint="eastAsia"/>
              <w:sz w:val="32"/>
            </w:rPr>
            <w:t>（令和</w:t>
          </w:r>
          <w:r w:rsidRPr="00BB6A14">
            <w:rPr>
              <w:rFonts w:ascii="UD デジタル 教科書体 NK-R" w:eastAsia="UD デジタル 教科書体 NK-R" w:hAnsi="メイリオ"/>
              <w:sz w:val="32"/>
            </w:rPr>
            <w:t>7</w:t>
          </w:r>
          <w:r w:rsidRPr="00BB6A14">
            <w:rPr>
              <w:rFonts w:ascii="UD デジタル 教科書体 NK-R" w:eastAsia="UD デジタル 教科書体 NK-R" w:hAnsi="メイリオ" w:hint="eastAsia"/>
              <w:sz w:val="32"/>
            </w:rPr>
            <w:t>年度～令和1</w:t>
          </w:r>
          <w:r w:rsidRPr="00BB6A14">
            <w:rPr>
              <w:rFonts w:ascii="UD デジタル 教科書体 NK-R" w:eastAsia="UD デジタル 教科書体 NK-R" w:hAnsi="メイリオ"/>
              <w:sz w:val="32"/>
            </w:rPr>
            <w:t>0</w:t>
          </w:r>
          <w:r w:rsidRPr="00BB6A14">
            <w:rPr>
              <w:rFonts w:ascii="UD デジタル 教科書体 NK-R" w:eastAsia="UD デジタル 教科書体 NK-R" w:hAnsi="メイリオ" w:hint="eastAsia"/>
              <w:sz w:val="32"/>
            </w:rPr>
            <w:t>年度）</w:t>
          </w:r>
          <w:r w:rsidR="00BB6A14">
            <w:rPr>
              <w:rFonts w:ascii="UD デジタル 教科書体 NK-R" w:eastAsia="UD デジタル 教科書体 NK-R" w:hAnsi="メイリオ"/>
              <w:sz w:val="32"/>
            </w:rPr>
            <w:tab/>
          </w:r>
        </w:p>
        <w:p w14:paraId="22C82FD3" w14:textId="53959E77" w:rsidR="00AD0351" w:rsidRPr="00AD0351" w:rsidRDefault="00AD0351" w:rsidP="00BB6A14">
          <w:pPr>
            <w:wordWrap w:val="0"/>
            <w:jc w:val="right"/>
            <w:rPr>
              <w:rFonts w:ascii="UD デジタル 教科書体 NK-R" w:eastAsia="UD デジタル 教科書体 NK-R" w:hAnsi="メイリオ"/>
              <w:sz w:val="56"/>
            </w:rPr>
          </w:pPr>
          <w:r w:rsidRPr="00AD0351">
            <w:rPr>
              <w:rFonts w:ascii="UD デジタル 教科書体 NK-R" w:eastAsia="UD デジタル 教科書体 NK-R" w:hAnsi="メイリオ" w:hint="eastAsia"/>
              <w:sz w:val="32"/>
            </w:rPr>
            <w:t>（2</w:t>
          </w:r>
          <w:r w:rsidRPr="00AD0351">
            <w:rPr>
              <w:rFonts w:ascii="UD デジタル 教科書体 NK-R" w:eastAsia="UD デジタル 教科書体 NK-R" w:hAnsi="メイリオ"/>
              <w:sz w:val="32"/>
            </w:rPr>
            <w:t>025</w:t>
          </w:r>
          <w:r w:rsidRPr="00AD0351">
            <w:rPr>
              <w:rFonts w:ascii="UD デジタル 教科書体 NK-R" w:eastAsia="UD デジタル 教科書体 NK-R" w:hAnsi="メイリオ" w:hint="eastAsia"/>
              <w:sz w:val="32"/>
            </w:rPr>
            <w:t>年度～2</w:t>
          </w:r>
          <w:r w:rsidRPr="00AD0351">
            <w:rPr>
              <w:rFonts w:ascii="UD デジタル 教科書体 NK-R" w:eastAsia="UD デジタル 教科書体 NK-R" w:hAnsi="メイリオ"/>
              <w:sz w:val="32"/>
            </w:rPr>
            <w:t>028</w:t>
          </w:r>
          <w:r w:rsidRPr="00AD0351">
            <w:rPr>
              <w:rFonts w:ascii="UD デジタル 教科書体 NK-R" w:eastAsia="UD デジタル 教科書体 NK-R" w:hAnsi="メイリオ" w:hint="eastAsia"/>
              <w:sz w:val="32"/>
            </w:rPr>
            <w:t>年度）</w:t>
          </w:r>
          <w:r w:rsidR="00BB6A14">
            <w:rPr>
              <w:rFonts w:ascii="UD デジタル 教科書体 NK-R" w:eastAsia="UD デジタル 教科書体 NK-R" w:hAnsi="メイリオ"/>
              <w:sz w:val="32"/>
            </w:rPr>
            <w:tab/>
          </w:r>
        </w:p>
        <w:p w14:paraId="7B3DC40D" w14:textId="77777777" w:rsidR="00056ADB" w:rsidRDefault="00056ADB">
          <w:pPr>
            <w:widowControl/>
            <w:jc w:val="left"/>
            <w:rPr>
              <w:rFonts w:ascii="UD デジタル 教科書体 NK-R" w:eastAsia="UD デジタル 教科書体 NK-R" w:hAnsiTheme="majorEastAsia"/>
              <w:sz w:val="22"/>
              <w:szCs w:val="28"/>
            </w:rPr>
          </w:pPr>
        </w:p>
        <w:p w14:paraId="5741FBAA" w14:textId="251247E0" w:rsidR="00056ADB" w:rsidRDefault="00056ADB">
          <w:pPr>
            <w:widowControl/>
            <w:jc w:val="left"/>
            <w:rPr>
              <w:rFonts w:ascii="UD デジタル 教科書体 NK-R" w:eastAsia="UD デジタル 教科書体 NK-R" w:hAnsiTheme="majorEastAsia"/>
              <w:sz w:val="22"/>
              <w:szCs w:val="28"/>
            </w:rPr>
            <w:sectPr w:rsidR="00056ADB" w:rsidSect="00056ADB">
              <w:pgSz w:w="11906" w:h="16838" w:code="9"/>
              <w:pgMar w:top="1418" w:right="1134" w:bottom="2268" w:left="1418" w:header="851" w:footer="601" w:gutter="0"/>
              <w:pgNumType w:start="0"/>
              <w:cols w:space="425"/>
              <w:docGrid w:type="linesAndChars" w:linePitch="360"/>
            </w:sectPr>
          </w:pPr>
        </w:p>
        <w:p w14:paraId="2615F4E3" w14:textId="77777777" w:rsidR="00955927" w:rsidRPr="00EF1317" w:rsidRDefault="00955927" w:rsidP="003B3326">
          <w:pPr>
            <w:pStyle w:val="a9"/>
            <w:widowControl/>
            <w:numPr>
              <w:ilvl w:val="0"/>
              <w:numId w:val="1"/>
            </w:numPr>
            <w:ind w:leftChars="0" w:left="425"/>
            <w:jc w:val="left"/>
            <w:outlineLvl w:val="0"/>
            <w:rPr>
              <w:rFonts w:ascii="UD デジタル 教科書体 NK-R" w:eastAsia="UD デジタル 教科書体 NK-R" w:hAnsiTheme="majorEastAsia"/>
              <w:sz w:val="28"/>
              <w:szCs w:val="28"/>
            </w:rPr>
          </w:pPr>
          <w:bookmarkStart w:id="6" w:name="_Toc162513513"/>
          <w:r>
            <w:rPr>
              <w:rFonts w:ascii="UD デジタル 教科書体 NK-R" w:eastAsia="UD デジタル 教科書体 NK-R" w:hAnsiTheme="majorEastAsia" w:hint="eastAsia"/>
              <w:sz w:val="28"/>
              <w:szCs w:val="28"/>
            </w:rPr>
            <w:lastRenderedPageBreak/>
            <w:t>後期基本計画について</w:t>
          </w:r>
          <w:bookmarkEnd w:id="6"/>
        </w:p>
        <w:p w14:paraId="33607737" w14:textId="77777777" w:rsidR="00955927" w:rsidRPr="00C45302" w:rsidRDefault="00955927" w:rsidP="003B3326">
          <w:pPr>
            <w:pStyle w:val="a9"/>
            <w:widowControl/>
            <w:numPr>
              <w:ilvl w:val="1"/>
              <w:numId w:val="1"/>
            </w:numPr>
            <w:ind w:leftChars="0" w:left="709"/>
            <w:jc w:val="left"/>
            <w:outlineLvl w:val="1"/>
            <w:rPr>
              <w:rFonts w:ascii="UD デジタル 教科書体 NK-R" w:eastAsia="UD デジタル 教科書体 NK-R" w:hAnsiTheme="majorEastAsia"/>
              <w:sz w:val="22"/>
            </w:rPr>
          </w:pPr>
          <w:bookmarkStart w:id="7" w:name="_Toc162513514"/>
          <w:r w:rsidRPr="00C45302">
            <w:rPr>
              <w:rFonts w:ascii="UD デジタル 教科書体 NK-R" w:eastAsia="UD デジタル 教科書体 NK-R" w:hAnsiTheme="majorEastAsia" w:hint="eastAsia"/>
              <w:sz w:val="22"/>
            </w:rPr>
            <w:t>計画策定の背景</w:t>
          </w:r>
          <w:bookmarkEnd w:id="7"/>
        </w:p>
        <w:p w14:paraId="16CA4F27" w14:textId="5B315213" w:rsidR="00955927" w:rsidRPr="00C45302" w:rsidRDefault="00955927" w:rsidP="00955927">
          <w:pPr>
            <w:pStyle w:val="a9"/>
            <w:widowControl/>
            <w:ind w:leftChars="0" w:left="284"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本市では、令和元年度から令和1</w:t>
          </w:r>
          <w:r w:rsidRPr="00C45302">
            <w:rPr>
              <w:rFonts w:ascii="UD デジタル 教科書体 NK-R" w:eastAsia="UD デジタル 教科書体 NK-R" w:hAnsiTheme="majorEastAsia"/>
              <w:b w:val="0"/>
              <w:sz w:val="22"/>
            </w:rPr>
            <w:t>0</w:t>
          </w:r>
          <w:r w:rsidRPr="00C45302">
            <w:rPr>
              <w:rFonts w:ascii="UD デジタル 教科書体 NK-R" w:eastAsia="UD デジタル 教科書体 NK-R" w:hAnsiTheme="majorEastAsia" w:hint="eastAsia"/>
              <w:b w:val="0"/>
              <w:sz w:val="22"/>
            </w:rPr>
            <w:t>年度までの1</w:t>
          </w:r>
          <w:r w:rsidRPr="00C45302">
            <w:rPr>
              <w:rFonts w:ascii="UD デジタル 教科書体 NK-R" w:eastAsia="UD デジタル 教科書体 NK-R" w:hAnsiTheme="majorEastAsia"/>
              <w:b w:val="0"/>
              <w:sz w:val="22"/>
            </w:rPr>
            <w:t>0</w:t>
          </w:r>
          <w:r w:rsidRPr="00C45302">
            <w:rPr>
              <w:rFonts w:ascii="UD デジタル 教科書体 NK-R" w:eastAsia="UD デジタル 教科書体 NK-R" w:hAnsiTheme="majorEastAsia" w:hint="eastAsia"/>
              <w:b w:val="0"/>
              <w:sz w:val="22"/>
            </w:rPr>
            <w:t>年間を計画期間とする基本構想において「絆、自然、文化、元気あふれる</w:t>
          </w:r>
          <w:r w:rsidR="007E4B45">
            <w:rPr>
              <w:rFonts w:ascii="UD デジタル 教科書体 NK-R" w:eastAsia="UD デジタル 教科書体 NK-R" w:hAnsiTheme="majorEastAsia" w:hint="eastAsia"/>
              <w:b w:val="0"/>
              <w:sz w:val="22"/>
            </w:rPr>
            <w:t xml:space="preserve">　</w:t>
          </w:r>
          <w:r w:rsidRPr="00C45302">
            <w:rPr>
              <w:rFonts w:ascii="UD デジタル 教科書体 NK-R" w:eastAsia="UD デジタル 教科書体 NK-R" w:hAnsiTheme="majorEastAsia" w:hint="eastAsia"/>
              <w:b w:val="0"/>
              <w:sz w:val="22"/>
            </w:rPr>
            <w:t>『よきふるさと所沢』」を将来都市像として掲げ、将来都市像を実現するために定めた7つのまちづくりの目標に基づき、まちづくりを進めています。</w:t>
          </w:r>
        </w:p>
        <w:p w14:paraId="6A4B3A4C" w14:textId="77777777" w:rsidR="00955927" w:rsidRPr="00C45302" w:rsidRDefault="00955927" w:rsidP="00955927">
          <w:pPr>
            <w:pStyle w:val="a9"/>
            <w:widowControl/>
            <w:ind w:leftChars="0" w:left="284"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第</w:t>
          </w:r>
          <w:r w:rsidRPr="00C45302">
            <w:rPr>
              <w:rFonts w:ascii="UD デジタル 教科書体 NK-R" w:eastAsia="UD デジタル 教科書体 NK-R" w:hAnsiTheme="majorEastAsia"/>
              <w:b w:val="0"/>
              <w:sz w:val="22"/>
            </w:rPr>
            <w:t>6</w:t>
          </w:r>
          <w:r w:rsidRPr="00C45302">
            <w:rPr>
              <w:rFonts w:ascii="UD デジタル 教科書体 NK-R" w:eastAsia="UD デジタル 教科書体 NK-R" w:hAnsiTheme="majorEastAsia" w:hint="eastAsia"/>
              <w:b w:val="0"/>
              <w:sz w:val="22"/>
            </w:rPr>
            <w:t>次所沢市総合計画に基づく取組については、「前期基本計画」（令和元年度～令和</w:t>
          </w:r>
          <w:r w:rsidRPr="00C45302">
            <w:rPr>
              <w:rFonts w:ascii="UD デジタル 教科書体 NK-R" w:eastAsia="UD デジタル 教科書体 NK-R" w:hAnsiTheme="majorEastAsia"/>
              <w:b w:val="0"/>
              <w:sz w:val="22"/>
            </w:rPr>
            <w:t>6</w:t>
          </w:r>
          <w:r w:rsidRPr="00C45302">
            <w:rPr>
              <w:rFonts w:ascii="UD デジタル 教科書体 NK-R" w:eastAsia="UD デジタル 教科書体 NK-R" w:hAnsiTheme="majorEastAsia" w:hint="eastAsia"/>
              <w:b w:val="0"/>
              <w:sz w:val="22"/>
            </w:rPr>
            <w:t>年度）により着実に進めてきましたが、少子高齢化の進行、SDGｓ（持続可能な開発目標）、</w:t>
          </w:r>
          <w:r w:rsidRPr="00C45302">
            <w:rPr>
              <w:rFonts w:ascii="UD デジタル 教科書体 NK-R" w:eastAsia="UD デジタル 教科書体 NK-R" w:hAnsiTheme="majorEastAsia"/>
              <w:b w:val="0"/>
              <w:sz w:val="22"/>
            </w:rPr>
            <w:t>DX</w:t>
          </w:r>
          <w:r w:rsidRPr="00C45302">
            <w:rPr>
              <w:rFonts w:ascii="UD デジタル 教科書体 NK-R" w:eastAsia="UD デジタル 教科書体 NK-R" w:hAnsiTheme="majorEastAsia" w:hint="eastAsia"/>
              <w:b w:val="0"/>
              <w:sz w:val="22"/>
            </w:rPr>
            <w:t>の推進（デジタル技術で社会や生活の形を変えること）、新型コロナウイルス感染症に対応した新しい生活様式など、市を取り巻く環境は日々変化しています。</w:t>
          </w:r>
        </w:p>
        <w:p w14:paraId="6308591D" w14:textId="271CCEAF" w:rsidR="00955927" w:rsidRPr="00C45302" w:rsidRDefault="00955927" w:rsidP="00955927">
          <w:pPr>
            <w:pStyle w:val="a9"/>
            <w:widowControl/>
            <w:ind w:leftChars="0" w:left="284"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さらに、公共施設やインフラ等の更新、社会保障関連経費の増大が見込まれています。</w:t>
          </w:r>
        </w:p>
        <w:p w14:paraId="524F8FC4" w14:textId="77777777" w:rsidR="00955927" w:rsidRPr="00C45302" w:rsidRDefault="00955927" w:rsidP="00955927">
          <w:pPr>
            <w:pStyle w:val="a9"/>
            <w:widowControl/>
            <w:ind w:leftChars="0" w:left="284"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このような状況の中、令和6年度をもって前期基本計画の計画期間が終了することから、本市を取り巻く社会情勢等の変化に対応することを念頭に、令和7年度から令和1</w:t>
          </w:r>
          <w:r w:rsidRPr="00C45302">
            <w:rPr>
              <w:rFonts w:ascii="UD デジタル 教科書体 NK-R" w:eastAsia="UD デジタル 教科書体 NK-R" w:hAnsiTheme="majorEastAsia"/>
              <w:b w:val="0"/>
              <w:sz w:val="22"/>
            </w:rPr>
            <w:t>0</w:t>
          </w:r>
          <w:r w:rsidRPr="00C45302">
            <w:rPr>
              <w:rFonts w:ascii="UD デジタル 教科書体 NK-R" w:eastAsia="UD デジタル 教科書体 NK-R" w:hAnsiTheme="majorEastAsia" w:hint="eastAsia"/>
              <w:b w:val="0"/>
              <w:sz w:val="22"/>
            </w:rPr>
            <w:t>年度を計画期間とする後期基本計画を策定したものです。</w:t>
          </w:r>
        </w:p>
        <w:p w14:paraId="514B3110" w14:textId="77777777" w:rsidR="00955927" w:rsidRPr="00C45302" w:rsidRDefault="00955927" w:rsidP="00955927">
          <w:pPr>
            <w:pStyle w:val="a9"/>
            <w:widowControl/>
            <w:ind w:leftChars="0" w:left="425"/>
            <w:jc w:val="left"/>
            <w:rPr>
              <w:rFonts w:ascii="UD デジタル 教科書体 NK-R" w:eastAsia="UD デジタル 教科書体 NK-R" w:hAnsiTheme="majorEastAsia"/>
              <w:sz w:val="22"/>
            </w:rPr>
          </w:pPr>
        </w:p>
        <w:p w14:paraId="4CA60B01" w14:textId="77777777" w:rsidR="00955927" w:rsidRPr="00C45302" w:rsidRDefault="00955927" w:rsidP="003B3326">
          <w:pPr>
            <w:pStyle w:val="a9"/>
            <w:widowControl/>
            <w:numPr>
              <w:ilvl w:val="1"/>
              <w:numId w:val="1"/>
            </w:numPr>
            <w:ind w:leftChars="0" w:left="709"/>
            <w:jc w:val="left"/>
            <w:outlineLvl w:val="1"/>
            <w:rPr>
              <w:rFonts w:ascii="UD デジタル 教科書体 NK-R" w:eastAsia="UD デジタル 教科書体 NK-R" w:hAnsiTheme="majorEastAsia"/>
              <w:sz w:val="22"/>
            </w:rPr>
          </w:pPr>
          <w:bookmarkStart w:id="8" w:name="_Toc162513515"/>
          <w:r w:rsidRPr="00C45302">
            <w:rPr>
              <w:rFonts w:ascii="UD デジタル 教科書体 NK-R" w:eastAsia="UD デジタル 教科書体 NK-R" w:hAnsiTheme="majorEastAsia" w:hint="eastAsia"/>
              <w:sz w:val="22"/>
            </w:rPr>
            <w:t>第6次所沢市総合計画の構成・期間</w:t>
          </w:r>
          <w:bookmarkEnd w:id="8"/>
        </w:p>
        <w:p w14:paraId="1900F730" w14:textId="77777777" w:rsidR="00955927" w:rsidRPr="00C45302" w:rsidRDefault="00955927" w:rsidP="00955927">
          <w:pPr>
            <w:pStyle w:val="a9"/>
            <w:widowControl/>
            <w:ind w:leftChars="0" w:left="284"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第6次所沢市総合計画は、基本構想、基本計画、実施計画で構成しています。</w:t>
          </w:r>
        </w:p>
        <w:p w14:paraId="5517AD66" w14:textId="77777777" w:rsidR="00955927" w:rsidRPr="00C45302" w:rsidRDefault="00955927" w:rsidP="00955927">
          <w:pPr>
            <w:pStyle w:val="a9"/>
            <w:widowControl/>
            <w:ind w:leftChars="0" w:left="425"/>
            <w:jc w:val="left"/>
            <w:rPr>
              <w:rFonts w:ascii="UD デジタル 教科書体 NK-R" w:eastAsia="UD デジタル 教科書体 NK-R" w:hAnsiTheme="majorEastAsia"/>
              <w:sz w:val="22"/>
            </w:rPr>
          </w:pPr>
        </w:p>
        <w:p w14:paraId="08640E68" w14:textId="77777777" w:rsidR="00955927" w:rsidRPr="00C45302" w:rsidRDefault="00955927" w:rsidP="00E823A4">
          <w:pPr>
            <w:pStyle w:val="a9"/>
            <w:widowControl/>
            <w:numPr>
              <w:ilvl w:val="2"/>
              <w:numId w:val="1"/>
            </w:numPr>
            <w:ind w:leftChars="0" w:left="993" w:hanging="709"/>
            <w:jc w:val="left"/>
            <w:outlineLvl w:val="2"/>
            <w:rPr>
              <w:rFonts w:ascii="UD デジタル 教科書体 NK-R" w:eastAsia="UD デジタル 教科書体 NK-R" w:hAnsiTheme="majorEastAsia"/>
              <w:sz w:val="22"/>
            </w:rPr>
          </w:pPr>
          <w:bookmarkStart w:id="9" w:name="_Toc162513516"/>
          <w:r w:rsidRPr="00C45302">
            <w:rPr>
              <w:rFonts w:ascii="UD デジタル 教科書体 NK-R" w:eastAsia="UD デジタル 教科書体 NK-R" w:hAnsiTheme="majorEastAsia" w:hint="eastAsia"/>
              <w:sz w:val="22"/>
            </w:rPr>
            <w:t>基本構想</w:t>
          </w:r>
          <w:bookmarkEnd w:id="9"/>
        </w:p>
        <w:p w14:paraId="018951ED" w14:textId="77777777" w:rsidR="00955927" w:rsidRPr="00C45302" w:rsidRDefault="00955927" w:rsidP="00955927">
          <w:pPr>
            <w:pStyle w:val="a9"/>
            <w:ind w:leftChars="270" w:left="567" w:firstLineChars="100" w:firstLine="220"/>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計画期間は令和元年度から令和1</w:t>
          </w:r>
          <w:r w:rsidRPr="00C45302">
            <w:rPr>
              <w:rFonts w:ascii="UD デジタル 教科書体 NK-R" w:eastAsia="UD デジタル 教科書体 NK-R" w:hAnsiTheme="majorEastAsia"/>
              <w:b w:val="0"/>
              <w:sz w:val="22"/>
            </w:rPr>
            <w:t>0</w:t>
          </w:r>
          <w:r w:rsidRPr="00C45302">
            <w:rPr>
              <w:rFonts w:ascii="UD デジタル 教科書体 NK-R" w:eastAsia="UD デジタル 教科書体 NK-R" w:hAnsiTheme="majorEastAsia" w:hint="eastAsia"/>
              <w:b w:val="0"/>
              <w:sz w:val="22"/>
            </w:rPr>
            <w:t>年度までの1</w:t>
          </w:r>
          <w:r w:rsidRPr="00C45302">
            <w:rPr>
              <w:rFonts w:ascii="UD デジタル 教科書体 NK-R" w:eastAsia="UD デジタル 教科書体 NK-R" w:hAnsiTheme="majorEastAsia"/>
              <w:b w:val="0"/>
              <w:sz w:val="22"/>
            </w:rPr>
            <w:t>0</w:t>
          </w:r>
          <w:r w:rsidRPr="00C45302">
            <w:rPr>
              <w:rFonts w:ascii="UD デジタル 教科書体 NK-R" w:eastAsia="UD デジタル 教科書体 NK-R" w:hAnsiTheme="majorEastAsia" w:hint="eastAsia"/>
              <w:b w:val="0"/>
              <w:sz w:val="22"/>
            </w:rPr>
            <w:t>年間です。まちづくりの理念や将来都市像、これらを実現するためのまちづくりの目標を示しています。</w:t>
          </w:r>
        </w:p>
        <w:p w14:paraId="0C188FAC" w14:textId="77777777" w:rsidR="00955927" w:rsidRPr="00C45302" w:rsidRDefault="00955927" w:rsidP="00955927">
          <w:pPr>
            <w:pStyle w:val="a9"/>
            <w:ind w:firstLineChars="100" w:firstLine="220"/>
            <w:rPr>
              <w:rFonts w:ascii="UD デジタル 教科書体 NK-R" w:eastAsia="UD デジタル 教科書体 NK-R" w:hAnsiTheme="majorEastAsia"/>
              <w:sz w:val="22"/>
            </w:rPr>
          </w:pPr>
        </w:p>
        <w:p w14:paraId="254C7129" w14:textId="77777777" w:rsidR="00955927" w:rsidRPr="00C45302" w:rsidRDefault="00955927" w:rsidP="00E823A4">
          <w:pPr>
            <w:pStyle w:val="a9"/>
            <w:widowControl/>
            <w:numPr>
              <w:ilvl w:val="2"/>
              <w:numId w:val="1"/>
            </w:numPr>
            <w:ind w:leftChars="0" w:left="993" w:hanging="709"/>
            <w:jc w:val="left"/>
            <w:outlineLvl w:val="2"/>
            <w:rPr>
              <w:rFonts w:ascii="UD デジタル 教科書体 NK-R" w:eastAsia="UD デジタル 教科書体 NK-R" w:hAnsiTheme="majorEastAsia"/>
              <w:sz w:val="22"/>
            </w:rPr>
          </w:pPr>
          <w:bookmarkStart w:id="10" w:name="_Toc162513517"/>
          <w:r w:rsidRPr="00C45302">
            <w:rPr>
              <w:rFonts w:ascii="UD デジタル 教科書体 NK-R" w:eastAsia="UD デジタル 教科書体 NK-R" w:hAnsiTheme="majorEastAsia" w:hint="eastAsia"/>
              <w:sz w:val="22"/>
            </w:rPr>
            <w:t>基本計画</w:t>
          </w:r>
          <w:bookmarkEnd w:id="10"/>
        </w:p>
        <w:p w14:paraId="009DEF4D" w14:textId="77777777" w:rsidR="00955927" w:rsidRPr="00C45302" w:rsidRDefault="00955927" w:rsidP="00955927">
          <w:pPr>
            <w:pStyle w:val="a9"/>
            <w:ind w:leftChars="270" w:left="567" w:firstLineChars="100" w:firstLine="220"/>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基本構想に掲げる将来都市像を実現するため、まちづくりの目標に対する現状と課題、施策の方針や施策の体系等を示すものです。</w:t>
          </w:r>
        </w:p>
        <w:p w14:paraId="45F21E0C" w14:textId="77777777" w:rsidR="00955927" w:rsidRPr="00C45302" w:rsidRDefault="00955927" w:rsidP="00955927">
          <w:pPr>
            <w:pStyle w:val="a9"/>
            <w:ind w:leftChars="270" w:left="567" w:firstLineChars="100" w:firstLine="220"/>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本市を取り巻く社会情勢等の変化に柔軟に対応するため、計画期間は令和元年度から令和6年度までを前期基本計画、令和7年度から令和1</w:t>
          </w:r>
          <w:r w:rsidRPr="00C45302">
            <w:rPr>
              <w:rFonts w:ascii="UD デジタル 教科書体 NK-R" w:eastAsia="UD デジタル 教科書体 NK-R" w:hAnsiTheme="majorEastAsia"/>
              <w:b w:val="0"/>
              <w:sz w:val="22"/>
            </w:rPr>
            <w:t>0</w:t>
          </w:r>
          <w:r w:rsidRPr="00C45302">
            <w:rPr>
              <w:rFonts w:ascii="UD デジタル 教科書体 NK-R" w:eastAsia="UD デジタル 教科書体 NK-R" w:hAnsiTheme="majorEastAsia" w:hint="eastAsia"/>
              <w:b w:val="0"/>
              <w:sz w:val="22"/>
            </w:rPr>
            <w:t>年度までを後期基本計画としています。</w:t>
          </w:r>
        </w:p>
        <w:p w14:paraId="747795FA" w14:textId="77777777" w:rsidR="00955927" w:rsidRPr="00C45302" w:rsidRDefault="00955927" w:rsidP="00955927">
          <w:pPr>
            <w:pStyle w:val="a9"/>
            <w:ind w:firstLineChars="100" w:firstLine="220"/>
            <w:rPr>
              <w:rFonts w:ascii="UD デジタル 教科書体 NK-R" w:eastAsia="UD デジタル 教科書体 NK-R" w:hAnsiTheme="majorEastAsia"/>
              <w:sz w:val="22"/>
            </w:rPr>
          </w:pPr>
        </w:p>
        <w:p w14:paraId="2AC17CD3" w14:textId="77777777" w:rsidR="00955927" w:rsidRPr="00C45302" w:rsidRDefault="00955927" w:rsidP="00E823A4">
          <w:pPr>
            <w:pStyle w:val="a9"/>
            <w:widowControl/>
            <w:numPr>
              <w:ilvl w:val="2"/>
              <w:numId w:val="1"/>
            </w:numPr>
            <w:ind w:leftChars="0" w:left="993" w:hanging="709"/>
            <w:jc w:val="left"/>
            <w:outlineLvl w:val="2"/>
            <w:rPr>
              <w:rFonts w:ascii="UD デジタル 教科書体 NK-R" w:eastAsia="UD デジタル 教科書体 NK-R" w:hAnsiTheme="majorEastAsia"/>
              <w:sz w:val="22"/>
            </w:rPr>
          </w:pPr>
          <w:bookmarkStart w:id="11" w:name="_Toc162513518"/>
          <w:r w:rsidRPr="00C45302">
            <w:rPr>
              <w:rFonts w:ascii="UD デジタル 教科書体 NK-R" w:eastAsia="UD デジタル 教科書体 NK-R" w:hAnsiTheme="majorEastAsia" w:hint="eastAsia"/>
              <w:sz w:val="22"/>
            </w:rPr>
            <w:t>実施計画</w:t>
          </w:r>
          <w:bookmarkEnd w:id="11"/>
        </w:p>
        <w:p w14:paraId="5BDE7ECC" w14:textId="77777777" w:rsidR="00955927" w:rsidRPr="00C45302" w:rsidRDefault="00955927" w:rsidP="00955927">
          <w:pPr>
            <w:pStyle w:val="a9"/>
            <w:ind w:leftChars="270" w:left="567" w:firstLineChars="100" w:firstLine="220"/>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基本計画で示した根幹となる施策等の具体的な実施内容を明らかにするもので、毎年度の経営方針として、予算編成等に反映します。</w:t>
          </w:r>
        </w:p>
        <w:p w14:paraId="01B33147" w14:textId="77777777" w:rsidR="00955927" w:rsidRPr="00C45302" w:rsidRDefault="00955927" w:rsidP="00955927">
          <w:pPr>
            <w:pStyle w:val="a9"/>
            <w:ind w:leftChars="270" w:left="567" w:firstLineChars="100" w:firstLine="220"/>
            <w:rPr>
              <w:rFonts w:ascii="UD デジタル 教科書体 NK-R" w:eastAsia="UD デジタル 教科書体 NK-R" w:hAnsiTheme="majorEastAsia"/>
              <w:sz w:val="22"/>
            </w:rPr>
          </w:pPr>
          <w:r w:rsidRPr="00C45302">
            <w:rPr>
              <w:rFonts w:ascii="UD デジタル 教科書体 NK-R" w:eastAsia="UD デジタル 教科書体 NK-R" w:hAnsiTheme="majorEastAsia" w:hint="eastAsia"/>
              <w:b w:val="0"/>
              <w:sz w:val="22"/>
            </w:rPr>
            <w:t>計画期間は4年間とし、財政状況や社会情勢等を考慮しながら、毎年度、見直しを行っています。</w:t>
          </w:r>
        </w:p>
        <w:p w14:paraId="4F4D5286" w14:textId="77777777" w:rsidR="00955927" w:rsidRPr="00C45302" w:rsidRDefault="00955927" w:rsidP="00955927">
          <w:pPr>
            <w:pStyle w:val="a9"/>
            <w:ind w:firstLineChars="100" w:firstLine="220"/>
            <w:rPr>
              <w:rFonts w:ascii="UD デジタル 教科書体 NK-R" w:eastAsia="UD デジタル 教科書体 NK-R" w:hAnsiTheme="majorEastAsia"/>
              <w:sz w:val="22"/>
            </w:rPr>
          </w:pPr>
        </w:p>
        <w:p w14:paraId="6463C10F" w14:textId="77777777" w:rsidR="00955927" w:rsidRPr="00C45302" w:rsidRDefault="00955927" w:rsidP="003B3326">
          <w:pPr>
            <w:pStyle w:val="a9"/>
            <w:widowControl/>
            <w:numPr>
              <w:ilvl w:val="1"/>
              <w:numId w:val="1"/>
            </w:numPr>
            <w:ind w:leftChars="0" w:left="709"/>
            <w:jc w:val="left"/>
            <w:outlineLvl w:val="1"/>
            <w:rPr>
              <w:rFonts w:ascii="UD デジタル 教科書体 NK-R" w:eastAsia="UD デジタル 教科書体 NK-R" w:hAnsiTheme="majorEastAsia"/>
              <w:sz w:val="22"/>
            </w:rPr>
          </w:pPr>
          <w:bookmarkStart w:id="12" w:name="_Toc162513519"/>
          <w:r w:rsidRPr="00C45302">
            <w:rPr>
              <w:rFonts w:ascii="UD デジタル 教科書体 NK-R" w:eastAsia="UD デジタル 教科書体 NK-R" w:hAnsiTheme="majorEastAsia" w:hint="eastAsia"/>
              <w:sz w:val="22"/>
            </w:rPr>
            <w:t>本市の現状</w:t>
          </w:r>
          <w:bookmarkEnd w:id="12"/>
        </w:p>
        <w:p w14:paraId="61F2493E" w14:textId="77777777" w:rsidR="00955927" w:rsidRPr="00C45302" w:rsidRDefault="00955927" w:rsidP="006C0920">
          <w:pPr>
            <w:pStyle w:val="a9"/>
            <w:widowControl/>
            <w:numPr>
              <w:ilvl w:val="2"/>
              <w:numId w:val="1"/>
            </w:numPr>
            <w:ind w:leftChars="0" w:left="993" w:hanging="709"/>
            <w:jc w:val="left"/>
            <w:outlineLvl w:val="2"/>
            <w:rPr>
              <w:rFonts w:ascii="UD デジタル 教科書体 NK-R" w:eastAsia="UD デジタル 教科書体 NK-R" w:hAnsiTheme="majorEastAsia"/>
              <w:sz w:val="22"/>
            </w:rPr>
          </w:pPr>
          <w:bookmarkStart w:id="13" w:name="_Toc162513520"/>
          <w:r w:rsidRPr="00C45302">
            <w:rPr>
              <w:rFonts w:ascii="UD デジタル 教科書体 NK-R" w:eastAsia="UD デジタル 教科書体 NK-R" w:hAnsiTheme="majorEastAsia" w:hint="eastAsia"/>
              <w:sz w:val="22"/>
            </w:rPr>
            <w:t>人口推移と将来人口</w:t>
          </w:r>
          <w:bookmarkEnd w:id="13"/>
        </w:p>
        <w:p w14:paraId="26F0C5D6" w14:textId="2DC2D3C2" w:rsidR="00955927" w:rsidRPr="00C45302" w:rsidRDefault="00955927" w:rsidP="00955927">
          <w:pPr>
            <w:pStyle w:val="a9"/>
            <w:widowControl/>
            <w:ind w:leftChars="270" w:left="567"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本市の人口は、平成2</w:t>
          </w:r>
          <w:r w:rsidRPr="00C45302">
            <w:rPr>
              <w:rFonts w:ascii="UD デジタル 教科書体 NK-R" w:eastAsia="UD デジタル 教科書体 NK-R" w:hAnsiTheme="majorEastAsia"/>
              <w:b w:val="0"/>
              <w:sz w:val="22"/>
            </w:rPr>
            <w:t>3</w:t>
          </w:r>
          <w:r w:rsidRPr="00C45302">
            <w:rPr>
              <w:rFonts w:ascii="UD デジタル 教科書体 NK-R" w:eastAsia="UD デジタル 教科書体 NK-R" w:hAnsiTheme="majorEastAsia" w:hint="eastAsia"/>
              <w:b w:val="0"/>
              <w:sz w:val="22"/>
            </w:rPr>
            <w:t>年1</w:t>
          </w:r>
          <w:r w:rsidRPr="00C45302">
            <w:rPr>
              <w:rFonts w:ascii="UD デジタル 教科書体 NK-R" w:eastAsia="UD デジタル 教科書体 NK-R" w:hAnsiTheme="majorEastAsia"/>
              <w:b w:val="0"/>
              <w:sz w:val="22"/>
            </w:rPr>
            <w:t>0</w:t>
          </w:r>
          <w:r w:rsidRPr="00C45302">
            <w:rPr>
              <w:rFonts w:ascii="UD デジタル 教科書体 NK-R" w:eastAsia="UD デジタル 教科書体 NK-R" w:hAnsiTheme="majorEastAsia" w:hint="eastAsia"/>
              <w:b w:val="0"/>
              <w:sz w:val="22"/>
            </w:rPr>
            <w:t>月に3</w:t>
          </w:r>
          <w:r w:rsidRPr="00C45302">
            <w:rPr>
              <w:rFonts w:ascii="UD デジタル 教科書体 NK-R" w:eastAsia="UD デジタル 教科書体 NK-R" w:hAnsiTheme="majorEastAsia"/>
              <w:b w:val="0"/>
              <w:sz w:val="22"/>
            </w:rPr>
            <w:t>4</w:t>
          </w:r>
          <w:r w:rsidRPr="00C45302">
            <w:rPr>
              <w:rFonts w:ascii="UD デジタル 教科書体 NK-R" w:eastAsia="UD デジタル 教科書体 NK-R" w:hAnsiTheme="majorEastAsia" w:hint="eastAsia"/>
              <w:b w:val="0"/>
              <w:sz w:val="22"/>
            </w:rPr>
            <w:t>万3千人を超え、以降、3</w:t>
          </w:r>
          <w:r w:rsidRPr="00C45302">
            <w:rPr>
              <w:rFonts w:ascii="UD デジタル 教科書体 NK-R" w:eastAsia="UD デジタル 教科書体 NK-R" w:hAnsiTheme="majorEastAsia"/>
              <w:b w:val="0"/>
              <w:sz w:val="22"/>
            </w:rPr>
            <w:t>4</w:t>
          </w:r>
          <w:r w:rsidRPr="00C45302">
            <w:rPr>
              <w:rFonts w:ascii="UD デジタル 教科書体 NK-R" w:eastAsia="UD デジタル 教科書体 NK-R" w:hAnsiTheme="majorEastAsia" w:hint="eastAsia"/>
              <w:b w:val="0"/>
              <w:sz w:val="22"/>
            </w:rPr>
            <w:t>万3千人から3</w:t>
          </w:r>
          <w:r w:rsidRPr="00C45302">
            <w:rPr>
              <w:rFonts w:ascii="UD デジタル 教科書体 NK-R" w:eastAsia="UD デジタル 教科書体 NK-R" w:hAnsiTheme="majorEastAsia"/>
              <w:b w:val="0"/>
              <w:sz w:val="22"/>
            </w:rPr>
            <w:t>4</w:t>
          </w:r>
          <w:r w:rsidRPr="00C45302">
            <w:rPr>
              <w:rFonts w:ascii="UD デジタル 教科書体 NK-R" w:eastAsia="UD デジタル 教科書体 NK-R" w:hAnsiTheme="majorEastAsia" w:hint="eastAsia"/>
              <w:b w:val="0"/>
              <w:sz w:val="22"/>
            </w:rPr>
            <w:t>万4千人台で横ばい傾向にあります。今後は徐々に減少することが見込まれ、</w:t>
          </w:r>
          <w:r w:rsidRPr="00AA70DD">
            <w:rPr>
              <w:rFonts w:ascii="UD デジタル 教科書体 NK-R" w:eastAsia="UD デジタル 教科書体 NK-R" w:hAnsiTheme="majorEastAsia" w:hint="eastAsia"/>
              <w:b w:val="0"/>
              <w:sz w:val="22"/>
            </w:rPr>
            <w:t>令和</w:t>
          </w:r>
          <w:r w:rsidR="00AA70DD">
            <w:rPr>
              <w:rFonts w:ascii="UD デジタル 教科書体 NK-R" w:eastAsia="UD デジタル 教科書体 NK-R" w:hAnsiTheme="majorEastAsia" w:hint="eastAsia"/>
              <w:b w:val="0"/>
              <w:sz w:val="22"/>
            </w:rPr>
            <w:t>1</w:t>
          </w:r>
          <w:r w:rsidR="00AA70DD">
            <w:rPr>
              <w:rFonts w:ascii="UD デジタル 教科書体 NK-R" w:eastAsia="UD デジタル 教科書体 NK-R" w:hAnsiTheme="majorEastAsia"/>
              <w:b w:val="0"/>
              <w:sz w:val="22"/>
            </w:rPr>
            <w:t>0</w:t>
          </w:r>
          <w:r w:rsidRPr="00AA70DD">
            <w:rPr>
              <w:rFonts w:ascii="UD デジタル 教科書体 NK-R" w:eastAsia="UD デジタル 教科書体 NK-R" w:hAnsiTheme="majorEastAsia" w:hint="eastAsia"/>
              <w:b w:val="0"/>
              <w:sz w:val="22"/>
            </w:rPr>
            <w:t>年</w:t>
          </w:r>
          <w:r w:rsidRPr="00C45302">
            <w:rPr>
              <w:rFonts w:ascii="UD デジタル 教科書体 NK-R" w:eastAsia="UD デジタル 教科書体 NK-R" w:hAnsiTheme="majorEastAsia" w:hint="eastAsia"/>
              <w:b w:val="0"/>
              <w:sz w:val="22"/>
            </w:rPr>
            <w:t>には3</w:t>
          </w:r>
          <w:r w:rsidRPr="00C45302">
            <w:rPr>
              <w:rFonts w:ascii="UD デジタル 教科書体 NK-R" w:eastAsia="UD デジタル 教科書体 NK-R" w:hAnsiTheme="majorEastAsia"/>
              <w:b w:val="0"/>
              <w:sz w:val="22"/>
            </w:rPr>
            <w:t>4</w:t>
          </w:r>
          <w:r w:rsidRPr="00C45302">
            <w:rPr>
              <w:rFonts w:ascii="UD デジタル 教科書体 NK-R" w:eastAsia="UD デジタル 教科書体 NK-R" w:hAnsiTheme="majorEastAsia" w:hint="eastAsia"/>
              <w:b w:val="0"/>
              <w:sz w:val="22"/>
            </w:rPr>
            <w:t>万人を割り込むものと推計しています。</w:t>
          </w:r>
        </w:p>
        <w:p w14:paraId="7DE2754F" w14:textId="49566032" w:rsidR="00955927" w:rsidRPr="00C45302" w:rsidRDefault="00955927" w:rsidP="00955927">
          <w:pPr>
            <w:pStyle w:val="a9"/>
            <w:widowControl/>
            <w:ind w:leftChars="270" w:left="567"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lastRenderedPageBreak/>
            <w:t>本市の年齢構成別の将来人口推計では、年少人口（０～１４歳）及び生産年齢人口（1</w:t>
          </w:r>
          <w:r w:rsidRPr="00C45302">
            <w:rPr>
              <w:rFonts w:ascii="UD デジタル 教科書体 NK-R" w:eastAsia="UD デジタル 教科書体 NK-R" w:hAnsiTheme="majorEastAsia"/>
              <w:b w:val="0"/>
              <w:sz w:val="22"/>
            </w:rPr>
            <w:t>5</w:t>
          </w:r>
          <w:r w:rsidRPr="00C45302">
            <w:rPr>
              <w:rFonts w:ascii="UD デジタル 教科書体 NK-R" w:eastAsia="UD デジタル 教科書体 NK-R" w:hAnsiTheme="majorEastAsia" w:hint="eastAsia"/>
              <w:b w:val="0"/>
              <w:sz w:val="22"/>
            </w:rPr>
            <w:t>歳～6</w:t>
          </w:r>
          <w:r w:rsidRPr="00C45302">
            <w:rPr>
              <w:rFonts w:ascii="UD デジタル 教科書体 NK-R" w:eastAsia="UD デジタル 教科書体 NK-R" w:hAnsiTheme="majorEastAsia"/>
              <w:b w:val="0"/>
              <w:sz w:val="22"/>
            </w:rPr>
            <w:t>4</w:t>
          </w:r>
          <w:r w:rsidRPr="00C45302">
            <w:rPr>
              <w:rFonts w:ascii="UD デジタル 教科書体 NK-R" w:eastAsia="UD デジタル 教科書体 NK-R" w:hAnsiTheme="majorEastAsia" w:hint="eastAsia"/>
              <w:b w:val="0"/>
              <w:sz w:val="22"/>
            </w:rPr>
            <w:t>歳）は減少傾向にありますが、老年人口（６５歳以上）は増加傾向にあります。後期基本計画が終了する令和１０年には、老年人口割合は令和5年と比較して</w:t>
          </w:r>
          <w:r w:rsidR="00AA70DD">
            <w:rPr>
              <w:rFonts w:ascii="UD デジタル 教科書体 NK-R" w:eastAsia="UD デジタル 教科書体 NK-R" w:hAnsiTheme="majorEastAsia" w:hint="eastAsia"/>
              <w:b w:val="0"/>
              <w:sz w:val="22"/>
            </w:rPr>
            <w:t>0</w:t>
          </w:r>
          <w:r w:rsidR="00AA70DD">
            <w:rPr>
              <w:rFonts w:ascii="UD デジタル 教科書体 NK-R" w:eastAsia="UD デジタル 教科書体 NK-R" w:hAnsiTheme="majorEastAsia"/>
              <w:b w:val="0"/>
              <w:sz w:val="22"/>
            </w:rPr>
            <w:t>.64</w:t>
          </w:r>
          <w:r w:rsidRPr="00AA70DD">
            <w:rPr>
              <w:rFonts w:ascii="UD デジタル 教科書体 NK-R" w:eastAsia="UD デジタル 教科書体 NK-R" w:hAnsiTheme="majorEastAsia" w:hint="eastAsia"/>
              <w:b w:val="0"/>
              <w:sz w:val="22"/>
            </w:rPr>
            <w:t>ポイント上昇</w:t>
          </w:r>
          <w:r w:rsidRPr="00C45302">
            <w:rPr>
              <w:rFonts w:ascii="UD デジタル 教科書体 NK-R" w:eastAsia="UD デジタル 教科書体 NK-R" w:hAnsiTheme="majorEastAsia" w:hint="eastAsia"/>
              <w:b w:val="0"/>
              <w:sz w:val="22"/>
            </w:rPr>
            <w:t>するものと推計しています。</w:t>
          </w:r>
        </w:p>
        <w:p w14:paraId="0F16D74D" w14:textId="77777777" w:rsidR="00955927" w:rsidRPr="00C45302" w:rsidRDefault="00955927" w:rsidP="00955927">
          <w:pPr>
            <w:pStyle w:val="a9"/>
            <w:widowControl/>
            <w:ind w:leftChars="0" w:left="425"/>
            <w:jc w:val="left"/>
            <w:rPr>
              <w:rFonts w:ascii="UD デジタル 教科書体 NK-R" w:eastAsia="UD デジタル 教科書体 NK-R" w:hAnsiTheme="majorEastAsia"/>
              <w:sz w:val="22"/>
            </w:rPr>
          </w:pPr>
        </w:p>
        <w:p w14:paraId="7A4E6C3A" w14:textId="77777777" w:rsidR="00955927" w:rsidRPr="00C45302" w:rsidRDefault="00955927" w:rsidP="006C0920">
          <w:pPr>
            <w:pStyle w:val="a9"/>
            <w:widowControl/>
            <w:numPr>
              <w:ilvl w:val="2"/>
              <w:numId w:val="1"/>
            </w:numPr>
            <w:ind w:leftChars="0" w:left="993" w:hanging="709"/>
            <w:jc w:val="left"/>
            <w:outlineLvl w:val="2"/>
            <w:rPr>
              <w:rFonts w:ascii="UD デジタル 教科書体 NK-R" w:eastAsia="UD デジタル 教科書体 NK-R" w:hAnsiTheme="majorEastAsia"/>
              <w:sz w:val="22"/>
            </w:rPr>
          </w:pPr>
          <w:bookmarkStart w:id="14" w:name="_Toc162513521"/>
          <w:r w:rsidRPr="00C45302">
            <w:rPr>
              <w:rFonts w:ascii="UD デジタル 教科書体 NK-R" w:eastAsia="UD デジタル 教科書体 NK-R" w:hAnsiTheme="majorEastAsia" w:hint="eastAsia"/>
              <w:sz w:val="22"/>
            </w:rPr>
            <w:t>財政状況</w:t>
          </w:r>
          <w:bookmarkEnd w:id="14"/>
        </w:p>
        <w:p w14:paraId="2D9AE34F" w14:textId="77777777" w:rsidR="00955927" w:rsidRPr="00C45302" w:rsidRDefault="00955927" w:rsidP="00F016E1">
          <w:pPr>
            <w:pStyle w:val="a9"/>
            <w:widowControl/>
            <w:numPr>
              <w:ilvl w:val="3"/>
              <w:numId w:val="1"/>
            </w:numPr>
            <w:ind w:leftChars="0" w:left="709" w:hanging="142"/>
            <w:jc w:val="left"/>
            <w:outlineLvl w:val="3"/>
            <w:rPr>
              <w:rFonts w:ascii="UD デジタル 教科書体 NK-R" w:eastAsia="UD デジタル 教科書体 NK-R" w:hAnsiTheme="majorEastAsia"/>
              <w:sz w:val="22"/>
            </w:rPr>
          </w:pPr>
          <w:r w:rsidRPr="00C45302">
            <w:rPr>
              <w:rFonts w:ascii="UD デジタル 教科書体 NK-R" w:eastAsia="UD デジタル 教科書体 NK-R" w:hAnsiTheme="majorEastAsia" w:hint="eastAsia"/>
              <w:sz w:val="22"/>
            </w:rPr>
            <w:t>歳入（一般会計）の推移・歳入の見通し</w:t>
          </w:r>
        </w:p>
        <w:p w14:paraId="2A0F1974" w14:textId="6147AEB7" w:rsidR="00955927" w:rsidRPr="00BB143E" w:rsidRDefault="00BB143E" w:rsidP="00BB143E">
          <w:pPr>
            <w:pStyle w:val="a9"/>
            <w:widowControl/>
            <w:ind w:leftChars="0" w:left="851" w:firstLineChars="100" w:firstLine="220"/>
            <w:jc w:val="left"/>
            <w:rPr>
              <w:rFonts w:ascii="UD デジタル 教科書体 NK-R" w:eastAsia="UD デジタル 教科書体 NK-R" w:hAnsiTheme="majorEastAsia"/>
              <w:b w:val="0"/>
              <w:sz w:val="22"/>
            </w:rPr>
          </w:pPr>
          <w:r>
            <w:rPr>
              <w:rFonts w:ascii="UD デジタル 教科書体 NK-R" w:eastAsia="UD デジタル 教科書体 NK-R" w:hAnsiTheme="majorEastAsia" w:hint="eastAsia"/>
              <w:b w:val="0"/>
              <w:sz w:val="22"/>
            </w:rPr>
            <w:t>前期基本計画期間における</w:t>
          </w:r>
          <w:r w:rsidR="00955927" w:rsidRPr="00C45302">
            <w:rPr>
              <w:rFonts w:ascii="UD デジタル 教科書体 NK-R" w:eastAsia="UD デジタル 教科書体 NK-R" w:hAnsiTheme="majorEastAsia" w:hint="eastAsia"/>
              <w:b w:val="0"/>
              <w:sz w:val="22"/>
            </w:rPr>
            <w:t>一般会計の歳入</w:t>
          </w:r>
          <w:r w:rsidR="00483956">
            <w:rPr>
              <w:rFonts w:ascii="UD デジタル 教科書体 NK-R" w:eastAsia="UD デジタル 教科書体 NK-R" w:hAnsiTheme="majorEastAsia" w:hint="eastAsia"/>
              <w:b w:val="0"/>
              <w:sz w:val="22"/>
            </w:rPr>
            <w:t>について</w:t>
          </w:r>
          <w:r w:rsidR="00955927" w:rsidRPr="00C45302">
            <w:rPr>
              <w:rFonts w:ascii="UD デジタル 教科書体 NK-R" w:eastAsia="UD デジタル 教科書体 NK-R" w:hAnsiTheme="majorEastAsia" w:hint="eastAsia"/>
              <w:b w:val="0"/>
              <w:sz w:val="22"/>
            </w:rPr>
            <w:t>は、</w:t>
          </w:r>
          <w:r>
            <w:rPr>
              <w:rFonts w:ascii="UD デジタル 教科書体 NK-R" w:eastAsia="UD デジタル 教科書体 NK-R" w:hAnsiTheme="majorEastAsia" w:hint="eastAsia"/>
              <w:b w:val="0"/>
              <w:sz w:val="22"/>
            </w:rPr>
            <w:t>令和元年度は1,176億円、令和2年度は1,505億円、令和3年度は1,256億円、</w:t>
          </w:r>
          <w:r w:rsidR="00955927" w:rsidRPr="00C45302">
            <w:rPr>
              <w:rFonts w:ascii="UD デジタル 教科書体 NK-R" w:eastAsia="UD デジタル 教科書体 NK-R" w:hAnsiTheme="majorEastAsia" w:hint="eastAsia"/>
              <w:b w:val="0"/>
              <w:sz w:val="22"/>
            </w:rPr>
            <w:t>令和</w:t>
          </w:r>
          <w:r w:rsidR="002A6B28">
            <w:rPr>
              <w:rFonts w:ascii="UD デジタル 教科書体 NK-R" w:eastAsia="UD デジタル 教科書体 NK-R" w:hAnsiTheme="majorEastAsia"/>
              <w:b w:val="0"/>
              <w:sz w:val="22"/>
            </w:rPr>
            <w:t>4</w:t>
          </w:r>
          <w:r w:rsidR="00955927" w:rsidRPr="00C45302">
            <w:rPr>
              <w:rFonts w:ascii="UD デジタル 教科書体 NK-R" w:eastAsia="UD デジタル 教科書体 NK-R" w:hAnsiTheme="majorEastAsia" w:hint="eastAsia"/>
              <w:b w:val="0"/>
              <w:sz w:val="22"/>
            </w:rPr>
            <w:t>年度は、</w:t>
          </w:r>
          <w:r w:rsidR="00AA70DD">
            <w:rPr>
              <w:rFonts w:ascii="UD デジタル 教科書体 NK-R" w:eastAsia="UD デジタル 教科書体 NK-R" w:hAnsiTheme="majorEastAsia" w:hint="eastAsia"/>
              <w:b w:val="0"/>
              <w:sz w:val="22"/>
            </w:rPr>
            <w:t>1</w:t>
          </w:r>
          <w:r w:rsidR="00AA70DD">
            <w:rPr>
              <w:rFonts w:ascii="UD デジタル 教科書体 NK-R" w:eastAsia="UD デジタル 教科書体 NK-R" w:hAnsiTheme="majorEastAsia"/>
              <w:b w:val="0"/>
              <w:sz w:val="22"/>
            </w:rPr>
            <w:t>,267</w:t>
          </w:r>
          <w:r w:rsidR="00955927" w:rsidRPr="00C45302">
            <w:rPr>
              <w:rFonts w:ascii="UD デジタル 教科書体 NK-R" w:eastAsia="UD デジタル 教科書体 NK-R" w:hAnsiTheme="majorEastAsia" w:hint="eastAsia"/>
              <w:b w:val="0"/>
              <w:sz w:val="22"/>
            </w:rPr>
            <w:t>億円となりました。</w:t>
          </w:r>
          <w:r>
            <w:rPr>
              <w:rFonts w:ascii="UD デジタル 教科書体 NK-R" w:eastAsia="UD デジタル 教科書体 NK-R" w:hAnsiTheme="majorEastAsia" w:hint="eastAsia"/>
              <w:b w:val="0"/>
              <w:sz w:val="22"/>
            </w:rPr>
            <w:t>このうち、</w:t>
          </w:r>
          <w:r w:rsidR="00955927" w:rsidRPr="00BB143E">
            <w:rPr>
              <w:rFonts w:ascii="UD デジタル 教科書体 NK-R" w:eastAsia="UD デジタル 教科書体 NK-R" w:hAnsiTheme="majorEastAsia" w:hint="eastAsia"/>
              <w:b w:val="0"/>
              <w:sz w:val="22"/>
            </w:rPr>
            <w:t>令和2年度については、新型コロナウイルス感染症関連の国庫支出金が増加した結果、他の年度と比較して高額と</w:t>
          </w:r>
          <w:r>
            <w:rPr>
              <w:rFonts w:ascii="UD デジタル 教科書体 NK-R" w:eastAsia="UD デジタル 教科書体 NK-R" w:hAnsiTheme="majorEastAsia" w:hint="eastAsia"/>
              <w:b w:val="0"/>
              <w:sz w:val="22"/>
            </w:rPr>
            <w:t>なりました</w:t>
          </w:r>
          <w:r w:rsidR="00955927" w:rsidRPr="00BB143E">
            <w:rPr>
              <w:rFonts w:ascii="UD デジタル 教科書体 NK-R" w:eastAsia="UD デジタル 教科書体 NK-R" w:hAnsiTheme="majorEastAsia" w:hint="eastAsia"/>
              <w:b w:val="0"/>
              <w:sz w:val="22"/>
            </w:rPr>
            <w:t>。</w:t>
          </w:r>
        </w:p>
        <w:p w14:paraId="220FEB2D" w14:textId="2788F21B" w:rsidR="00955927" w:rsidRDefault="00955927" w:rsidP="00955927">
          <w:pPr>
            <w:pStyle w:val="a9"/>
            <w:widowControl/>
            <w:ind w:leftChars="0" w:left="1418" w:firstLineChars="100" w:firstLine="220"/>
            <w:jc w:val="left"/>
            <w:rPr>
              <w:rFonts w:ascii="UD デジタル 教科書体 NK-R" w:eastAsia="UD デジタル 教科書体 NK-R" w:hAnsiTheme="majorEastAsia"/>
              <w:b w:val="0"/>
              <w:sz w:val="22"/>
            </w:rPr>
          </w:pPr>
        </w:p>
        <w:p w14:paraId="4BBCB32D" w14:textId="1380507C" w:rsidR="00766C44" w:rsidRDefault="00766C44" w:rsidP="00955927">
          <w:pPr>
            <w:pStyle w:val="a9"/>
            <w:widowControl/>
            <w:ind w:leftChars="0" w:left="1418" w:firstLineChars="100" w:firstLine="211"/>
            <w:jc w:val="left"/>
            <w:rPr>
              <w:rFonts w:ascii="UD デジタル 教科書体 NK-R" w:eastAsia="UD デジタル 教科書体 NK-R" w:hAnsiTheme="majorEastAsia"/>
              <w:b w:val="0"/>
              <w:sz w:val="22"/>
            </w:rPr>
          </w:pPr>
          <w:r>
            <w:drawing>
              <wp:inline distT="0" distB="0" distL="0" distR="0" wp14:anchorId="3C9C7200" wp14:editId="41611CC1">
                <wp:extent cx="4572000" cy="2520000"/>
                <wp:effectExtent l="0" t="0" r="0" b="0"/>
                <wp:docPr id="4" name="グラフ 4">
                  <a:extLst xmlns:a="http://schemas.openxmlformats.org/drawingml/2006/main">
                    <a:ext uri="{FF2B5EF4-FFF2-40B4-BE49-F238E27FC236}">
                      <a16:creationId xmlns:a16="http://schemas.microsoft.com/office/drawing/2014/main" id="{4A166BC9-C1AF-405E-8CCA-7C800A33B0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B5F5C2" w14:textId="76F49F78" w:rsidR="00766C44" w:rsidRPr="00D70942" w:rsidRDefault="00462CDE" w:rsidP="00D70942">
          <w:pPr>
            <w:pStyle w:val="a9"/>
            <w:widowControl/>
            <w:ind w:leftChars="0" w:left="1418" w:firstLineChars="100" w:firstLine="220"/>
            <w:jc w:val="center"/>
            <w:rPr>
              <w:rFonts w:ascii="UD デジタル 教科書体 NK-R" w:eastAsia="UD デジタル 教科書体 NK-R" w:hAnsiTheme="majorEastAsia"/>
              <w:b w:val="0"/>
              <w:sz w:val="22"/>
              <w:u w:val="single"/>
            </w:rPr>
          </w:pPr>
          <w:r w:rsidRPr="00D70942">
            <w:rPr>
              <w:rFonts w:ascii="UD デジタル 教科書体 NK-R" w:eastAsia="UD デジタル 教科書体 NK-R" w:hAnsiTheme="majorEastAsia" w:hint="eastAsia"/>
              <w:b w:val="0"/>
              <w:sz w:val="22"/>
              <w:u w:val="single"/>
            </w:rPr>
            <w:t>図.</w:t>
          </w:r>
          <w:r w:rsidRPr="00D70942">
            <w:rPr>
              <w:rFonts w:ascii="UD デジタル 教科書体 NK-R" w:eastAsia="UD デジタル 教科書体 NK-R" w:hAnsiTheme="majorEastAsia"/>
              <w:b w:val="0"/>
              <w:sz w:val="22"/>
              <w:u w:val="single"/>
            </w:rPr>
            <w:t>1</w:t>
          </w:r>
          <w:r w:rsidRPr="00D70942">
            <w:rPr>
              <w:rFonts w:ascii="UD デジタル 教科書体 NK-R" w:eastAsia="UD デジタル 教科書体 NK-R" w:hAnsiTheme="majorEastAsia" w:hint="eastAsia"/>
              <w:b w:val="0"/>
              <w:sz w:val="22"/>
              <w:u w:val="single"/>
            </w:rPr>
            <w:t xml:space="preserve">　</w:t>
          </w:r>
          <w:r w:rsidR="00D70942" w:rsidRPr="00D70942">
            <w:rPr>
              <w:rFonts w:ascii="UD デジタル 教科書体 NK-R" w:eastAsia="UD デジタル 教科書体 NK-R" w:hAnsiTheme="majorEastAsia" w:hint="eastAsia"/>
              <w:b w:val="0"/>
              <w:sz w:val="22"/>
              <w:u w:val="single"/>
            </w:rPr>
            <w:t>歳入（所沢市一般会計）の推移</w:t>
          </w:r>
        </w:p>
        <w:p w14:paraId="43B761AE" w14:textId="77777777" w:rsidR="00462CDE" w:rsidRPr="00C45302" w:rsidRDefault="00462CDE" w:rsidP="00955927">
          <w:pPr>
            <w:pStyle w:val="a9"/>
            <w:widowControl/>
            <w:ind w:leftChars="0" w:left="1418" w:firstLineChars="100" w:firstLine="220"/>
            <w:jc w:val="left"/>
            <w:rPr>
              <w:rFonts w:ascii="UD デジタル 教科書体 NK-R" w:eastAsia="UD デジタル 教科書体 NK-R" w:hAnsiTheme="majorEastAsia"/>
              <w:b w:val="0"/>
              <w:sz w:val="22"/>
            </w:rPr>
          </w:pPr>
        </w:p>
        <w:p w14:paraId="57BDF2FD" w14:textId="77777777" w:rsidR="00955927" w:rsidRPr="00C45302" w:rsidRDefault="00955927" w:rsidP="00955927">
          <w:pPr>
            <w:pStyle w:val="a9"/>
            <w:widowControl/>
            <w:ind w:leftChars="0" w:left="851"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将来的な国の制度変更などの不確定要素もありますが、各分野の現行制度を基本とし、過去の歳入の実績を考慮した財政見通しを立てています。</w:t>
          </w:r>
        </w:p>
        <w:p w14:paraId="06C90E44" w14:textId="6A42449F" w:rsidR="004D1AF8" w:rsidRDefault="004D1AF8" w:rsidP="004D1AF8">
          <w:pPr>
            <w:pStyle w:val="a9"/>
            <w:widowControl/>
            <w:ind w:leftChars="0" w:left="851"/>
            <w:rPr>
              <w:rFonts w:ascii="UD デジタル 教科書体 NK-R" w:eastAsia="UD デジタル 教科書体 NK-R" w:hAnsiTheme="majorEastAsia"/>
              <w:b w:val="0"/>
              <w:sz w:val="22"/>
            </w:rPr>
          </w:pPr>
        </w:p>
        <w:tbl>
          <w:tblPr>
            <w:tblStyle w:val="ac"/>
            <w:tblW w:w="0" w:type="auto"/>
            <w:tblInd w:w="851" w:type="dxa"/>
            <w:tblLook w:val="04A0" w:firstRow="1" w:lastRow="0" w:firstColumn="1" w:lastColumn="0" w:noHBand="0" w:noVBand="1"/>
          </w:tblPr>
          <w:tblGrid>
            <w:gridCol w:w="2151"/>
            <w:gridCol w:w="1588"/>
            <w:gridCol w:w="1588"/>
            <w:gridCol w:w="1588"/>
            <w:gridCol w:w="1588"/>
          </w:tblGrid>
          <w:tr w:rsidR="009D110D" w:rsidRPr="009D110D" w14:paraId="4E77E7B8" w14:textId="77777777" w:rsidTr="009D110D">
            <w:tc>
              <w:tcPr>
                <w:tcW w:w="3739" w:type="dxa"/>
                <w:gridSpan w:val="2"/>
                <w:tcBorders>
                  <w:top w:val="nil"/>
                  <w:left w:val="nil"/>
                  <w:bottom w:val="single" w:sz="4" w:space="0" w:color="auto"/>
                  <w:right w:val="nil"/>
                </w:tcBorders>
                <w:vAlign w:val="center"/>
              </w:tcPr>
              <w:p w14:paraId="056D859D" w14:textId="3B5FF2F8" w:rsidR="009D110D" w:rsidRPr="009D110D" w:rsidRDefault="009D110D" w:rsidP="009D110D">
                <w:pPr>
                  <w:pStyle w:val="a9"/>
                  <w:widowControl/>
                  <w:ind w:leftChars="0" w:left="0"/>
                  <w:rPr>
                    <w:rFonts w:ascii="BIZ UDゴシック" w:eastAsia="BIZ UDゴシック" w:hAnsi="BIZ UDゴシック"/>
                    <w:b w:val="0"/>
                    <w:sz w:val="22"/>
                  </w:rPr>
                </w:pPr>
                <w:r w:rsidRPr="009D110D">
                  <w:rPr>
                    <w:rFonts w:ascii="BIZ UDゴシック" w:eastAsia="BIZ UDゴシック" w:hAnsi="BIZ UDゴシック" w:hint="eastAsia"/>
                    <w:b w:val="0"/>
                    <w:sz w:val="22"/>
                  </w:rPr>
                  <w:t>表.</w:t>
                </w:r>
                <w:r w:rsidRPr="009D110D">
                  <w:rPr>
                    <w:rFonts w:ascii="BIZ UDゴシック" w:eastAsia="BIZ UDゴシック" w:hAnsi="BIZ UDゴシック"/>
                    <w:b w:val="0"/>
                    <w:sz w:val="22"/>
                  </w:rPr>
                  <w:t>1</w:t>
                </w:r>
                <w:r w:rsidRPr="009D110D">
                  <w:rPr>
                    <w:rFonts w:ascii="BIZ UDゴシック" w:eastAsia="BIZ UDゴシック" w:hAnsi="BIZ UDゴシック" w:hint="eastAsia"/>
                    <w:b w:val="0"/>
                    <w:sz w:val="22"/>
                  </w:rPr>
                  <w:t xml:space="preserve">　歳入の見通し</w:t>
                </w:r>
              </w:p>
            </w:tc>
            <w:tc>
              <w:tcPr>
                <w:tcW w:w="4764" w:type="dxa"/>
                <w:gridSpan w:val="3"/>
                <w:tcBorders>
                  <w:top w:val="nil"/>
                  <w:left w:val="nil"/>
                  <w:bottom w:val="single" w:sz="4" w:space="0" w:color="auto"/>
                  <w:right w:val="nil"/>
                </w:tcBorders>
                <w:vAlign w:val="center"/>
              </w:tcPr>
              <w:p w14:paraId="03EDA24C" w14:textId="0E88C340" w:rsidR="009D110D" w:rsidRPr="009D110D" w:rsidRDefault="009D110D" w:rsidP="009D110D">
                <w:pPr>
                  <w:pStyle w:val="a9"/>
                  <w:widowControl/>
                  <w:ind w:leftChars="0" w:left="0"/>
                  <w:jc w:val="right"/>
                  <w:rPr>
                    <w:rFonts w:ascii="BIZ UDゴシック" w:eastAsia="BIZ UDゴシック" w:hAnsi="BIZ UDゴシック"/>
                    <w:b w:val="0"/>
                    <w:sz w:val="22"/>
                  </w:rPr>
                </w:pPr>
                <w:r w:rsidRPr="009D110D">
                  <w:rPr>
                    <w:rFonts w:ascii="BIZ UDゴシック" w:eastAsia="BIZ UDゴシック" w:hAnsi="BIZ UDゴシック" w:hint="eastAsia"/>
                    <w:b w:val="0"/>
                    <w:sz w:val="22"/>
                  </w:rPr>
                  <w:t>（単位：百万円）</w:t>
                </w:r>
              </w:p>
            </w:tc>
          </w:tr>
          <w:tr w:rsidR="00E56F7B" w:rsidRPr="009D110D" w14:paraId="66FE0A20" w14:textId="77777777" w:rsidTr="009D110D">
            <w:tc>
              <w:tcPr>
                <w:tcW w:w="0" w:type="auto"/>
                <w:tcBorders>
                  <w:top w:val="single" w:sz="4" w:space="0" w:color="auto"/>
                </w:tcBorders>
                <w:shd w:val="clear" w:color="auto" w:fill="FFF2CC" w:themeFill="accent4" w:themeFillTint="33"/>
                <w:vAlign w:val="center"/>
              </w:tcPr>
              <w:p w14:paraId="69015AD4" w14:textId="176DB7E0" w:rsidR="00E56F7B" w:rsidRPr="009D110D" w:rsidRDefault="009D110D" w:rsidP="005E11D4">
                <w:pPr>
                  <w:pStyle w:val="a9"/>
                  <w:widowControl/>
                  <w:ind w:leftChars="0" w:left="0"/>
                  <w:jc w:val="center"/>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区分</w:t>
                </w:r>
              </w:p>
            </w:tc>
            <w:tc>
              <w:tcPr>
                <w:tcW w:w="1588" w:type="dxa"/>
                <w:tcBorders>
                  <w:top w:val="single" w:sz="4" w:space="0" w:color="auto"/>
                </w:tcBorders>
                <w:shd w:val="clear" w:color="auto" w:fill="FFF2CC" w:themeFill="accent4" w:themeFillTint="33"/>
                <w:vAlign w:val="center"/>
              </w:tcPr>
              <w:p w14:paraId="740660D0" w14:textId="3EBB3576" w:rsidR="00E56F7B" w:rsidRPr="009D110D" w:rsidRDefault="009D110D" w:rsidP="005E11D4">
                <w:pPr>
                  <w:pStyle w:val="a9"/>
                  <w:widowControl/>
                  <w:ind w:leftChars="0" w:left="0"/>
                  <w:jc w:val="center"/>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令和7年度</w:t>
                </w:r>
              </w:p>
            </w:tc>
            <w:tc>
              <w:tcPr>
                <w:tcW w:w="1588" w:type="dxa"/>
                <w:tcBorders>
                  <w:top w:val="single" w:sz="4" w:space="0" w:color="auto"/>
                </w:tcBorders>
                <w:shd w:val="clear" w:color="auto" w:fill="FFF2CC" w:themeFill="accent4" w:themeFillTint="33"/>
                <w:vAlign w:val="center"/>
              </w:tcPr>
              <w:p w14:paraId="33BCF7AF" w14:textId="141D1969" w:rsidR="00E56F7B" w:rsidRPr="009D110D" w:rsidRDefault="009D110D" w:rsidP="005E11D4">
                <w:pPr>
                  <w:pStyle w:val="a9"/>
                  <w:widowControl/>
                  <w:ind w:leftChars="0" w:left="0"/>
                  <w:jc w:val="center"/>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令和8年度</w:t>
                </w:r>
              </w:p>
            </w:tc>
            <w:tc>
              <w:tcPr>
                <w:tcW w:w="1588" w:type="dxa"/>
                <w:tcBorders>
                  <w:top w:val="single" w:sz="4" w:space="0" w:color="auto"/>
                </w:tcBorders>
                <w:shd w:val="clear" w:color="auto" w:fill="FFF2CC" w:themeFill="accent4" w:themeFillTint="33"/>
                <w:vAlign w:val="center"/>
              </w:tcPr>
              <w:p w14:paraId="7376D29B" w14:textId="0DE68A62" w:rsidR="00E56F7B" w:rsidRPr="009D110D" w:rsidRDefault="009D110D" w:rsidP="005E11D4">
                <w:pPr>
                  <w:pStyle w:val="a9"/>
                  <w:widowControl/>
                  <w:ind w:leftChars="0" w:left="0"/>
                  <w:jc w:val="center"/>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令和9年度</w:t>
                </w:r>
              </w:p>
            </w:tc>
            <w:tc>
              <w:tcPr>
                <w:tcW w:w="1588" w:type="dxa"/>
                <w:tcBorders>
                  <w:top w:val="single" w:sz="4" w:space="0" w:color="auto"/>
                </w:tcBorders>
                <w:shd w:val="clear" w:color="auto" w:fill="FFF2CC" w:themeFill="accent4" w:themeFillTint="33"/>
                <w:vAlign w:val="center"/>
              </w:tcPr>
              <w:p w14:paraId="307A82F0" w14:textId="3D006CB3" w:rsidR="00E56F7B" w:rsidRPr="009D110D" w:rsidRDefault="009D110D" w:rsidP="005E11D4">
                <w:pPr>
                  <w:pStyle w:val="a9"/>
                  <w:widowControl/>
                  <w:ind w:leftChars="0" w:left="0"/>
                  <w:jc w:val="center"/>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令和1</w:t>
                </w:r>
                <w:r w:rsidRPr="009D110D">
                  <w:rPr>
                    <w:rFonts w:ascii="BIZ UDゴシック" w:eastAsia="BIZ UDゴシック" w:hAnsi="BIZ UDゴシック"/>
                    <w:b w:val="0"/>
                    <w:sz w:val="18"/>
                    <w:szCs w:val="18"/>
                  </w:rPr>
                  <w:t>0</w:t>
                </w:r>
                <w:r w:rsidRPr="009D110D">
                  <w:rPr>
                    <w:rFonts w:ascii="BIZ UDゴシック" w:eastAsia="BIZ UDゴシック" w:hAnsi="BIZ UDゴシック" w:hint="eastAsia"/>
                    <w:b w:val="0"/>
                    <w:sz w:val="18"/>
                    <w:szCs w:val="18"/>
                  </w:rPr>
                  <w:t>年度</w:t>
                </w:r>
              </w:p>
            </w:tc>
          </w:tr>
          <w:tr w:rsidR="009D110D" w:rsidRPr="009D110D" w14:paraId="2D41CA14" w14:textId="77777777" w:rsidTr="009D110D">
            <w:tc>
              <w:tcPr>
                <w:tcW w:w="0" w:type="auto"/>
                <w:vAlign w:val="center"/>
              </w:tcPr>
              <w:p w14:paraId="3AD75EC4" w14:textId="080997DC"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市税</w:t>
                </w:r>
              </w:p>
            </w:tc>
            <w:tc>
              <w:tcPr>
                <w:tcW w:w="1588" w:type="dxa"/>
              </w:tcPr>
              <w:p w14:paraId="735B69AE" w14:textId="0162DF52"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56,641</w:t>
                </w:r>
              </w:p>
            </w:tc>
            <w:tc>
              <w:tcPr>
                <w:tcW w:w="1588" w:type="dxa"/>
              </w:tcPr>
              <w:p w14:paraId="14F2284E" w14:textId="491E0BE1"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56,688</w:t>
                </w:r>
              </w:p>
            </w:tc>
            <w:tc>
              <w:tcPr>
                <w:tcW w:w="1588" w:type="dxa"/>
              </w:tcPr>
              <w:p w14:paraId="290107FD" w14:textId="20BA8E55"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56,267</w:t>
                </w:r>
              </w:p>
            </w:tc>
            <w:tc>
              <w:tcPr>
                <w:tcW w:w="1588" w:type="dxa"/>
              </w:tcPr>
              <w:p w14:paraId="279C2B9C" w14:textId="2FF31EC8"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56,334</w:t>
                </w:r>
              </w:p>
            </w:tc>
          </w:tr>
          <w:tr w:rsidR="009D110D" w:rsidRPr="009D110D" w14:paraId="725AF62A" w14:textId="77777777" w:rsidTr="009D110D">
            <w:tc>
              <w:tcPr>
                <w:tcW w:w="0" w:type="auto"/>
                <w:vAlign w:val="center"/>
              </w:tcPr>
              <w:p w14:paraId="4FF222E7" w14:textId="06B1E87A"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地方譲与税・交付金・地方交付税</w:t>
                </w:r>
              </w:p>
            </w:tc>
            <w:tc>
              <w:tcPr>
                <w:tcW w:w="1588" w:type="dxa"/>
              </w:tcPr>
              <w:p w14:paraId="1731D641" w14:textId="1CF0B893"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13,690</w:t>
                </w:r>
              </w:p>
            </w:tc>
            <w:tc>
              <w:tcPr>
                <w:tcW w:w="1588" w:type="dxa"/>
              </w:tcPr>
              <w:p w14:paraId="6DF54963" w14:textId="59E591AE"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13,890</w:t>
                </w:r>
              </w:p>
            </w:tc>
            <w:tc>
              <w:tcPr>
                <w:tcW w:w="1588" w:type="dxa"/>
              </w:tcPr>
              <w:p w14:paraId="760D49A2" w14:textId="5712957A"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14,088</w:t>
                </w:r>
              </w:p>
            </w:tc>
            <w:tc>
              <w:tcPr>
                <w:tcW w:w="1588" w:type="dxa"/>
              </w:tcPr>
              <w:p w14:paraId="76CEB0A1" w14:textId="7EFD5E48"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14,388</w:t>
                </w:r>
              </w:p>
            </w:tc>
          </w:tr>
          <w:tr w:rsidR="009D110D" w:rsidRPr="009D110D" w14:paraId="2891DD48" w14:textId="77777777" w:rsidTr="009D110D">
            <w:tc>
              <w:tcPr>
                <w:tcW w:w="0" w:type="auto"/>
                <w:vAlign w:val="center"/>
              </w:tcPr>
              <w:p w14:paraId="0FA9A4B2" w14:textId="77777777" w:rsid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分担金及び負担金・</w:t>
                </w:r>
              </w:p>
              <w:p w14:paraId="26A295D5" w14:textId="66CE33E4"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使用料・手数料</w:t>
                </w:r>
              </w:p>
            </w:tc>
            <w:tc>
              <w:tcPr>
                <w:tcW w:w="1588" w:type="dxa"/>
              </w:tcPr>
              <w:p w14:paraId="465AC77F" w14:textId="5916DEC0"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2,056</w:t>
                </w:r>
              </w:p>
            </w:tc>
            <w:tc>
              <w:tcPr>
                <w:tcW w:w="1588" w:type="dxa"/>
              </w:tcPr>
              <w:p w14:paraId="23A4390B" w14:textId="5D6C497C"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2,056</w:t>
                </w:r>
              </w:p>
            </w:tc>
            <w:tc>
              <w:tcPr>
                <w:tcW w:w="1588" w:type="dxa"/>
              </w:tcPr>
              <w:p w14:paraId="6E2D0FAB" w14:textId="1E4BFCCE"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2,056</w:t>
                </w:r>
              </w:p>
            </w:tc>
            <w:tc>
              <w:tcPr>
                <w:tcW w:w="1588" w:type="dxa"/>
              </w:tcPr>
              <w:p w14:paraId="51BF078F" w14:textId="642E2DBF"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2,056</w:t>
                </w:r>
              </w:p>
            </w:tc>
          </w:tr>
          <w:tr w:rsidR="009D110D" w:rsidRPr="009D110D" w14:paraId="6AEC23CC" w14:textId="77777777" w:rsidTr="009D110D">
            <w:tc>
              <w:tcPr>
                <w:tcW w:w="0" w:type="auto"/>
                <w:vAlign w:val="center"/>
              </w:tcPr>
              <w:p w14:paraId="7EE2CEF2" w14:textId="7A200598"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国庫支出金・県支出金</w:t>
                </w:r>
              </w:p>
            </w:tc>
            <w:tc>
              <w:tcPr>
                <w:tcW w:w="1588" w:type="dxa"/>
              </w:tcPr>
              <w:p w14:paraId="5E2A182B" w14:textId="5A9DDA18"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33,091</w:t>
                </w:r>
              </w:p>
            </w:tc>
            <w:tc>
              <w:tcPr>
                <w:tcW w:w="1588" w:type="dxa"/>
              </w:tcPr>
              <w:p w14:paraId="0FEE0603" w14:textId="74C49F29"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32,770</w:t>
                </w:r>
              </w:p>
            </w:tc>
            <w:tc>
              <w:tcPr>
                <w:tcW w:w="1588" w:type="dxa"/>
              </w:tcPr>
              <w:p w14:paraId="39695325" w14:textId="361ADCEF"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33,677</w:t>
                </w:r>
              </w:p>
            </w:tc>
            <w:tc>
              <w:tcPr>
                <w:tcW w:w="1588" w:type="dxa"/>
              </w:tcPr>
              <w:p w14:paraId="18A772CF" w14:textId="3F9A8C2C"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34,386</w:t>
                </w:r>
              </w:p>
            </w:tc>
          </w:tr>
          <w:tr w:rsidR="009D110D" w:rsidRPr="009D110D" w14:paraId="4A977FD5" w14:textId="77777777" w:rsidTr="009D110D">
            <w:tc>
              <w:tcPr>
                <w:tcW w:w="0" w:type="auto"/>
                <w:vAlign w:val="center"/>
              </w:tcPr>
              <w:p w14:paraId="00263695" w14:textId="70B21285"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市債</w:t>
                </w:r>
              </w:p>
            </w:tc>
            <w:tc>
              <w:tcPr>
                <w:tcW w:w="1588" w:type="dxa"/>
              </w:tcPr>
              <w:p w14:paraId="5508B424" w14:textId="27005B8A"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9,440</w:t>
                </w:r>
              </w:p>
            </w:tc>
            <w:tc>
              <w:tcPr>
                <w:tcW w:w="1588" w:type="dxa"/>
              </w:tcPr>
              <w:p w14:paraId="49F3A3E4" w14:textId="53C471A8"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7,612</w:t>
                </w:r>
              </w:p>
            </w:tc>
            <w:tc>
              <w:tcPr>
                <w:tcW w:w="1588" w:type="dxa"/>
              </w:tcPr>
              <w:p w14:paraId="22E34FC0" w14:textId="32492089"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8,781</w:t>
                </w:r>
              </w:p>
            </w:tc>
            <w:tc>
              <w:tcPr>
                <w:tcW w:w="1588" w:type="dxa"/>
              </w:tcPr>
              <w:p w14:paraId="05773E23" w14:textId="3A71EDD4"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8,369</w:t>
                </w:r>
              </w:p>
            </w:tc>
          </w:tr>
          <w:tr w:rsidR="009D110D" w:rsidRPr="009D110D" w14:paraId="0DFF24CA" w14:textId="77777777" w:rsidTr="009D110D">
            <w:tc>
              <w:tcPr>
                <w:tcW w:w="0" w:type="auto"/>
                <w:vAlign w:val="center"/>
              </w:tcPr>
              <w:p w14:paraId="310FF448" w14:textId="4DFF1B02"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その他</w:t>
                </w:r>
              </w:p>
            </w:tc>
            <w:tc>
              <w:tcPr>
                <w:tcW w:w="1588" w:type="dxa"/>
              </w:tcPr>
              <w:p w14:paraId="4C1B4932" w14:textId="3FBDB17C"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9,050</w:t>
                </w:r>
              </w:p>
            </w:tc>
            <w:tc>
              <w:tcPr>
                <w:tcW w:w="1588" w:type="dxa"/>
              </w:tcPr>
              <w:p w14:paraId="4DD3D13D" w14:textId="6B4EC939"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9,059</w:t>
                </w:r>
              </w:p>
            </w:tc>
            <w:tc>
              <w:tcPr>
                <w:tcW w:w="1588" w:type="dxa"/>
              </w:tcPr>
              <w:p w14:paraId="520EF557" w14:textId="488A6E1E"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9,212</w:t>
                </w:r>
              </w:p>
            </w:tc>
            <w:tc>
              <w:tcPr>
                <w:tcW w:w="1588" w:type="dxa"/>
              </w:tcPr>
              <w:p w14:paraId="22E6DED4" w14:textId="01AF49A5"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9,011</w:t>
                </w:r>
              </w:p>
            </w:tc>
          </w:tr>
          <w:tr w:rsidR="009D110D" w:rsidRPr="009D110D" w14:paraId="62BCE401" w14:textId="77777777" w:rsidTr="009D110D">
            <w:tc>
              <w:tcPr>
                <w:tcW w:w="0" w:type="auto"/>
                <w:tcBorders>
                  <w:bottom w:val="single" w:sz="4" w:space="0" w:color="auto"/>
                </w:tcBorders>
                <w:shd w:val="clear" w:color="auto" w:fill="FBE4D5" w:themeFill="accent2" w:themeFillTint="33"/>
                <w:vAlign w:val="center"/>
              </w:tcPr>
              <w:p w14:paraId="6B29DEDD" w14:textId="09075A3E"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sz w:val="18"/>
                    <w:szCs w:val="18"/>
                  </w:rPr>
                  <w:t>歳入合計</w:t>
                </w:r>
                <w:bookmarkStart w:id="15" w:name="_GoBack"/>
                <w:bookmarkEnd w:id="15"/>
              </w:p>
            </w:tc>
            <w:tc>
              <w:tcPr>
                <w:tcW w:w="1588" w:type="dxa"/>
                <w:tcBorders>
                  <w:bottom w:val="single" w:sz="4" w:space="0" w:color="auto"/>
                </w:tcBorders>
                <w:shd w:val="clear" w:color="auto" w:fill="FBE4D5" w:themeFill="accent2" w:themeFillTint="33"/>
              </w:tcPr>
              <w:p w14:paraId="4057BB6C" w14:textId="3CA90320"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123,968</w:t>
                </w:r>
              </w:p>
            </w:tc>
            <w:tc>
              <w:tcPr>
                <w:tcW w:w="1588" w:type="dxa"/>
                <w:tcBorders>
                  <w:bottom w:val="single" w:sz="4" w:space="0" w:color="auto"/>
                </w:tcBorders>
                <w:shd w:val="clear" w:color="auto" w:fill="FBE4D5" w:themeFill="accent2" w:themeFillTint="33"/>
              </w:tcPr>
              <w:p w14:paraId="00BDF0E2" w14:textId="3AE9C7B5"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122,075</w:t>
                </w:r>
              </w:p>
            </w:tc>
            <w:tc>
              <w:tcPr>
                <w:tcW w:w="1588" w:type="dxa"/>
                <w:tcBorders>
                  <w:bottom w:val="single" w:sz="4" w:space="0" w:color="auto"/>
                </w:tcBorders>
                <w:shd w:val="clear" w:color="auto" w:fill="FBE4D5" w:themeFill="accent2" w:themeFillTint="33"/>
              </w:tcPr>
              <w:p w14:paraId="11CECEFE" w14:textId="359F3682"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124,081</w:t>
                </w:r>
              </w:p>
            </w:tc>
            <w:tc>
              <w:tcPr>
                <w:tcW w:w="1588" w:type="dxa"/>
                <w:tcBorders>
                  <w:bottom w:val="single" w:sz="4" w:space="0" w:color="auto"/>
                </w:tcBorders>
                <w:shd w:val="clear" w:color="auto" w:fill="FBE4D5" w:themeFill="accent2" w:themeFillTint="33"/>
              </w:tcPr>
              <w:p w14:paraId="45E7A54A" w14:textId="37FAE534" w:rsidR="009D110D" w:rsidRPr="009D110D" w:rsidRDefault="009D110D" w:rsidP="009D110D">
                <w:pPr>
                  <w:pStyle w:val="a9"/>
                  <w:widowControl/>
                  <w:ind w:leftChars="0" w:left="0"/>
                  <w:jc w:val="right"/>
                  <w:rPr>
                    <w:rFonts w:ascii="BIZ UDゴシック" w:eastAsia="BIZ UDゴシック" w:hAnsi="BIZ UDゴシック"/>
                    <w:b w:val="0"/>
                    <w:sz w:val="18"/>
                    <w:szCs w:val="18"/>
                  </w:rPr>
                </w:pPr>
                <w:r w:rsidRPr="009D110D">
                  <w:rPr>
                    <w:rFonts w:ascii="BIZ UDゴシック" w:eastAsia="BIZ UDゴシック" w:hAnsi="BIZ UDゴシック"/>
                    <w:b w:val="0"/>
                  </w:rPr>
                  <w:t>124,544</w:t>
                </w:r>
              </w:p>
            </w:tc>
          </w:tr>
          <w:tr w:rsidR="009D110D" w:rsidRPr="009D110D" w14:paraId="06A65BB3" w14:textId="77777777" w:rsidTr="009D110D">
            <w:tc>
              <w:tcPr>
                <w:tcW w:w="8503" w:type="dxa"/>
                <w:gridSpan w:val="5"/>
                <w:tcBorders>
                  <w:top w:val="single" w:sz="4" w:space="0" w:color="auto"/>
                  <w:left w:val="nil"/>
                  <w:bottom w:val="nil"/>
                  <w:right w:val="nil"/>
                </w:tcBorders>
                <w:shd w:val="clear" w:color="auto" w:fill="auto"/>
                <w:vAlign w:val="center"/>
              </w:tcPr>
              <w:p w14:paraId="55610915" w14:textId="2D4F97FD" w:rsidR="009D110D" w:rsidRPr="009D110D" w:rsidRDefault="009D110D" w:rsidP="009D110D">
                <w:pPr>
                  <w:pStyle w:val="a9"/>
                  <w:widowControl/>
                  <w:ind w:leftChars="0" w:left="0"/>
                  <w:jc w:val="right"/>
                  <w:rPr>
                    <w:rFonts w:ascii="BIZ UDゴシック" w:eastAsia="BIZ UDゴシック" w:hAnsi="BIZ UDゴシック"/>
                    <w:b w:val="0"/>
                  </w:rPr>
                </w:pPr>
                <w:r w:rsidRPr="004B3544">
                  <w:rPr>
                    <w:rFonts w:ascii="BIZ UDゴシック" w:eastAsia="BIZ UDゴシック" w:hAnsi="BIZ UDゴシック" w:hint="eastAsia"/>
                    <w:b w:val="0"/>
                    <w:sz w:val="18"/>
                  </w:rPr>
                  <w:t>出典：</w:t>
                </w:r>
                <w:r w:rsidR="004B3544" w:rsidRPr="004B3544">
                  <w:rPr>
                    <w:rFonts w:ascii="BIZ UDゴシック" w:eastAsia="BIZ UDゴシック" w:hAnsi="BIZ UDゴシック" w:hint="eastAsia"/>
                    <w:b w:val="0"/>
                    <w:sz w:val="18"/>
                  </w:rPr>
                  <w:t>《令和４年度ローリング版》所沢市中長期財政計画</w:t>
                </w:r>
              </w:p>
            </w:tc>
          </w:tr>
        </w:tbl>
        <w:p w14:paraId="3BB05039" w14:textId="77777777" w:rsidR="00955927" w:rsidRPr="00C45302" w:rsidRDefault="00955927" w:rsidP="00955927">
          <w:pPr>
            <w:pStyle w:val="a9"/>
            <w:widowControl/>
            <w:ind w:leftChars="0" w:left="1418" w:firstLineChars="100" w:firstLine="220"/>
            <w:jc w:val="left"/>
            <w:rPr>
              <w:rFonts w:ascii="UD デジタル 教科書体 NK-R" w:eastAsia="UD デジタル 教科書体 NK-R" w:hAnsiTheme="majorEastAsia"/>
              <w:b w:val="0"/>
              <w:sz w:val="22"/>
            </w:rPr>
          </w:pPr>
        </w:p>
        <w:p w14:paraId="760269AE" w14:textId="77777777" w:rsidR="00955927" w:rsidRPr="00C45302" w:rsidRDefault="00955927" w:rsidP="00F016E1">
          <w:pPr>
            <w:pStyle w:val="a9"/>
            <w:widowControl/>
            <w:numPr>
              <w:ilvl w:val="3"/>
              <w:numId w:val="1"/>
            </w:numPr>
            <w:ind w:leftChars="0" w:left="1701" w:hanging="1134"/>
            <w:jc w:val="left"/>
            <w:outlineLvl w:val="3"/>
            <w:rPr>
              <w:rFonts w:ascii="UD デジタル 教科書体 NK-R" w:eastAsia="UD デジタル 教科書体 NK-R" w:hAnsiTheme="majorEastAsia"/>
              <w:sz w:val="22"/>
            </w:rPr>
          </w:pPr>
          <w:r w:rsidRPr="00C45302">
            <w:rPr>
              <w:rFonts w:ascii="UD デジタル 教科書体 NK-R" w:eastAsia="UD デジタル 教科書体 NK-R" w:hAnsiTheme="majorEastAsia" w:hint="eastAsia"/>
              <w:sz w:val="22"/>
            </w:rPr>
            <w:lastRenderedPageBreak/>
            <w:t>歳出（一般会計）の推移・歳出の見通し</w:t>
          </w:r>
        </w:p>
        <w:p w14:paraId="559D2348" w14:textId="1FFB8AC0" w:rsidR="00955927" w:rsidRPr="00BB143E" w:rsidRDefault="00BB143E" w:rsidP="00BB143E">
          <w:pPr>
            <w:pStyle w:val="a9"/>
            <w:ind w:leftChars="405" w:left="850" w:firstLineChars="100" w:firstLine="220"/>
            <w:rPr>
              <w:rFonts w:ascii="UD デジタル 教科書体 NK-R" w:eastAsia="UD デジタル 教科書体 NK-R" w:hAnsiTheme="majorEastAsia"/>
              <w:b w:val="0"/>
              <w:sz w:val="22"/>
            </w:rPr>
          </w:pPr>
          <w:r>
            <w:rPr>
              <w:rFonts w:ascii="UD デジタル 教科書体 NK-R" w:eastAsia="UD デジタル 教科書体 NK-R" w:hAnsiTheme="majorEastAsia" w:hint="eastAsia"/>
              <w:b w:val="0"/>
              <w:sz w:val="22"/>
            </w:rPr>
            <w:t>前期基本計画期間における</w:t>
          </w:r>
          <w:r w:rsidR="00955927" w:rsidRPr="00C45302">
            <w:rPr>
              <w:rFonts w:ascii="UD デジタル 教科書体 NK-R" w:eastAsia="UD デジタル 教科書体 NK-R" w:hAnsiTheme="majorEastAsia" w:hint="eastAsia"/>
              <w:b w:val="0"/>
              <w:sz w:val="22"/>
            </w:rPr>
            <w:t>一般会計の歳出</w:t>
          </w:r>
          <w:r w:rsidR="00483956">
            <w:rPr>
              <w:rFonts w:ascii="UD デジタル 教科書体 NK-R" w:eastAsia="UD デジタル 教科書体 NK-R" w:hAnsiTheme="majorEastAsia" w:hint="eastAsia"/>
              <w:b w:val="0"/>
              <w:sz w:val="22"/>
            </w:rPr>
            <w:t>について</w:t>
          </w:r>
          <w:r w:rsidR="00955927" w:rsidRPr="00C45302">
            <w:rPr>
              <w:rFonts w:ascii="UD デジタル 教科書体 NK-R" w:eastAsia="UD デジタル 教科書体 NK-R" w:hAnsiTheme="majorEastAsia" w:hint="eastAsia"/>
              <w:b w:val="0"/>
              <w:sz w:val="22"/>
            </w:rPr>
            <w:t>は、</w:t>
          </w:r>
          <w:r>
            <w:rPr>
              <w:rFonts w:ascii="UD デジタル 教科書体 NK-R" w:eastAsia="UD デジタル 教科書体 NK-R" w:hAnsiTheme="majorEastAsia" w:hint="eastAsia"/>
              <w:b w:val="0"/>
              <w:sz w:val="22"/>
            </w:rPr>
            <w:t>令和元年度は1,1</w:t>
          </w:r>
          <w:r>
            <w:rPr>
              <w:rFonts w:ascii="UD デジタル 教科書体 NK-R" w:eastAsia="UD デジタル 教科書体 NK-R" w:hAnsiTheme="majorEastAsia"/>
              <w:b w:val="0"/>
              <w:sz w:val="22"/>
            </w:rPr>
            <w:t>25</w:t>
          </w:r>
          <w:r>
            <w:rPr>
              <w:rFonts w:ascii="UD デジタル 教科書体 NK-R" w:eastAsia="UD デジタル 教科書体 NK-R" w:hAnsiTheme="majorEastAsia" w:hint="eastAsia"/>
              <w:b w:val="0"/>
              <w:sz w:val="22"/>
            </w:rPr>
            <w:t>億円、令和2年度は1,</w:t>
          </w:r>
          <w:r>
            <w:rPr>
              <w:rFonts w:ascii="UD デジタル 教科書体 NK-R" w:eastAsia="UD デジタル 教科書体 NK-R" w:hAnsiTheme="majorEastAsia"/>
              <w:b w:val="0"/>
              <w:sz w:val="22"/>
            </w:rPr>
            <w:t>445</w:t>
          </w:r>
          <w:r>
            <w:rPr>
              <w:rFonts w:ascii="UD デジタル 教科書体 NK-R" w:eastAsia="UD デジタル 教科書体 NK-R" w:hAnsiTheme="majorEastAsia" w:hint="eastAsia"/>
              <w:b w:val="0"/>
              <w:sz w:val="22"/>
            </w:rPr>
            <w:t>億円、令和3年度は1,</w:t>
          </w:r>
          <w:r>
            <w:rPr>
              <w:rFonts w:ascii="UD デジタル 教科書体 NK-R" w:eastAsia="UD デジタル 教科書体 NK-R" w:hAnsiTheme="majorEastAsia"/>
              <w:b w:val="0"/>
              <w:sz w:val="22"/>
            </w:rPr>
            <w:t>177</w:t>
          </w:r>
          <w:r>
            <w:rPr>
              <w:rFonts w:ascii="UD デジタル 教科書体 NK-R" w:eastAsia="UD デジタル 教科書体 NK-R" w:hAnsiTheme="majorEastAsia" w:hint="eastAsia"/>
              <w:b w:val="0"/>
              <w:sz w:val="22"/>
            </w:rPr>
            <w:t>億円、</w:t>
          </w:r>
          <w:r w:rsidR="00955927" w:rsidRPr="00C45302">
            <w:rPr>
              <w:rFonts w:ascii="UD デジタル 教科書体 NK-R" w:eastAsia="UD デジタル 教科書体 NK-R" w:hAnsiTheme="majorEastAsia" w:hint="eastAsia"/>
              <w:b w:val="0"/>
              <w:sz w:val="22"/>
            </w:rPr>
            <w:t>令和</w:t>
          </w:r>
          <w:r w:rsidR="002A6B28">
            <w:rPr>
              <w:rFonts w:ascii="UD デジタル 教科書体 NK-R" w:eastAsia="UD デジタル 教科書体 NK-R" w:hAnsiTheme="majorEastAsia"/>
              <w:b w:val="0"/>
              <w:sz w:val="22"/>
            </w:rPr>
            <w:t>4</w:t>
          </w:r>
          <w:r w:rsidR="00955927" w:rsidRPr="00C45302">
            <w:rPr>
              <w:rFonts w:ascii="UD デジタル 教科書体 NK-R" w:eastAsia="UD デジタル 教科書体 NK-R" w:hAnsiTheme="majorEastAsia" w:hint="eastAsia"/>
              <w:b w:val="0"/>
              <w:sz w:val="22"/>
            </w:rPr>
            <w:t>年度は、</w:t>
          </w:r>
          <w:r w:rsidR="00AA70DD">
            <w:rPr>
              <w:rFonts w:ascii="UD デジタル 教科書体 NK-R" w:eastAsia="UD デジタル 教科書体 NK-R" w:hAnsiTheme="majorEastAsia" w:hint="eastAsia"/>
              <w:b w:val="0"/>
              <w:sz w:val="22"/>
            </w:rPr>
            <w:t>1,164</w:t>
          </w:r>
          <w:r w:rsidR="00955927" w:rsidRPr="00C45302">
            <w:rPr>
              <w:rFonts w:ascii="UD デジタル 教科書体 NK-R" w:eastAsia="UD デジタル 教科書体 NK-R" w:hAnsiTheme="majorEastAsia" w:hint="eastAsia"/>
              <w:b w:val="0"/>
              <w:sz w:val="22"/>
            </w:rPr>
            <w:t>億円となりました。</w:t>
          </w:r>
          <w:r>
            <w:rPr>
              <w:rFonts w:ascii="UD デジタル 教科書体 NK-R" w:eastAsia="UD デジタル 教科書体 NK-R" w:hAnsiTheme="majorEastAsia" w:hint="eastAsia"/>
              <w:b w:val="0"/>
              <w:sz w:val="22"/>
            </w:rPr>
            <w:t>このうち、</w:t>
          </w:r>
          <w:r w:rsidR="00955927" w:rsidRPr="00BB143E">
            <w:rPr>
              <w:rFonts w:ascii="UD デジタル 教科書体 NK-R" w:eastAsia="UD デジタル 教科書体 NK-R" w:hAnsiTheme="majorEastAsia" w:hint="eastAsia"/>
              <w:b w:val="0"/>
              <w:sz w:val="22"/>
            </w:rPr>
            <w:t>令和2年度については、新型コロナウイル</w:t>
          </w:r>
          <w:r w:rsidR="001E266C" w:rsidRPr="00BB143E">
            <w:rPr>
              <w:rFonts w:ascii="UD デジタル 教科書体 NK-R" w:eastAsia="UD デジタル 教科書体 NK-R" w:hAnsiTheme="majorEastAsia" w:hint="eastAsia"/>
              <w:b w:val="0"/>
              <w:sz w:val="22"/>
            </w:rPr>
            <w:t>ス</w:t>
          </w:r>
          <w:r w:rsidR="00955927" w:rsidRPr="00BB143E">
            <w:rPr>
              <w:rFonts w:ascii="UD デジタル 教科書体 NK-R" w:eastAsia="UD デジタル 教科書体 NK-R" w:hAnsiTheme="majorEastAsia" w:hint="eastAsia"/>
              <w:b w:val="0"/>
              <w:sz w:val="22"/>
            </w:rPr>
            <w:t>感染症関連に係る補助費等が増加した結果、他の年度と比較して高額と</w:t>
          </w:r>
          <w:r>
            <w:rPr>
              <w:rFonts w:ascii="UD デジタル 教科書体 NK-R" w:eastAsia="UD デジタル 教科書体 NK-R" w:hAnsiTheme="majorEastAsia" w:hint="eastAsia"/>
              <w:b w:val="0"/>
              <w:sz w:val="22"/>
            </w:rPr>
            <w:t>なりました</w:t>
          </w:r>
          <w:r w:rsidR="00955927" w:rsidRPr="00BB143E">
            <w:rPr>
              <w:rFonts w:ascii="UD デジタル 教科書体 NK-R" w:eastAsia="UD デジタル 教科書体 NK-R" w:hAnsiTheme="majorEastAsia" w:hint="eastAsia"/>
              <w:b w:val="0"/>
              <w:sz w:val="22"/>
            </w:rPr>
            <w:t>。</w:t>
          </w:r>
        </w:p>
        <w:p w14:paraId="085F70BA" w14:textId="5C31C1D8" w:rsidR="00955927" w:rsidRDefault="00955927" w:rsidP="00955927">
          <w:pPr>
            <w:pStyle w:val="a9"/>
            <w:ind w:leftChars="675" w:left="1418" w:firstLineChars="100" w:firstLine="220"/>
            <w:rPr>
              <w:rFonts w:ascii="UD デジタル 教科書体 NK-R" w:eastAsia="UD デジタル 教科書体 NK-R" w:hAnsiTheme="majorEastAsia"/>
              <w:b w:val="0"/>
              <w:sz w:val="22"/>
            </w:rPr>
          </w:pPr>
        </w:p>
        <w:p w14:paraId="7BE67440" w14:textId="5306B3F5" w:rsidR="00766C44" w:rsidRDefault="00766C44" w:rsidP="00955927">
          <w:pPr>
            <w:pStyle w:val="a9"/>
            <w:ind w:leftChars="675" w:left="1418" w:firstLineChars="100" w:firstLine="220"/>
            <w:rPr>
              <w:rFonts w:ascii="UD デジタル 教科書体 NK-R" w:eastAsia="UD デジタル 教科書体 NK-R" w:hAnsiTheme="majorEastAsia"/>
              <w:b w:val="0"/>
              <w:sz w:val="22"/>
            </w:rPr>
          </w:pPr>
        </w:p>
        <w:p w14:paraId="47C7641F" w14:textId="0A8D6247" w:rsidR="00766C44" w:rsidRDefault="00766C44" w:rsidP="00955927">
          <w:pPr>
            <w:pStyle w:val="a9"/>
            <w:ind w:leftChars="675" w:left="1418" w:firstLineChars="100" w:firstLine="211"/>
            <w:rPr>
              <w:rFonts w:ascii="UD デジタル 教科書体 NK-R" w:eastAsia="UD デジタル 教科書体 NK-R" w:hAnsiTheme="majorEastAsia"/>
              <w:b w:val="0"/>
              <w:sz w:val="22"/>
            </w:rPr>
          </w:pPr>
          <w:r>
            <w:drawing>
              <wp:inline distT="0" distB="0" distL="0" distR="0" wp14:anchorId="5A9EB795" wp14:editId="701888C0">
                <wp:extent cx="4572000" cy="2520000"/>
                <wp:effectExtent l="0" t="0" r="0" b="0"/>
                <wp:docPr id="6" name="グラフ 6">
                  <a:extLst xmlns:a="http://schemas.openxmlformats.org/drawingml/2006/main">
                    <a:ext uri="{FF2B5EF4-FFF2-40B4-BE49-F238E27FC236}">
                      <a16:creationId xmlns:a16="http://schemas.microsoft.com/office/drawing/2014/main" id="{FBBA51AD-5977-45B8-AEFC-58BCD860BB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4B8DC4" w14:textId="5C067A41" w:rsidR="00766C44" w:rsidRPr="00D70942" w:rsidRDefault="00D70942" w:rsidP="00D70942">
          <w:pPr>
            <w:pStyle w:val="a9"/>
            <w:ind w:leftChars="675" w:left="1418" w:firstLineChars="100" w:firstLine="220"/>
            <w:jc w:val="center"/>
            <w:rPr>
              <w:rFonts w:ascii="UD デジタル 教科書体 NK-R" w:eastAsia="UD デジタル 教科書体 NK-R" w:hAnsiTheme="majorEastAsia"/>
              <w:b w:val="0"/>
              <w:sz w:val="22"/>
              <w:u w:val="single"/>
            </w:rPr>
          </w:pPr>
          <w:r w:rsidRPr="00D70942">
            <w:rPr>
              <w:rFonts w:ascii="UD デジタル 教科書体 NK-R" w:eastAsia="UD デジタル 教科書体 NK-R" w:hAnsiTheme="majorEastAsia" w:hint="eastAsia"/>
              <w:b w:val="0"/>
              <w:sz w:val="22"/>
              <w:u w:val="single"/>
            </w:rPr>
            <w:t>図.</w:t>
          </w:r>
          <w:r w:rsidRPr="00D70942">
            <w:rPr>
              <w:rFonts w:ascii="UD デジタル 教科書体 NK-R" w:eastAsia="UD デジタル 教科書体 NK-R" w:hAnsiTheme="majorEastAsia"/>
              <w:b w:val="0"/>
              <w:sz w:val="22"/>
              <w:u w:val="single"/>
            </w:rPr>
            <w:t xml:space="preserve">2 </w:t>
          </w:r>
          <w:r w:rsidRPr="00D70942">
            <w:rPr>
              <w:rFonts w:ascii="UD デジタル 教科書体 NK-R" w:eastAsia="UD デジタル 教科書体 NK-R" w:hAnsiTheme="majorEastAsia" w:hint="eastAsia"/>
              <w:b w:val="0"/>
              <w:sz w:val="22"/>
              <w:u w:val="single"/>
            </w:rPr>
            <w:t>歳出（所沢市一般会計）の推移</w:t>
          </w:r>
        </w:p>
        <w:p w14:paraId="510CFD26" w14:textId="77777777" w:rsidR="00D70942" w:rsidRPr="00C45302" w:rsidRDefault="00D70942" w:rsidP="00955927">
          <w:pPr>
            <w:pStyle w:val="a9"/>
            <w:ind w:leftChars="675" w:left="1418" w:firstLineChars="100" w:firstLine="220"/>
            <w:rPr>
              <w:rFonts w:ascii="UD デジタル 教科書体 NK-R" w:eastAsia="UD デジタル 教科書体 NK-R" w:hAnsiTheme="majorEastAsia"/>
              <w:b w:val="0"/>
              <w:sz w:val="22"/>
            </w:rPr>
          </w:pPr>
        </w:p>
        <w:p w14:paraId="2FC11562" w14:textId="6CEB915B" w:rsidR="00955927" w:rsidRDefault="00955927" w:rsidP="00955927">
          <w:pPr>
            <w:pStyle w:val="a9"/>
            <w:widowControl/>
            <w:ind w:leftChars="0" w:left="851"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将来的な国の制度変更などの不確定要素もありますが、各分野の現行制度を基本とし、過去の歳出の実績等を考慮した財政見通しを立てています。</w:t>
          </w:r>
        </w:p>
        <w:p w14:paraId="24343EE1" w14:textId="035D0A18" w:rsidR="00093FF8" w:rsidRDefault="00093FF8" w:rsidP="00955927">
          <w:pPr>
            <w:pStyle w:val="a9"/>
            <w:widowControl/>
            <w:ind w:leftChars="0" w:left="851" w:firstLineChars="100" w:firstLine="220"/>
            <w:jc w:val="left"/>
            <w:rPr>
              <w:rFonts w:ascii="UD デジタル 教科書体 NK-R" w:eastAsia="UD デジタル 教科書体 NK-R" w:hAnsiTheme="majorEastAsia"/>
              <w:b w:val="0"/>
              <w:sz w:val="22"/>
            </w:rPr>
          </w:pPr>
        </w:p>
        <w:tbl>
          <w:tblPr>
            <w:tblStyle w:val="ac"/>
            <w:tblW w:w="0" w:type="auto"/>
            <w:tblInd w:w="851" w:type="dxa"/>
            <w:tblLook w:val="04A0" w:firstRow="1" w:lastRow="0" w:firstColumn="1" w:lastColumn="0" w:noHBand="0" w:noVBand="1"/>
          </w:tblPr>
          <w:tblGrid>
            <w:gridCol w:w="2126"/>
            <w:gridCol w:w="1613"/>
            <w:gridCol w:w="1588"/>
            <w:gridCol w:w="1588"/>
            <w:gridCol w:w="1588"/>
          </w:tblGrid>
          <w:tr w:rsidR="009D110D" w:rsidRPr="009D110D" w14:paraId="22551985" w14:textId="77777777" w:rsidTr="006F5EEF">
            <w:tc>
              <w:tcPr>
                <w:tcW w:w="3739" w:type="dxa"/>
                <w:gridSpan w:val="2"/>
                <w:tcBorders>
                  <w:top w:val="nil"/>
                  <w:left w:val="nil"/>
                  <w:bottom w:val="single" w:sz="4" w:space="0" w:color="auto"/>
                  <w:right w:val="nil"/>
                </w:tcBorders>
                <w:vAlign w:val="center"/>
              </w:tcPr>
              <w:p w14:paraId="3402BAE7" w14:textId="57015A25" w:rsidR="009D110D" w:rsidRPr="009D110D" w:rsidRDefault="009D110D" w:rsidP="006F5EEF">
                <w:pPr>
                  <w:pStyle w:val="a9"/>
                  <w:widowControl/>
                  <w:ind w:leftChars="0" w:left="0"/>
                  <w:rPr>
                    <w:rFonts w:ascii="BIZ UDゴシック" w:eastAsia="BIZ UDゴシック" w:hAnsi="BIZ UDゴシック"/>
                    <w:b w:val="0"/>
                    <w:sz w:val="22"/>
                  </w:rPr>
                </w:pPr>
                <w:r w:rsidRPr="009D110D">
                  <w:rPr>
                    <w:rFonts w:ascii="BIZ UDゴシック" w:eastAsia="BIZ UDゴシック" w:hAnsi="BIZ UDゴシック" w:hint="eastAsia"/>
                    <w:b w:val="0"/>
                    <w:sz w:val="22"/>
                  </w:rPr>
                  <w:t>表.</w:t>
                </w:r>
                <w:r>
                  <w:rPr>
                    <w:rFonts w:ascii="BIZ UDゴシック" w:eastAsia="BIZ UDゴシック" w:hAnsi="BIZ UDゴシック" w:hint="eastAsia"/>
                    <w:b w:val="0"/>
                    <w:sz w:val="22"/>
                  </w:rPr>
                  <w:t>2</w:t>
                </w:r>
                <w:r w:rsidRPr="009D110D">
                  <w:rPr>
                    <w:rFonts w:ascii="BIZ UDゴシック" w:eastAsia="BIZ UDゴシック" w:hAnsi="BIZ UDゴシック" w:hint="eastAsia"/>
                    <w:b w:val="0"/>
                    <w:sz w:val="22"/>
                  </w:rPr>
                  <w:t xml:space="preserve">　</w:t>
                </w:r>
                <w:r>
                  <w:rPr>
                    <w:rFonts w:ascii="BIZ UDゴシック" w:eastAsia="BIZ UDゴシック" w:hAnsi="BIZ UDゴシック" w:hint="eastAsia"/>
                    <w:b w:val="0"/>
                    <w:sz w:val="22"/>
                  </w:rPr>
                  <w:t>歳出</w:t>
                </w:r>
                <w:r w:rsidRPr="009D110D">
                  <w:rPr>
                    <w:rFonts w:ascii="BIZ UDゴシック" w:eastAsia="BIZ UDゴシック" w:hAnsi="BIZ UDゴシック" w:hint="eastAsia"/>
                    <w:b w:val="0"/>
                    <w:sz w:val="22"/>
                  </w:rPr>
                  <w:t>の見通し</w:t>
                </w:r>
              </w:p>
            </w:tc>
            <w:tc>
              <w:tcPr>
                <w:tcW w:w="4764" w:type="dxa"/>
                <w:gridSpan w:val="3"/>
                <w:tcBorders>
                  <w:top w:val="nil"/>
                  <w:left w:val="nil"/>
                  <w:bottom w:val="single" w:sz="4" w:space="0" w:color="auto"/>
                  <w:right w:val="nil"/>
                </w:tcBorders>
                <w:vAlign w:val="center"/>
              </w:tcPr>
              <w:p w14:paraId="67C8EDBB" w14:textId="77777777" w:rsidR="009D110D" w:rsidRPr="009D110D" w:rsidRDefault="009D110D" w:rsidP="006F5EEF">
                <w:pPr>
                  <w:pStyle w:val="a9"/>
                  <w:widowControl/>
                  <w:ind w:leftChars="0" w:left="0"/>
                  <w:jc w:val="right"/>
                  <w:rPr>
                    <w:rFonts w:ascii="BIZ UDゴシック" w:eastAsia="BIZ UDゴシック" w:hAnsi="BIZ UDゴシック"/>
                    <w:b w:val="0"/>
                    <w:sz w:val="22"/>
                  </w:rPr>
                </w:pPr>
                <w:r w:rsidRPr="009D110D">
                  <w:rPr>
                    <w:rFonts w:ascii="BIZ UDゴシック" w:eastAsia="BIZ UDゴシック" w:hAnsi="BIZ UDゴシック" w:hint="eastAsia"/>
                    <w:b w:val="0"/>
                    <w:sz w:val="22"/>
                  </w:rPr>
                  <w:t>（単位：百万円）</w:t>
                </w:r>
              </w:p>
            </w:tc>
          </w:tr>
          <w:tr w:rsidR="009D110D" w:rsidRPr="009D110D" w14:paraId="318A3715" w14:textId="77777777" w:rsidTr="004B3544">
            <w:tc>
              <w:tcPr>
                <w:tcW w:w="2126" w:type="dxa"/>
                <w:tcBorders>
                  <w:top w:val="single" w:sz="4" w:space="0" w:color="auto"/>
                </w:tcBorders>
                <w:shd w:val="clear" w:color="auto" w:fill="FFF2CC" w:themeFill="accent4" w:themeFillTint="33"/>
                <w:vAlign w:val="center"/>
              </w:tcPr>
              <w:p w14:paraId="35C0BD16" w14:textId="77777777" w:rsidR="009D110D" w:rsidRPr="004B3544" w:rsidRDefault="009D110D" w:rsidP="006F5EEF">
                <w:pPr>
                  <w:pStyle w:val="a9"/>
                  <w:widowControl/>
                  <w:ind w:leftChars="0" w:left="0"/>
                  <w:jc w:val="center"/>
                  <w:rPr>
                    <w:rFonts w:ascii="BIZ UDゴシック" w:eastAsia="BIZ UDゴシック" w:hAnsi="BIZ UDゴシック"/>
                    <w:b w:val="0"/>
                    <w:sz w:val="18"/>
                    <w:szCs w:val="18"/>
                  </w:rPr>
                </w:pPr>
                <w:r w:rsidRPr="004B3544">
                  <w:rPr>
                    <w:rFonts w:ascii="BIZ UDゴシック" w:eastAsia="BIZ UDゴシック" w:hAnsi="BIZ UDゴシック" w:hint="eastAsia"/>
                    <w:b w:val="0"/>
                    <w:sz w:val="18"/>
                    <w:szCs w:val="18"/>
                  </w:rPr>
                  <w:t>区分</w:t>
                </w:r>
              </w:p>
            </w:tc>
            <w:tc>
              <w:tcPr>
                <w:tcW w:w="1613" w:type="dxa"/>
                <w:tcBorders>
                  <w:top w:val="single" w:sz="4" w:space="0" w:color="auto"/>
                </w:tcBorders>
                <w:shd w:val="clear" w:color="auto" w:fill="FFF2CC" w:themeFill="accent4" w:themeFillTint="33"/>
                <w:vAlign w:val="center"/>
              </w:tcPr>
              <w:p w14:paraId="3E22D08E" w14:textId="77777777" w:rsidR="009D110D" w:rsidRPr="004B3544" w:rsidRDefault="009D110D" w:rsidP="006F5EEF">
                <w:pPr>
                  <w:pStyle w:val="a9"/>
                  <w:widowControl/>
                  <w:ind w:leftChars="0" w:left="0"/>
                  <w:jc w:val="center"/>
                  <w:rPr>
                    <w:rFonts w:ascii="BIZ UDゴシック" w:eastAsia="BIZ UDゴシック" w:hAnsi="BIZ UDゴシック"/>
                    <w:b w:val="0"/>
                    <w:sz w:val="18"/>
                    <w:szCs w:val="18"/>
                  </w:rPr>
                </w:pPr>
                <w:r w:rsidRPr="004B3544">
                  <w:rPr>
                    <w:rFonts w:ascii="BIZ UDゴシック" w:eastAsia="BIZ UDゴシック" w:hAnsi="BIZ UDゴシック" w:hint="eastAsia"/>
                    <w:b w:val="0"/>
                    <w:sz w:val="18"/>
                    <w:szCs w:val="18"/>
                  </w:rPr>
                  <w:t>令和7年度</w:t>
                </w:r>
              </w:p>
            </w:tc>
            <w:tc>
              <w:tcPr>
                <w:tcW w:w="1588" w:type="dxa"/>
                <w:tcBorders>
                  <w:top w:val="single" w:sz="4" w:space="0" w:color="auto"/>
                </w:tcBorders>
                <w:shd w:val="clear" w:color="auto" w:fill="FFF2CC" w:themeFill="accent4" w:themeFillTint="33"/>
                <w:vAlign w:val="center"/>
              </w:tcPr>
              <w:p w14:paraId="58A7B013" w14:textId="77777777" w:rsidR="009D110D" w:rsidRPr="004B3544" w:rsidRDefault="009D110D" w:rsidP="006F5EEF">
                <w:pPr>
                  <w:pStyle w:val="a9"/>
                  <w:widowControl/>
                  <w:ind w:leftChars="0" w:left="0"/>
                  <w:jc w:val="center"/>
                  <w:rPr>
                    <w:rFonts w:ascii="BIZ UDゴシック" w:eastAsia="BIZ UDゴシック" w:hAnsi="BIZ UDゴシック"/>
                    <w:b w:val="0"/>
                    <w:sz w:val="18"/>
                    <w:szCs w:val="18"/>
                  </w:rPr>
                </w:pPr>
                <w:r w:rsidRPr="004B3544">
                  <w:rPr>
                    <w:rFonts w:ascii="BIZ UDゴシック" w:eastAsia="BIZ UDゴシック" w:hAnsi="BIZ UDゴシック" w:hint="eastAsia"/>
                    <w:b w:val="0"/>
                    <w:sz w:val="18"/>
                    <w:szCs w:val="18"/>
                  </w:rPr>
                  <w:t>令和8年度</w:t>
                </w:r>
              </w:p>
            </w:tc>
            <w:tc>
              <w:tcPr>
                <w:tcW w:w="1588" w:type="dxa"/>
                <w:tcBorders>
                  <w:top w:val="single" w:sz="4" w:space="0" w:color="auto"/>
                </w:tcBorders>
                <w:shd w:val="clear" w:color="auto" w:fill="FFF2CC" w:themeFill="accent4" w:themeFillTint="33"/>
                <w:vAlign w:val="center"/>
              </w:tcPr>
              <w:p w14:paraId="341AB699" w14:textId="77777777" w:rsidR="009D110D" w:rsidRPr="004B3544" w:rsidRDefault="009D110D" w:rsidP="006F5EEF">
                <w:pPr>
                  <w:pStyle w:val="a9"/>
                  <w:widowControl/>
                  <w:ind w:leftChars="0" w:left="0"/>
                  <w:jc w:val="center"/>
                  <w:rPr>
                    <w:rFonts w:ascii="BIZ UDゴシック" w:eastAsia="BIZ UDゴシック" w:hAnsi="BIZ UDゴシック"/>
                    <w:b w:val="0"/>
                    <w:sz w:val="18"/>
                    <w:szCs w:val="18"/>
                  </w:rPr>
                </w:pPr>
                <w:r w:rsidRPr="004B3544">
                  <w:rPr>
                    <w:rFonts w:ascii="BIZ UDゴシック" w:eastAsia="BIZ UDゴシック" w:hAnsi="BIZ UDゴシック" w:hint="eastAsia"/>
                    <w:b w:val="0"/>
                    <w:sz w:val="18"/>
                    <w:szCs w:val="18"/>
                  </w:rPr>
                  <w:t>令和9年度</w:t>
                </w:r>
              </w:p>
            </w:tc>
            <w:tc>
              <w:tcPr>
                <w:tcW w:w="1588" w:type="dxa"/>
                <w:tcBorders>
                  <w:top w:val="single" w:sz="4" w:space="0" w:color="auto"/>
                </w:tcBorders>
                <w:shd w:val="clear" w:color="auto" w:fill="FFF2CC" w:themeFill="accent4" w:themeFillTint="33"/>
                <w:vAlign w:val="center"/>
              </w:tcPr>
              <w:p w14:paraId="7FDBE26C" w14:textId="77777777" w:rsidR="009D110D" w:rsidRPr="004B3544" w:rsidRDefault="009D110D" w:rsidP="006F5EEF">
                <w:pPr>
                  <w:pStyle w:val="a9"/>
                  <w:widowControl/>
                  <w:ind w:leftChars="0" w:left="0"/>
                  <w:jc w:val="center"/>
                  <w:rPr>
                    <w:rFonts w:ascii="BIZ UDゴシック" w:eastAsia="BIZ UDゴシック" w:hAnsi="BIZ UDゴシック"/>
                    <w:b w:val="0"/>
                    <w:sz w:val="18"/>
                    <w:szCs w:val="18"/>
                  </w:rPr>
                </w:pPr>
                <w:r w:rsidRPr="004B3544">
                  <w:rPr>
                    <w:rFonts w:ascii="BIZ UDゴシック" w:eastAsia="BIZ UDゴシック" w:hAnsi="BIZ UDゴシック" w:hint="eastAsia"/>
                    <w:b w:val="0"/>
                    <w:sz w:val="18"/>
                    <w:szCs w:val="18"/>
                  </w:rPr>
                  <w:t>令和1</w:t>
                </w:r>
                <w:r w:rsidRPr="004B3544">
                  <w:rPr>
                    <w:rFonts w:ascii="BIZ UDゴシック" w:eastAsia="BIZ UDゴシック" w:hAnsi="BIZ UDゴシック"/>
                    <w:b w:val="0"/>
                    <w:sz w:val="18"/>
                    <w:szCs w:val="18"/>
                  </w:rPr>
                  <w:t>0</w:t>
                </w:r>
                <w:r w:rsidRPr="004B3544">
                  <w:rPr>
                    <w:rFonts w:ascii="BIZ UDゴシック" w:eastAsia="BIZ UDゴシック" w:hAnsi="BIZ UDゴシック" w:hint="eastAsia"/>
                    <w:b w:val="0"/>
                    <w:sz w:val="18"/>
                    <w:szCs w:val="18"/>
                  </w:rPr>
                  <w:t>年度</w:t>
                </w:r>
              </w:p>
            </w:tc>
          </w:tr>
          <w:tr w:rsidR="009D110D" w:rsidRPr="009D110D" w14:paraId="0B1FD428" w14:textId="77777777" w:rsidTr="004B3544">
            <w:tc>
              <w:tcPr>
                <w:tcW w:w="2126" w:type="dxa"/>
                <w:vAlign w:val="center"/>
              </w:tcPr>
              <w:p w14:paraId="1E6FDF32" w14:textId="5A451A48"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color w:val="000000"/>
                    <w:sz w:val="18"/>
                  </w:rPr>
                  <w:t>人件費</w:t>
                </w:r>
              </w:p>
            </w:tc>
            <w:tc>
              <w:tcPr>
                <w:tcW w:w="1613" w:type="dxa"/>
                <w:vAlign w:val="center"/>
              </w:tcPr>
              <w:p w14:paraId="44D24E57" w14:textId="54F48C25"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20,246</w:t>
                </w:r>
              </w:p>
            </w:tc>
            <w:tc>
              <w:tcPr>
                <w:tcW w:w="1588" w:type="dxa"/>
                <w:vAlign w:val="center"/>
              </w:tcPr>
              <w:p w14:paraId="53143CE4" w14:textId="61447742"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19,961</w:t>
                </w:r>
              </w:p>
            </w:tc>
            <w:tc>
              <w:tcPr>
                <w:tcW w:w="1588" w:type="dxa"/>
                <w:vAlign w:val="center"/>
              </w:tcPr>
              <w:p w14:paraId="4A70D623" w14:textId="081044F8"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20,181</w:t>
                </w:r>
              </w:p>
            </w:tc>
            <w:tc>
              <w:tcPr>
                <w:tcW w:w="1588" w:type="dxa"/>
                <w:vAlign w:val="center"/>
              </w:tcPr>
              <w:p w14:paraId="65D3D85A" w14:textId="771E332A"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20,004</w:t>
                </w:r>
              </w:p>
            </w:tc>
          </w:tr>
          <w:tr w:rsidR="009D110D" w:rsidRPr="009D110D" w14:paraId="21FECF36" w14:textId="77777777" w:rsidTr="004B3544">
            <w:tc>
              <w:tcPr>
                <w:tcW w:w="2126" w:type="dxa"/>
                <w:vAlign w:val="center"/>
              </w:tcPr>
              <w:p w14:paraId="5F1AC5BE" w14:textId="440C1428"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color w:val="000000"/>
                    <w:sz w:val="18"/>
                  </w:rPr>
                  <w:t>扶助費</w:t>
                </w:r>
              </w:p>
            </w:tc>
            <w:tc>
              <w:tcPr>
                <w:tcW w:w="1613" w:type="dxa"/>
                <w:vAlign w:val="center"/>
              </w:tcPr>
              <w:p w14:paraId="2120E13E" w14:textId="2B276711"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32,370</w:t>
                </w:r>
              </w:p>
            </w:tc>
            <w:tc>
              <w:tcPr>
                <w:tcW w:w="1588" w:type="dxa"/>
                <w:vAlign w:val="center"/>
              </w:tcPr>
              <w:p w14:paraId="056DCB7D" w14:textId="09A20531"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33,029</w:t>
                </w:r>
              </w:p>
            </w:tc>
            <w:tc>
              <w:tcPr>
                <w:tcW w:w="1588" w:type="dxa"/>
                <w:vAlign w:val="center"/>
              </w:tcPr>
              <w:p w14:paraId="60242438" w14:textId="52F9CC33"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33,751</w:t>
                </w:r>
              </w:p>
            </w:tc>
            <w:tc>
              <w:tcPr>
                <w:tcW w:w="1588" w:type="dxa"/>
                <w:vAlign w:val="center"/>
              </w:tcPr>
              <w:p w14:paraId="658E5FD1" w14:textId="41710028"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34,522</w:t>
                </w:r>
              </w:p>
            </w:tc>
          </w:tr>
          <w:tr w:rsidR="009D110D" w:rsidRPr="009D110D" w14:paraId="77467B2F" w14:textId="77777777" w:rsidTr="004B3544">
            <w:tc>
              <w:tcPr>
                <w:tcW w:w="2126" w:type="dxa"/>
                <w:vAlign w:val="center"/>
              </w:tcPr>
              <w:p w14:paraId="4B27936C" w14:textId="0054A4EC"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color w:val="000000"/>
                    <w:sz w:val="18"/>
                  </w:rPr>
                  <w:t>公債費</w:t>
                </w:r>
              </w:p>
            </w:tc>
            <w:tc>
              <w:tcPr>
                <w:tcW w:w="1613" w:type="dxa"/>
                <w:vAlign w:val="center"/>
              </w:tcPr>
              <w:p w14:paraId="484F6D3A" w14:textId="0D2F5581"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8,100</w:t>
                </w:r>
              </w:p>
            </w:tc>
            <w:tc>
              <w:tcPr>
                <w:tcW w:w="1588" w:type="dxa"/>
                <w:vAlign w:val="center"/>
              </w:tcPr>
              <w:p w14:paraId="2A1E1F7D" w14:textId="6E98179C"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8,242</w:t>
                </w:r>
              </w:p>
            </w:tc>
            <w:tc>
              <w:tcPr>
                <w:tcW w:w="1588" w:type="dxa"/>
                <w:vAlign w:val="center"/>
              </w:tcPr>
              <w:p w14:paraId="60AADAF2" w14:textId="23D99FD5"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8,395</w:t>
                </w:r>
              </w:p>
            </w:tc>
            <w:tc>
              <w:tcPr>
                <w:tcW w:w="1588" w:type="dxa"/>
                <w:vAlign w:val="center"/>
              </w:tcPr>
              <w:p w14:paraId="159E5C45" w14:textId="0E4B1B60"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8,751</w:t>
                </w:r>
              </w:p>
            </w:tc>
          </w:tr>
          <w:tr w:rsidR="009D110D" w:rsidRPr="009D110D" w14:paraId="3B431566" w14:textId="77777777" w:rsidTr="004B3544">
            <w:tc>
              <w:tcPr>
                <w:tcW w:w="2126" w:type="dxa"/>
                <w:vAlign w:val="center"/>
              </w:tcPr>
              <w:p w14:paraId="65F0BC26" w14:textId="390D00A1"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color w:val="000000"/>
                    <w:sz w:val="18"/>
                  </w:rPr>
                  <w:t>物件費</w:t>
                </w:r>
              </w:p>
            </w:tc>
            <w:tc>
              <w:tcPr>
                <w:tcW w:w="1613" w:type="dxa"/>
                <w:vAlign w:val="center"/>
              </w:tcPr>
              <w:p w14:paraId="5F6EE43B" w14:textId="4C446689"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21,170</w:t>
                </w:r>
              </w:p>
            </w:tc>
            <w:tc>
              <w:tcPr>
                <w:tcW w:w="1588" w:type="dxa"/>
                <w:vAlign w:val="center"/>
              </w:tcPr>
              <w:p w14:paraId="3C3690E3" w14:textId="67C8ED07"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20,383</w:t>
                </w:r>
              </w:p>
            </w:tc>
            <w:tc>
              <w:tcPr>
                <w:tcW w:w="1588" w:type="dxa"/>
                <w:vAlign w:val="center"/>
              </w:tcPr>
              <w:p w14:paraId="14612C0F" w14:textId="2A9BEF83"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20,669</w:t>
                </w:r>
              </w:p>
            </w:tc>
            <w:tc>
              <w:tcPr>
                <w:tcW w:w="1588" w:type="dxa"/>
                <w:vAlign w:val="center"/>
              </w:tcPr>
              <w:p w14:paraId="6EE3FBE3" w14:textId="28399B3F"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20,827</w:t>
                </w:r>
              </w:p>
            </w:tc>
          </w:tr>
          <w:tr w:rsidR="009D110D" w:rsidRPr="009D110D" w14:paraId="36DC0887" w14:textId="77777777" w:rsidTr="004B3544">
            <w:tc>
              <w:tcPr>
                <w:tcW w:w="2126" w:type="dxa"/>
                <w:vAlign w:val="center"/>
              </w:tcPr>
              <w:p w14:paraId="1798AD1E" w14:textId="56B432E3"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color w:val="000000"/>
                    <w:sz w:val="18"/>
                  </w:rPr>
                  <w:t>繰出金</w:t>
                </w:r>
              </w:p>
            </w:tc>
            <w:tc>
              <w:tcPr>
                <w:tcW w:w="1613" w:type="dxa"/>
                <w:vAlign w:val="center"/>
              </w:tcPr>
              <w:p w14:paraId="5736212D" w14:textId="7E2FFC8E"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11,985</w:t>
                </w:r>
              </w:p>
            </w:tc>
            <w:tc>
              <w:tcPr>
                <w:tcW w:w="1588" w:type="dxa"/>
                <w:vAlign w:val="center"/>
              </w:tcPr>
              <w:p w14:paraId="52A3ADEA" w14:textId="127CF726"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12,348</w:t>
                </w:r>
              </w:p>
            </w:tc>
            <w:tc>
              <w:tcPr>
                <w:tcW w:w="1588" w:type="dxa"/>
                <w:vAlign w:val="center"/>
              </w:tcPr>
              <w:p w14:paraId="6C53B96E" w14:textId="3D5C8363"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12,693</w:t>
                </w:r>
              </w:p>
            </w:tc>
            <w:tc>
              <w:tcPr>
                <w:tcW w:w="1588" w:type="dxa"/>
                <w:vAlign w:val="center"/>
              </w:tcPr>
              <w:p w14:paraId="62FD9F7A" w14:textId="45BF5354"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13,106</w:t>
                </w:r>
              </w:p>
            </w:tc>
          </w:tr>
          <w:tr w:rsidR="009D110D" w:rsidRPr="009D110D" w14:paraId="5A0D0227" w14:textId="77777777" w:rsidTr="004B3544">
            <w:tc>
              <w:tcPr>
                <w:tcW w:w="2126" w:type="dxa"/>
                <w:vAlign w:val="center"/>
              </w:tcPr>
              <w:p w14:paraId="323FEA87" w14:textId="5D60E883"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color w:val="000000"/>
                    <w:sz w:val="18"/>
                  </w:rPr>
                  <w:t>普通建設事業費</w:t>
                </w:r>
              </w:p>
            </w:tc>
            <w:tc>
              <w:tcPr>
                <w:tcW w:w="1613" w:type="dxa"/>
                <w:vAlign w:val="center"/>
              </w:tcPr>
              <w:p w14:paraId="5914FB75" w14:textId="2C181CFB"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13,665</w:t>
                </w:r>
              </w:p>
            </w:tc>
            <w:tc>
              <w:tcPr>
                <w:tcW w:w="1588" w:type="dxa"/>
                <w:vAlign w:val="center"/>
              </w:tcPr>
              <w:p w14:paraId="14FF9D1C" w14:textId="4645B5C7"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11,553</w:t>
                </w:r>
              </w:p>
            </w:tc>
            <w:tc>
              <w:tcPr>
                <w:tcW w:w="1588" w:type="dxa"/>
                <w:vAlign w:val="center"/>
              </w:tcPr>
              <w:p w14:paraId="2D3AFA57" w14:textId="7F50CDAE"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11,671</w:t>
                </w:r>
              </w:p>
            </w:tc>
            <w:tc>
              <w:tcPr>
                <w:tcW w:w="1588" w:type="dxa"/>
                <w:vAlign w:val="center"/>
              </w:tcPr>
              <w:p w14:paraId="4AA293CD" w14:textId="57717EAA"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10,445</w:t>
                </w:r>
              </w:p>
            </w:tc>
          </w:tr>
          <w:tr w:rsidR="009D110D" w:rsidRPr="009D110D" w14:paraId="10F134C7" w14:textId="77777777" w:rsidTr="004B3544">
            <w:tc>
              <w:tcPr>
                <w:tcW w:w="2126" w:type="dxa"/>
                <w:vAlign w:val="center"/>
              </w:tcPr>
              <w:p w14:paraId="103EB152" w14:textId="69C4C9CC" w:rsidR="009D110D" w:rsidRPr="009D110D" w:rsidRDefault="009D110D" w:rsidP="009D110D">
                <w:pPr>
                  <w:pStyle w:val="a9"/>
                  <w:widowControl/>
                  <w:ind w:leftChars="0" w:left="0"/>
                  <w:jc w:val="left"/>
                  <w:rPr>
                    <w:rFonts w:ascii="BIZ UDゴシック" w:eastAsia="BIZ UDゴシック" w:hAnsi="BIZ UDゴシック"/>
                    <w:b w:val="0"/>
                    <w:sz w:val="18"/>
                    <w:szCs w:val="18"/>
                  </w:rPr>
                </w:pPr>
                <w:r w:rsidRPr="009D110D">
                  <w:rPr>
                    <w:rFonts w:ascii="BIZ UDゴシック" w:eastAsia="BIZ UDゴシック" w:hAnsi="BIZ UDゴシック" w:hint="eastAsia"/>
                    <w:b w:val="0"/>
                    <w:color w:val="000000"/>
                    <w:sz w:val="18"/>
                  </w:rPr>
                  <w:t>その他一般歳出</w:t>
                </w:r>
              </w:p>
            </w:tc>
            <w:tc>
              <w:tcPr>
                <w:tcW w:w="1613" w:type="dxa"/>
                <w:vAlign w:val="center"/>
              </w:tcPr>
              <w:p w14:paraId="50255C3F" w14:textId="38152F1A"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16,432</w:t>
                </w:r>
              </w:p>
            </w:tc>
            <w:tc>
              <w:tcPr>
                <w:tcW w:w="1588" w:type="dxa"/>
                <w:vAlign w:val="center"/>
              </w:tcPr>
              <w:p w14:paraId="4450C556" w14:textId="1FBCCF24"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16,559</w:t>
                </w:r>
              </w:p>
            </w:tc>
            <w:tc>
              <w:tcPr>
                <w:tcW w:w="1588" w:type="dxa"/>
                <w:vAlign w:val="center"/>
              </w:tcPr>
              <w:p w14:paraId="69AF5605" w14:textId="296351A0"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16,721</w:t>
                </w:r>
              </w:p>
            </w:tc>
            <w:tc>
              <w:tcPr>
                <w:tcW w:w="1588" w:type="dxa"/>
                <w:vAlign w:val="center"/>
              </w:tcPr>
              <w:p w14:paraId="0683FF99" w14:textId="623F2DC8" w:rsidR="009D110D" w:rsidRPr="004B3544" w:rsidRDefault="009D110D" w:rsidP="009D110D">
                <w:pPr>
                  <w:pStyle w:val="a9"/>
                  <w:widowControl/>
                  <w:ind w:leftChars="0" w:left="0"/>
                  <w:jc w:val="right"/>
                  <w:rPr>
                    <w:rFonts w:ascii="BIZ UDゴシック" w:eastAsia="BIZ UDゴシック" w:hAnsi="BIZ UDゴシック"/>
                    <w:b w:val="0"/>
                    <w:szCs w:val="18"/>
                  </w:rPr>
                </w:pPr>
                <w:r w:rsidRPr="004B3544">
                  <w:rPr>
                    <w:rFonts w:ascii="BIZ UDゴシック" w:eastAsia="BIZ UDゴシック" w:hAnsi="BIZ UDゴシック" w:hint="eastAsia"/>
                    <w:b w:val="0"/>
                    <w:color w:val="000000"/>
                    <w:szCs w:val="18"/>
                  </w:rPr>
                  <w:t>16,889</w:t>
                </w:r>
              </w:p>
            </w:tc>
          </w:tr>
          <w:tr w:rsidR="00547758" w:rsidRPr="009D110D" w14:paraId="03CBD329" w14:textId="77777777" w:rsidTr="004B3544">
            <w:tc>
              <w:tcPr>
                <w:tcW w:w="2126" w:type="dxa"/>
                <w:shd w:val="clear" w:color="auto" w:fill="FBE4D5" w:themeFill="accent2" w:themeFillTint="33"/>
                <w:vAlign w:val="center"/>
              </w:tcPr>
              <w:p w14:paraId="40187479" w14:textId="71887FD0" w:rsidR="00547758" w:rsidRPr="004B3544" w:rsidRDefault="00547758" w:rsidP="00547758">
                <w:pPr>
                  <w:pStyle w:val="a9"/>
                  <w:widowControl/>
                  <w:ind w:leftChars="0" w:left="0"/>
                  <w:jc w:val="left"/>
                  <w:rPr>
                    <w:rFonts w:ascii="BIZ UDゴシック" w:eastAsia="BIZ UDゴシック" w:hAnsi="BIZ UDゴシック"/>
                    <w:b w:val="0"/>
                    <w:sz w:val="18"/>
                    <w:szCs w:val="21"/>
                  </w:rPr>
                </w:pPr>
                <w:r>
                  <w:rPr>
                    <w:rFonts w:ascii="BIZ UDゴシック" w:eastAsia="BIZ UDゴシック" w:hAnsi="BIZ UDゴシック" w:hint="eastAsia"/>
                    <w:b w:val="0"/>
                    <w:sz w:val="18"/>
                    <w:szCs w:val="21"/>
                  </w:rPr>
                  <w:t>歳出</w:t>
                </w:r>
                <w:r w:rsidRPr="004B3544">
                  <w:rPr>
                    <w:rFonts w:ascii="BIZ UDゴシック" w:eastAsia="BIZ UDゴシック" w:hAnsi="BIZ UDゴシック" w:hint="eastAsia"/>
                    <w:b w:val="0"/>
                    <w:sz w:val="18"/>
                    <w:szCs w:val="21"/>
                  </w:rPr>
                  <w:t>合計</w:t>
                </w:r>
              </w:p>
            </w:tc>
            <w:tc>
              <w:tcPr>
                <w:tcW w:w="1613" w:type="dxa"/>
                <w:shd w:val="clear" w:color="auto" w:fill="FBE4D5" w:themeFill="accent2" w:themeFillTint="33"/>
                <w:vAlign w:val="center"/>
              </w:tcPr>
              <w:p w14:paraId="05392BCA" w14:textId="36653BC7" w:rsidR="00547758" w:rsidRPr="004B3544" w:rsidRDefault="00547758" w:rsidP="00547758">
                <w:pPr>
                  <w:pStyle w:val="a9"/>
                  <w:widowControl/>
                  <w:ind w:leftChars="0" w:left="0"/>
                  <w:jc w:val="right"/>
                  <w:rPr>
                    <w:rFonts w:ascii="BIZ UDゴシック" w:eastAsia="BIZ UDゴシック" w:hAnsi="BIZ UDゴシック"/>
                    <w:b w:val="0"/>
                    <w:szCs w:val="21"/>
                  </w:rPr>
                </w:pPr>
                <w:r w:rsidRPr="004B3544">
                  <w:rPr>
                    <w:rFonts w:ascii="BIZ UDゴシック" w:eastAsia="BIZ UDゴシック" w:hAnsi="BIZ UDゴシック" w:hint="eastAsia"/>
                    <w:b w:val="0"/>
                    <w:color w:val="000000"/>
                    <w:szCs w:val="18"/>
                  </w:rPr>
                  <w:t>123,968</w:t>
                </w:r>
              </w:p>
            </w:tc>
            <w:tc>
              <w:tcPr>
                <w:tcW w:w="1588" w:type="dxa"/>
                <w:shd w:val="clear" w:color="auto" w:fill="FBE4D5" w:themeFill="accent2" w:themeFillTint="33"/>
                <w:vAlign w:val="center"/>
              </w:tcPr>
              <w:p w14:paraId="7D519216" w14:textId="458C5FE1" w:rsidR="00547758" w:rsidRPr="004B3544" w:rsidRDefault="00547758" w:rsidP="00547758">
                <w:pPr>
                  <w:pStyle w:val="a9"/>
                  <w:widowControl/>
                  <w:ind w:leftChars="0" w:left="0"/>
                  <w:jc w:val="right"/>
                  <w:rPr>
                    <w:rFonts w:ascii="BIZ UDゴシック" w:eastAsia="BIZ UDゴシック" w:hAnsi="BIZ UDゴシック"/>
                    <w:b w:val="0"/>
                    <w:szCs w:val="21"/>
                  </w:rPr>
                </w:pPr>
                <w:r w:rsidRPr="004B3544">
                  <w:rPr>
                    <w:rFonts w:ascii="BIZ UDゴシック" w:eastAsia="BIZ UDゴシック" w:hAnsi="BIZ UDゴシック" w:hint="eastAsia"/>
                    <w:b w:val="0"/>
                    <w:color w:val="000000"/>
                    <w:szCs w:val="18"/>
                  </w:rPr>
                  <w:t>122,075</w:t>
                </w:r>
              </w:p>
            </w:tc>
            <w:tc>
              <w:tcPr>
                <w:tcW w:w="1588" w:type="dxa"/>
                <w:shd w:val="clear" w:color="auto" w:fill="FBE4D5" w:themeFill="accent2" w:themeFillTint="33"/>
                <w:vAlign w:val="center"/>
              </w:tcPr>
              <w:p w14:paraId="3D5E4E8D" w14:textId="0118B886" w:rsidR="00547758" w:rsidRPr="004B3544" w:rsidRDefault="00547758" w:rsidP="00547758">
                <w:pPr>
                  <w:pStyle w:val="a9"/>
                  <w:widowControl/>
                  <w:ind w:leftChars="0" w:left="0"/>
                  <w:jc w:val="right"/>
                  <w:rPr>
                    <w:rFonts w:ascii="BIZ UDゴシック" w:eastAsia="BIZ UDゴシック" w:hAnsi="BIZ UDゴシック"/>
                    <w:b w:val="0"/>
                    <w:szCs w:val="21"/>
                  </w:rPr>
                </w:pPr>
                <w:r w:rsidRPr="004B3544">
                  <w:rPr>
                    <w:rFonts w:ascii="BIZ UDゴシック" w:eastAsia="BIZ UDゴシック" w:hAnsi="BIZ UDゴシック" w:hint="eastAsia"/>
                    <w:b w:val="0"/>
                    <w:color w:val="000000"/>
                    <w:szCs w:val="18"/>
                  </w:rPr>
                  <w:t>124,081</w:t>
                </w:r>
              </w:p>
            </w:tc>
            <w:tc>
              <w:tcPr>
                <w:tcW w:w="1588" w:type="dxa"/>
                <w:shd w:val="clear" w:color="auto" w:fill="FBE4D5" w:themeFill="accent2" w:themeFillTint="33"/>
                <w:vAlign w:val="center"/>
              </w:tcPr>
              <w:p w14:paraId="65F85B1A" w14:textId="35093171" w:rsidR="00547758" w:rsidRPr="004B3544" w:rsidRDefault="00547758" w:rsidP="00547758">
                <w:pPr>
                  <w:pStyle w:val="a9"/>
                  <w:widowControl/>
                  <w:ind w:leftChars="0" w:left="0"/>
                  <w:jc w:val="right"/>
                  <w:rPr>
                    <w:rFonts w:ascii="BIZ UDゴシック" w:eastAsia="BIZ UDゴシック" w:hAnsi="BIZ UDゴシック"/>
                    <w:b w:val="0"/>
                    <w:szCs w:val="21"/>
                  </w:rPr>
                </w:pPr>
                <w:r w:rsidRPr="004B3544">
                  <w:rPr>
                    <w:rFonts w:ascii="BIZ UDゴシック" w:eastAsia="BIZ UDゴシック" w:hAnsi="BIZ UDゴシック" w:hint="eastAsia"/>
                    <w:b w:val="0"/>
                    <w:color w:val="000000"/>
                    <w:szCs w:val="18"/>
                  </w:rPr>
                  <w:t>124,544</w:t>
                </w:r>
              </w:p>
            </w:tc>
          </w:tr>
          <w:tr w:rsidR="004B3544" w:rsidRPr="009D110D" w14:paraId="28B4C6CB" w14:textId="77777777" w:rsidTr="006F5EEF">
            <w:tc>
              <w:tcPr>
                <w:tcW w:w="8503" w:type="dxa"/>
                <w:gridSpan w:val="5"/>
                <w:tcBorders>
                  <w:top w:val="single" w:sz="4" w:space="0" w:color="auto"/>
                  <w:left w:val="nil"/>
                  <w:bottom w:val="nil"/>
                  <w:right w:val="nil"/>
                </w:tcBorders>
                <w:shd w:val="clear" w:color="auto" w:fill="auto"/>
                <w:vAlign w:val="center"/>
              </w:tcPr>
              <w:p w14:paraId="2431E1EB" w14:textId="77777777" w:rsidR="004B3544" w:rsidRPr="004B3544" w:rsidRDefault="004B3544" w:rsidP="006F5EEF">
                <w:pPr>
                  <w:pStyle w:val="a9"/>
                  <w:widowControl/>
                  <w:ind w:leftChars="0" w:left="0"/>
                  <w:jc w:val="right"/>
                  <w:rPr>
                    <w:rFonts w:ascii="BIZ UDゴシック" w:eastAsia="BIZ UDゴシック" w:hAnsi="BIZ UDゴシック"/>
                    <w:b w:val="0"/>
                    <w:sz w:val="18"/>
                  </w:rPr>
                </w:pPr>
                <w:r w:rsidRPr="004B3544">
                  <w:rPr>
                    <w:rFonts w:ascii="BIZ UDゴシック" w:eastAsia="BIZ UDゴシック" w:hAnsi="BIZ UDゴシック" w:hint="eastAsia"/>
                    <w:b w:val="0"/>
                    <w:sz w:val="18"/>
                  </w:rPr>
                  <w:t>出典：《令和４年度ローリング版》所沢市中長期財政計画</w:t>
                </w:r>
              </w:p>
            </w:tc>
          </w:tr>
        </w:tbl>
        <w:p w14:paraId="271F652A" w14:textId="77777777" w:rsidR="004B3544" w:rsidRPr="00C45302" w:rsidRDefault="004B3544" w:rsidP="00955927">
          <w:pPr>
            <w:pStyle w:val="a9"/>
            <w:ind w:leftChars="675" w:left="1418" w:firstLineChars="100" w:firstLine="220"/>
            <w:rPr>
              <w:rFonts w:ascii="UD デジタル 教科書体 NK-R" w:eastAsia="UD デジタル 教科書体 NK-R" w:hAnsiTheme="majorEastAsia"/>
              <w:b w:val="0"/>
              <w:sz w:val="22"/>
            </w:rPr>
          </w:pPr>
        </w:p>
        <w:p w14:paraId="43AD782A" w14:textId="77777777" w:rsidR="00955927" w:rsidRPr="00C45302" w:rsidRDefault="00955927" w:rsidP="00F016E1">
          <w:pPr>
            <w:pStyle w:val="a9"/>
            <w:widowControl/>
            <w:numPr>
              <w:ilvl w:val="3"/>
              <w:numId w:val="1"/>
            </w:numPr>
            <w:ind w:leftChars="0" w:left="1701" w:hanging="1134"/>
            <w:jc w:val="left"/>
            <w:outlineLvl w:val="3"/>
            <w:rPr>
              <w:rFonts w:ascii="UD デジタル 教科書体 NK-R" w:eastAsia="UD デジタル 教科書体 NK-R" w:hAnsiTheme="majorEastAsia"/>
              <w:sz w:val="22"/>
            </w:rPr>
          </w:pPr>
          <w:r w:rsidRPr="00C45302">
            <w:rPr>
              <w:rFonts w:ascii="UD デジタル 教科書体 NK-R" w:eastAsia="UD デジタル 教科書体 NK-R" w:hAnsiTheme="majorEastAsia" w:hint="eastAsia"/>
              <w:sz w:val="22"/>
            </w:rPr>
            <w:t>今後の課題</w:t>
          </w:r>
        </w:p>
        <w:p w14:paraId="70E7CD0E" w14:textId="77777777" w:rsidR="00955927" w:rsidRPr="00C45302" w:rsidRDefault="00955927" w:rsidP="00955927">
          <w:pPr>
            <w:pStyle w:val="a9"/>
            <w:widowControl/>
            <w:ind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今後は、生産年齢人口の減少が予測され、歳入の増加も見込めない一方、歳出は高齢化の進行などによる社会保障経費の自然増に加え、老朽化した公共施設等の維持・更新経費の増加が見込まれており、本市の財政状況は、ますます厳しさを増していくものと考えられます。</w:t>
          </w:r>
        </w:p>
        <w:p w14:paraId="07B27E36" w14:textId="77777777" w:rsidR="00955927" w:rsidRPr="00C45302" w:rsidRDefault="00955927" w:rsidP="00955927">
          <w:pPr>
            <w:pStyle w:val="a9"/>
            <w:widowControl/>
            <w:ind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lastRenderedPageBreak/>
            <w:t>このような厳しい財政見通しのなか、経常経費の削減に加え、限られた財源を効果的・効率的に配分するとともに、民間活力の導入や新たな財源確保策を検討し、健全で安定的な財政運営に努めていく必要があります。</w:t>
          </w:r>
        </w:p>
        <w:p w14:paraId="65A09549" w14:textId="77777777" w:rsidR="00955927" w:rsidRPr="00C45302" w:rsidRDefault="00955927" w:rsidP="00955927">
          <w:pPr>
            <w:pStyle w:val="a9"/>
            <w:widowControl/>
            <w:ind w:leftChars="0" w:left="993" w:firstLineChars="58" w:firstLine="128"/>
            <w:jc w:val="left"/>
            <w:rPr>
              <w:rFonts w:ascii="UD デジタル 教科書体 NK-R" w:eastAsia="UD デジタル 教科書体 NK-R" w:hAnsiTheme="majorEastAsia"/>
              <w:b w:val="0"/>
              <w:sz w:val="22"/>
            </w:rPr>
          </w:pPr>
        </w:p>
        <w:p w14:paraId="5C8C1026" w14:textId="77777777" w:rsidR="00955927" w:rsidRPr="00C45302" w:rsidRDefault="00955927" w:rsidP="003B3326">
          <w:pPr>
            <w:pStyle w:val="a9"/>
            <w:widowControl/>
            <w:numPr>
              <w:ilvl w:val="1"/>
              <w:numId w:val="1"/>
            </w:numPr>
            <w:ind w:leftChars="0" w:left="709"/>
            <w:jc w:val="left"/>
            <w:outlineLvl w:val="1"/>
            <w:rPr>
              <w:rFonts w:ascii="UD デジタル 教科書体 NK-R" w:eastAsia="UD デジタル 教科書体 NK-R" w:hAnsiTheme="majorEastAsia"/>
              <w:sz w:val="22"/>
            </w:rPr>
          </w:pPr>
          <w:bookmarkStart w:id="16" w:name="_Toc162513522"/>
          <w:r w:rsidRPr="00C45302">
            <w:rPr>
              <w:rFonts w:ascii="UD デジタル 教科書体 NK-R" w:eastAsia="UD デジタル 教科書体 NK-R" w:hAnsiTheme="majorEastAsia" w:hint="eastAsia"/>
              <w:sz w:val="22"/>
            </w:rPr>
            <w:t>前期基本計画の進捗状況</w:t>
          </w:r>
          <w:bookmarkEnd w:id="16"/>
        </w:p>
        <w:p w14:paraId="04545A99" w14:textId="3387FF59" w:rsidR="00955927" w:rsidRPr="00C45302" w:rsidRDefault="00955927" w:rsidP="00955927">
          <w:pPr>
            <w:pStyle w:val="a9"/>
            <w:widowControl/>
            <w:ind w:leftChars="0" w:left="284" w:firstLineChars="58" w:firstLine="128"/>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 xml:space="preserve">　第6次所沢市総合計画前期基本計画の評価については、毎年度、所沢市市民意識調査、行政評価等により、前期基本計画の取組に対する評価を実施しています。</w:t>
          </w:r>
        </w:p>
        <w:p w14:paraId="33245C6D" w14:textId="77777777" w:rsidR="00955927" w:rsidRPr="00C45302" w:rsidRDefault="00955927" w:rsidP="00955927">
          <w:pPr>
            <w:pStyle w:val="a9"/>
            <w:widowControl/>
            <w:ind w:leftChars="0" w:left="993" w:firstLineChars="58" w:firstLine="128"/>
            <w:jc w:val="left"/>
            <w:rPr>
              <w:rFonts w:ascii="UD デジタル 教科書体 NK-R" w:eastAsia="UD デジタル 教科書体 NK-R" w:hAnsiTheme="majorEastAsia"/>
              <w:b w:val="0"/>
              <w:sz w:val="22"/>
            </w:rPr>
          </w:pPr>
        </w:p>
        <w:p w14:paraId="14FA87F5" w14:textId="77777777" w:rsidR="00955927" w:rsidRPr="00C45302" w:rsidRDefault="00955927" w:rsidP="00C67C8B">
          <w:pPr>
            <w:pStyle w:val="a9"/>
            <w:widowControl/>
            <w:numPr>
              <w:ilvl w:val="2"/>
              <w:numId w:val="1"/>
            </w:numPr>
            <w:ind w:leftChars="0" w:left="993" w:hanging="709"/>
            <w:jc w:val="left"/>
            <w:outlineLvl w:val="2"/>
            <w:rPr>
              <w:rFonts w:ascii="UD デジタル 教科書体 NK-R" w:eastAsia="UD デジタル 教科書体 NK-R" w:hAnsiTheme="majorEastAsia"/>
              <w:sz w:val="22"/>
            </w:rPr>
          </w:pPr>
          <w:bookmarkStart w:id="17" w:name="_Toc162513523"/>
          <w:r w:rsidRPr="00C45302">
            <w:rPr>
              <w:rFonts w:ascii="UD デジタル 教科書体 NK-R" w:eastAsia="UD デジタル 教科書体 NK-R" w:hAnsiTheme="majorEastAsia" w:hint="eastAsia"/>
              <w:sz w:val="22"/>
            </w:rPr>
            <w:t>所沢市市民意識調査</w:t>
          </w:r>
          <w:bookmarkEnd w:id="17"/>
        </w:p>
        <w:p w14:paraId="6A3E8AFB" w14:textId="76E986EF" w:rsidR="00955927" w:rsidRDefault="00955927" w:rsidP="00955927">
          <w:pPr>
            <w:pStyle w:val="a9"/>
            <w:widowControl/>
            <w:ind w:leftChars="0" w:left="567"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所沢市市民</w:t>
          </w:r>
          <w:r w:rsidR="00E377A4">
            <w:rPr>
              <w:rFonts w:ascii="UD デジタル 教科書体 NK-R" w:eastAsia="UD デジタル 教科書体 NK-R" w:hAnsiTheme="majorEastAsia" w:hint="eastAsia"/>
              <w:b w:val="0"/>
              <w:sz w:val="22"/>
            </w:rPr>
            <w:t>意識</w:t>
          </w:r>
          <w:r w:rsidRPr="00C45302">
            <w:rPr>
              <w:rFonts w:ascii="UD デジタル 教科書体 NK-R" w:eastAsia="UD デジタル 教科書体 NK-R" w:hAnsiTheme="majorEastAsia" w:hint="eastAsia"/>
              <w:b w:val="0"/>
              <w:sz w:val="22"/>
            </w:rPr>
            <w:t>調査に</w:t>
          </w:r>
          <w:r w:rsidR="00483956">
            <w:rPr>
              <w:rFonts w:ascii="UD デジタル 教科書体 NK-R" w:eastAsia="UD デジタル 教科書体 NK-R" w:hAnsiTheme="majorEastAsia" w:hint="eastAsia"/>
              <w:b w:val="0"/>
              <w:sz w:val="22"/>
            </w:rPr>
            <w:t>おいて</w:t>
          </w:r>
          <w:r w:rsidRPr="00C45302">
            <w:rPr>
              <w:rFonts w:ascii="UD デジタル 教科書体 NK-R" w:eastAsia="UD デジタル 教科書体 NK-R" w:hAnsiTheme="majorEastAsia" w:hint="eastAsia"/>
              <w:b w:val="0"/>
              <w:sz w:val="22"/>
            </w:rPr>
            <w:t>所沢市への愛着度及び定住意向</w:t>
          </w:r>
          <w:r w:rsidR="00483956">
            <w:rPr>
              <w:rFonts w:ascii="UD デジタル 教科書体 NK-R" w:eastAsia="UD デジタル 教科書体 NK-R" w:hAnsiTheme="majorEastAsia" w:hint="eastAsia"/>
              <w:b w:val="0"/>
              <w:sz w:val="22"/>
            </w:rPr>
            <w:t>を調査しています</w:t>
          </w:r>
          <w:r w:rsidRPr="00C45302">
            <w:rPr>
              <w:rFonts w:ascii="UD デジタル 教科書体 NK-R" w:eastAsia="UD デジタル 教科書体 NK-R" w:hAnsiTheme="majorEastAsia" w:hint="eastAsia"/>
              <w:b w:val="0"/>
              <w:sz w:val="22"/>
            </w:rPr>
            <w:t>。</w:t>
          </w:r>
        </w:p>
        <w:p w14:paraId="298FDCEC" w14:textId="61F61BC7" w:rsidR="007F7319" w:rsidRPr="00C45302" w:rsidRDefault="00483956" w:rsidP="00955927">
          <w:pPr>
            <w:pStyle w:val="a9"/>
            <w:widowControl/>
            <w:ind w:leftChars="0" w:left="567" w:firstLineChars="100" w:firstLine="220"/>
            <w:jc w:val="left"/>
            <w:rPr>
              <w:rFonts w:ascii="UD デジタル 教科書体 NK-R" w:eastAsia="UD デジタル 教科書体 NK-R" w:hAnsiTheme="majorEastAsia"/>
              <w:b w:val="0"/>
              <w:sz w:val="22"/>
            </w:rPr>
          </w:pPr>
          <w:r>
            <w:rPr>
              <w:rFonts w:ascii="UD デジタル 教科書体 NK-R" w:eastAsia="UD デジタル 教科書体 NK-R" w:hAnsiTheme="majorEastAsia" w:hint="eastAsia"/>
              <w:b w:val="0"/>
              <w:sz w:val="22"/>
            </w:rPr>
            <w:t>前期基本計画期間における所沢市への愛着度については、令和元年度は8</w:t>
          </w:r>
          <w:r>
            <w:rPr>
              <w:rFonts w:ascii="UD デジタル 教科書体 NK-R" w:eastAsia="UD デジタル 教科書体 NK-R" w:hAnsiTheme="majorEastAsia"/>
              <w:b w:val="0"/>
              <w:sz w:val="22"/>
            </w:rPr>
            <w:t>6.7</w:t>
          </w:r>
          <w:r>
            <w:rPr>
              <w:rFonts w:ascii="UD デジタル 教科書体 NK-R" w:eastAsia="UD デジタル 教科書体 NK-R" w:hAnsiTheme="majorEastAsia" w:hint="eastAsia"/>
              <w:b w:val="0"/>
              <w:sz w:val="22"/>
            </w:rPr>
            <w:t>%、令和2年度は8</w:t>
          </w:r>
          <w:r>
            <w:rPr>
              <w:rFonts w:ascii="UD デジタル 教科書体 NK-R" w:eastAsia="UD デジタル 教科書体 NK-R" w:hAnsiTheme="majorEastAsia"/>
              <w:b w:val="0"/>
              <w:sz w:val="22"/>
            </w:rPr>
            <w:t>7.4</w:t>
          </w:r>
          <w:r>
            <w:rPr>
              <w:rFonts w:ascii="UD デジタル 教科書体 NK-R" w:eastAsia="UD デジタル 教科書体 NK-R" w:hAnsiTheme="majorEastAsia" w:hint="eastAsia"/>
              <w:b w:val="0"/>
              <w:sz w:val="22"/>
            </w:rPr>
            <w:t>%、令和3年度は8</w:t>
          </w:r>
          <w:r>
            <w:rPr>
              <w:rFonts w:ascii="UD デジタル 教科書体 NK-R" w:eastAsia="UD デジタル 教科書体 NK-R" w:hAnsiTheme="majorEastAsia"/>
              <w:b w:val="0"/>
              <w:sz w:val="22"/>
            </w:rPr>
            <w:t>7.6</w:t>
          </w:r>
          <w:r>
            <w:rPr>
              <w:rFonts w:ascii="UD デジタル 教科書体 NK-R" w:eastAsia="UD デジタル 教科書体 NK-R" w:hAnsiTheme="majorEastAsia" w:hint="eastAsia"/>
              <w:b w:val="0"/>
              <w:sz w:val="22"/>
            </w:rPr>
            <w:t>%、令和4年度は8</w:t>
          </w:r>
          <w:r>
            <w:rPr>
              <w:rFonts w:ascii="UD デジタル 教科書体 NK-R" w:eastAsia="UD デジタル 教科書体 NK-R" w:hAnsiTheme="majorEastAsia"/>
              <w:b w:val="0"/>
              <w:sz w:val="22"/>
            </w:rPr>
            <w:t>8.7</w:t>
          </w:r>
          <w:r>
            <w:rPr>
              <w:rFonts w:ascii="UD デジタル 教科書体 NK-R" w:eastAsia="UD デジタル 教科書体 NK-R" w:hAnsiTheme="majorEastAsia" w:hint="eastAsia"/>
              <w:b w:val="0"/>
              <w:sz w:val="22"/>
            </w:rPr>
            <w:t>%、令和5年度は8</w:t>
          </w:r>
          <w:r>
            <w:rPr>
              <w:rFonts w:ascii="UD デジタル 教科書体 NK-R" w:eastAsia="UD デジタル 教科書体 NK-R" w:hAnsiTheme="majorEastAsia"/>
              <w:b w:val="0"/>
              <w:sz w:val="22"/>
            </w:rPr>
            <w:t>6.5</w:t>
          </w:r>
          <w:r>
            <w:rPr>
              <w:rFonts w:ascii="UD デジタル 教科書体 NK-R" w:eastAsia="UD デジタル 教科書体 NK-R" w:hAnsiTheme="majorEastAsia" w:hint="eastAsia"/>
              <w:b w:val="0"/>
              <w:sz w:val="22"/>
            </w:rPr>
            <w:t>%という結果にな</w:t>
          </w:r>
          <w:r w:rsidR="00977692">
            <w:rPr>
              <w:rFonts w:ascii="UD デジタル 教科書体 NK-R" w:eastAsia="UD デジタル 教科書体 NK-R" w:hAnsiTheme="majorEastAsia" w:hint="eastAsia"/>
              <w:b w:val="0"/>
              <w:sz w:val="22"/>
            </w:rPr>
            <w:t>りました。</w:t>
          </w:r>
          <w:r w:rsidR="007F7319">
            <w:rPr>
              <w:rFonts w:ascii="UD デジタル 教科書体 NK-R" w:eastAsia="UD デジタル 教科書体 NK-R" w:hAnsiTheme="majorEastAsia" w:hint="eastAsia"/>
              <w:b w:val="0"/>
              <w:sz w:val="22"/>
            </w:rPr>
            <w:t>所沢市への定住意向について、令和元年度は7</w:t>
          </w:r>
          <w:r w:rsidR="007F7319">
            <w:rPr>
              <w:rFonts w:ascii="UD デジタル 教科書体 NK-R" w:eastAsia="UD デジタル 教科書体 NK-R" w:hAnsiTheme="majorEastAsia"/>
              <w:b w:val="0"/>
              <w:sz w:val="22"/>
            </w:rPr>
            <w:t>9.3</w:t>
          </w:r>
          <w:r w:rsidR="007F7319">
            <w:rPr>
              <w:rFonts w:ascii="UD デジタル 教科書体 NK-R" w:eastAsia="UD デジタル 教科書体 NK-R" w:hAnsiTheme="majorEastAsia" w:hint="eastAsia"/>
              <w:b w:val="0"/>
              <w:sz w:val="22"/>
            </w:rPr>
            <w:t>%、令和2年度は</w:t>
          </w:r>
          <w:r w:rsidR="007F7319">
            <w:rPr>
              <w:rFonts w:ascii="UD デジタル 教科書体 NK-R" w:eastAsia="UD デジタル 教科書体 NK-R" w:hAnsiTheme="majorEastAsia"/>
              <w:b w:val="0"/>
              <w:sz w:val="22"/>
            </w:rPr>
            <w:t>83.7</w:t>
          </w:r>
          <w:r w:rsidR="007F7319">
            <w:rPr>
              <w:rFonts w:ascii="UD デジタル 教科書体 NK-R" w:eastAsia="UD デジタル 教科書体 NK-R" w:hAnsiTheme="majorEastAsia" w:hint="eastAsia"/>
              <w:b w:val="0"/>
              <w:sz w:val="22"/>
            </w:rPr>
            <w:t>%、令和3年度は8</w:t>
          </w:r>
          <w:r w:rsidR="007F7319">
            <w:rPr>
              <w:rFonts w:ascii="UD デジタル 教科書体 NK-R" w:eastAsia="UD デジタル 教科書体 NK-R" w:hAnsiTheme="majorEastAsia"/>
              <w:b w:val="0"/>
              <w:sz w:val="22"/>
            </w:rPr>
            <w:t>1.5</w:t>
          </w:r>
          <w:r w:rsidR="007F7319">
            <w:rPr>
              <w:rFonts w:ascii="UD デジタル 教科書体 NK-R" w:eastAsia="UD デジタル 教科書体 NK-R" w:hAnsiTheme="majorEastAsia" w:hint="eastAsia"/>
              <w:b w:val="0"/>
              <w:sz w:val="22"/>
            </w:rPr>
            <w:t>%、令和4年度は8</w:t>
          </w:r>
          <w:r w:rsidR="007F7319">
            <w:rPr>
              <w:rFonts w:ascii="UD デジタル 教科書体 NK-R" w:eastAsia="UD デジタル 教科書体 NK-R" w:hAnsiTheme="majorEastAsia"/>
              <w:b w:val="0"/>
              <w:sz w:val="22"/>
            </w:rPr>
            <w:t>2.3</w:t>
          </w:r>
          <w:r w:rsidR="007F7319">
            <w:rPr>
              <w:rFonts w:ascii="UD デジタル 教科書体 NK-R" w:eastAsia="UD デジタル 教科書体 NK-R" w:hAnsiTheme="majorEastAsia" w:hint="eastAsia"/>
              <w:b w:val="0"/>
              <w:sz w:val="22"/>
            </w:rPr>
            <w:t>%、令和5年度は8</w:t>
          </w:r>
          <w:r w:rsidR="007F7319">
            <w:rPr>
              <w:rFonts w:ascii="UD デジタル 教科書体 NK-R" w:eastAsia="UD デジタル 教科書体 NK-R" w:hAnsiTheme="majorEastAsia"/>
              <w:b w:val="0"/>
              <w:sz w:val="22"/>
            </w:rPr>
            <w:t>0.1</w:t>
          </w:r>
          <w:r w:rsidR="007F7319">
            <w:rPr>
              <w:rFonts w:ascii="UD デジタル 教科書体 NK-R" w:eastAsia="UD デジタル 教科書体 NK-R" w:hAnsiTheme="majorEastAsia" w:hint="eastAsia"/>
              <w:b w:val="0"/>
              <w:sz w:val="22"/>
            </w:rPr>
            <w:t>%という結果になりました。</w:t>
          </w:r>
        </w:p>
        <w:p w14:paraId="0C505012" w14:textId="7E3D5830" w:rsidR="00955927" w:rsidRPr="007F7319" w:rsidRDefault="00955927" w:rsidP="00955927">
          <w:pPr>
            <w:pStyle w:val="a9"/>
            <w:widowControl/>
            <w:ind w:leftChars="0" w:left="567" w:firstLineChars="58" w:firstLine="128"/>
            <w:jc w:val="center"/>
            <w:rPr>
              <w:rFonts w:ascii="UD デジタル 教科書体 NK-R" w:eastAsia="UD デジタル 教科書体 NK-R" w:hAnsiTheme="majorEastAsia"/>
              <w:b w:val="0"/>
              <w:sz w:val="22"/>
            </w:rPr>
          </w:pPr>
        </w:p>
        <w:p w14:paraId="126D3016" w14:textId="694DA345" w:rsidR="00DC4D79" w:rsidRDefault="00091553" w:rsidP="00955927">
          <w:pPr>
            <w:pStyle w:val="a9"/>
            <w:widowControl/>
            <w:ind w:leftChars="0" w:left="567" w:firstLineChars="58" w:firstLine="122"/>
            <w:jc w:val="center"/>
            <w:rPr>
              <w:rFonts w:ascii="UD デジタル 教科書体 NK-R" w:eastAsia="UD デジタル 教科書体 NK-R" w:hAnsiTheme="majorEastAsia"/>
              <w:b w:val="0"/>
              <w:sz w:val="22"/>
            </w:rPr>
          </w:pPr>
          <w:r>
            <w:drawing>
              <wp:inline distT="0" distB="0" distL="0" distR="0" wp14:anchorId="627D8E31" wp14:editId="16E036D1">
                <wp:extent cx="4572000" cy="2520000"/>
                <wp:effectExtent l="0" t="0" r="0" b="0"/>
                <wp:docPr id="7" name="グラフ 7">
                  <a:extLst xmlns:a="http://schemas.openxmlformats.org/drawingml/2006/main">
                    <a:ext uri="{FF2B5EF4-FFF2-40B4-BE49-F238E27FC236}">
                      <a16:creationId xmlns:a16="http://schemas.microsoft.com/office/drawing/2014/main" id="{B282BE28-C25A-4FE1-8970-F00D922C8B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1C8933" w14:textId="460761C2" w:rsidR="00955927" w:rsidRPr="00D70942" w:rsidRDefault="0005684D" w:rsidP="00955927">
          <w:pPr>
            <w:pStyle w:val="a9"/>
            <w:widowControl/>
            <w:ind w:leftChars="0" w:left="567" w:firstLineChars="58" w:firstLine="128"/>
            <w:jc w:val="center"/>
            <w:rPr>
              <w:rFonts w:ascii="UD デジタル 教科書体 NK-R" w:eastAsia="UD デジタル 教科書体 NK-R" w:hAnsiTheme="majorEastAsia"/>
              <w:b w:val="0"/>
              <w:sz w:val="22"/>
              <w:u w:val="single"/>
            </w:rPr>
          </w:pPr>
          <w:r w:rsidRPr="00D70942">
            <w:rPr>
              <w:rFonts w:ascii="UD デジタル 教科書体 NK-R" w:eastAsia="UD デジタル 教科書体 NK-R" w:hAnsiTheme="majorEastAsia" w:hint="eastAsia"/>
              <w:b w:val="0"/>
              <w:sz w:val="22"/>
              <w:u w:val="single"/>
            </w:rPr>
            <w:t>図.</w:t>
          </w:r>
          <w:r w:rsidR="00D70942" w:rsidRPr="00D70942">
            <w:rPr>
              <w:rFonts w:ascii="UD デジタル 教科書体 NK-R" w:eastAsia="UD デジタル 教科書体 NK-R" w:hAnsiTheme="majorEastAsia"/>
              <w:b w:val="0"/>
              <w:sz w:val="22"/>
              <w:u w:val="single"/>
            </w:rPr>
            <w:t>3</w:t>
          </w:r>
          <w:r w:rsidR="00955927" w:rsidRPr="00D70942">
            <w:rPr>
              <w:rFonts w:ascii="UD デジタル 教科書体 NK-R" w:eastAsia="UD デジタル 教科書体 NK-R" w:hAnsiTheme="majorEastAsia" w:hint="eastAsia"/>
              <w:b w:val="0"/>
              <w:sz w:val="22"/>
              <w:u w:val="single"/>
            </w:rPr>
            <w:t xml:space="preserve">　所沢市の愛着度・定住意向</w:t>
          </w:r>
          <w:r w:rsidR="002030E7" w:rsidRPr="00D70942">
            <w:rPr>
              <w:rFonts w:ascii="UD デジタル 教科書体 NK-R" w:eastAsia="UD デジタル 教科書体 NK-R" w:hAnsiTheme="majorEastAsia" w:hint="eastAsia"/>
              <w:b w:val="0"/>
              <w:sz w:val="22"/>
              <w:u w:val="single"/>
            </w:rPr>
            <w:t>の推移</w:t>
          </w:r>
        </w:p>
        <w:p w14:paraId="56B40E06" w14:textId="77777777" w:rsidR="00955927" w:rsidRPr="00C45302" w:rsidRDefault="00955927" w:rsidP="00955927">
          <w:pPr>
            <w:pStyle w:val="a9"/>
            <w:widowControl/>
            <w:ind w:leftChars="0" w:left="993" w:firstLineChars="58" w:firstLine="128"/>
            <w:jc w:val="left"/>
            <w:rPr>
              <w:rFonts w:ascii="UD デジタル 教科書体 NK-R" w:eastAsia="UD デジタル 教科書体 NK-R" w:hAnsiTheme="majorEastAsia"/>
              <w:b w:val="0"/>
              <w:sz w:val="22"/>
            </w:rPr>
          </w:pPr>
        </w:p>
        <w:p w14:paraId="548AEBF9" w14:textId="52366176" w:rsidR="00955927" w:rsidRPr="00C45302" w:rsidRDefault="00955927" w:rsidP="00C67C8B">
          <w:pPr>
            <w:pStyle w:val="a9"/>
            <w:widowControl/>
            <w:numPr>
              <w:ilvl w:val="2"/>
              <w:numId w:val="1"/>
            </w:numPr>
            <w:ind w:leftChars="0" w:left="993" w:hanging="709"/>
            <w:jc w:val="left"/>
            <w:outlineLvl w:val="2"/>
            <w:rPr>
              <w:rFonts w:ascii="UD デジタル 教科書体 NK-R" w:eastAsia="UD デジタル 教科書体 NK-R" w:hAnsiTheme="majorEastAsia"/>
              <w:sz w:val="22"/>
            </w:rPr>
          </w:pPr>
          <w:bookmarkStart w:id="18" w:name="_Toc162513524"/>
          <w:r w:rsidRPr="00C45302">
            <w:rPr>
              <w:rFonts w:ascii="UD デジタル 教科書体 NK-R" w:eastAsia="UD デジタル 教科書体 NK-R" w:hAnsiTheme="majorEastAsia" w:hint="eastAsia"/>
              <w:sz w:val="22"/>
            </w:rPr>
            <w:t>評価指標の</w:t>
          </w:r>
          <w:r w:rsidR="00A22BF4" w:rsidRPr="00C45302">
            <w:rPr>
              <w:rFonts w:ascii="UD デジタル 教科書体 NK-R" w:eastAsia="UD デジタル 教科書体 NK-R" w:hAnsiTheme="majorEastAsia" w:hint="eastAsia"/>
              <w:sz w:val="22"/>
            </w:rPr>
            <w:t>進捗</w:t>
          </w:r>
          <w:r w:rsidRPr="00C45302">
            <w:rPr>
              <w:rFonts w:ascii="UD デジタル 教科書体 NK-R" w:eastAsia="UD デジタル 教科書体 NK-R" w:hAnsiTheme="majorEastAsia" w:hint="eastAsia"/>
              <w:sz w:val="22"/>
            </w:rPr>
            <w:t>状況</w:t>
          </w:r>
          <w:bookmarkEnd w:id="18"/>
        </w:p>
        <w:p w14:paraId="342A79C4" w14:textId="2FF3FB46" w:rsidR="00955927" w:rsidRDefault="00955927" w:rsidP="00955927">
          <w:pPr>
            <w:pStyle w:val="a9"/>
            <w:widowControl/>
            <w:ind w:leftChars="0" w:left="567" w:firstLineChars="100" w:firstLine="220"/>
            <w:jc w:val="left"/>
            <w:rPr>
              <w:rFonts w:ascii="UD デジタル 教科書体 NK-R" w:eastAsia="UD デジタル 教科書体 NK-R" w:hAnsiTheme="majorEastAsia"/>
              <w:b w:val="0"/>
              <w:sz w:val="22"/>
              <w:highlight w:val="yellow"/>
            </w:rPr>
          </w:pPr>
          <w:r w:rsidRPr="00C45302">
            <w:rPr>
              <w:rFonts w:ascii="UD デジタル 教科書体 NK-R" w:eastAsia="UD デジタル 教科書体 NK-R" w:hAnsiTheme="majorEastAsia" w:hint="eastAsia"/>
              <w:b w:val="0"/>
              <w:sz w:val="22"/>
            </w:rPr>
            <w:t>前期基本計画の各節に設定した評価指標（4</w:t>
          </w:r>
          <w:r w:rsidRPr="00C45302">
            <w:rPr>
              <w:rFonts w:ascii="UD デジタル 教科書体 NK-R" w:eastAsia="UD デジタル 教科書体 NK-R" w:hAnsiTheme="majorEastAsia"/>
              <w:b w:val="0"/>
              <w:sz w:val="22"/>
            </w:rPr>
            <w:t>0</w:t>
          </w:r>
          <w:r w:rsidRPr="00C45302">
            <w:rPr>
              <w:rFonts w:ascii="UD デジタル 教科書体 NK-R" w:eastAsia="UD デジタル 教科書体 NK-R" w:hAnsiTheme="majorEastAsia" w:hint="eastAsia"/>
              <w:b w:val="0"/>
              <w:sz w:val="22"/>
            </w:rPr>
            <w:t>項目）の令和</w:t>
          </w:r>
          <w:r w:rsidR="004C2426">
            <w:rPr>
              <w:rFonts w:ascii="UD デジタル 教科書体 NK-R" w:eastAsia="UD デジタル 教科書体 NK-R" w:hAnsiTheme="majorEastAsia" w:hint="eastAsia"/>
              <w:b w:val="0"/>
              <w:sz w:val="22"/>
            </w:rPr>
            <w:t>4</w:t>
          </w:r>
          <w:r w:rsidRPr="00C45302">
            <w:rPr>
              <w:rFonts w:ascii="UD デジタル 教科書体 NK-R" w:eastAsia="UD デジタル 教科書体 NK-R" w:hAnsiTheme="majorEastAsia" w:hint="eastAsia"/>
              <w:b w:val="0"/>
              <w:sz w:val="22"/>
            </w:rPr>
            <w:t>年度末時点における達成状況</w:t>
          </w:r>
          <w:r w:rsidR="00977692">
            <w:rPr>
              <w:rFonts w:ascii="UD デジタル 教科書体 NK-R" w:eastAsia="UD デジタル 教科書体 NK-R" w:hAnsiTheme="majorEastAsia" w:hint="eastAsia"/>
              <w:b w:val="0"/>
              <w:sz w:val="22"/>
            </w:rPr>
            <w:t>については、</w:t>
          </w:r>
          <w:r w:rsidRPr="00326AB6">
            <w:rPr>
              <w:rFonts w:ascii="UD デジタル 教科書体 NK-R" w:eastAsia="UD デジタル 教科書体 NK-R" w:hAnsiTheme="majorEastAsia" w:hint="eastAsia"/>
              <w:b w:val="0"/>
              <w:sz w:val="22"/>
            </w:rPr>
            <w:t>達成率8</w:t>
          </w:r>
          <w:r w:rsidRPr="00326AB6">
            <w:rPr>
              <w:rFonts w:ascii="UD デジタル 教科書体 NK-R" w:eastAsia="UD デジタル 教科書体 NK-R" w:hAnsiTheme="majorEastAsia"/>
              <w:b w:val="0"/>
              <w:sz w:val="22"/>
            </w:rPr>
            <w:t>0%</w:t>
          </w:r>
          <w:r w:rsidRPr="00326AB6">
            <w:rPr>
              <w:rFonts w:ascii="UD デジタル 教科書体 NK-R" w:eastAsia="UD デジタル 教科書体 NK-R" w:hAnsiTheme="majorEastAsia" w:hint="eastAsia"/>
              <w:b w:val="0"/>
              <w:sz w:val="22"/>
            </w:rPr>
            <w:t>以上が</w:t>
          </w:r>
          <w:r w:rsidR="002030E7" w:rsidRPr="00326AB6">
            <w:rPr>
              <w:rFonts w:ascii="UD デジタル 教科書体 NK-R" w:eastAsia="UD デジタル 教科書体 NK-R" w:hAnsiTheme="majorEastAsia" w:hint="eastAsia"/>
              <w:b w:val="0"/>
              <w:sz w:val="22"/>
            </w:rPr>
            <w:t>1</w:t>
          </w:r>
          <w:r w:rsidR="002030E7" w:rsidRPr="00326AB6">
            <w:rPr>
              <w:rFonts w:ascii="UD デジタル 教科書体 NK-R" w:eastAsia="UD デジタル 教科書体 NK-R" w:hAnsiTheme="majorEastAsia"/>
              <w:b w:val="0"/>
              <w:sz w:val="22"/>
            </w:rPr>
            <w:t>3</w:t>
          </w:r>
          <w:r w:rsidRPr="00326AB6">
            <w:rPr>
              <w:rFonts w:ascii="UD デジタル 教科書体 NK-R" w:eastAsia="UD デジタル 教科書体 NK-R" w:hAnsiTheme="majorEastAsia" w:hint="eastAsia"/>
              <w:b w:val="0"/>
              <w:sz w:val="22"/>
            </w:rPr>
            <w:t>項目、達成率</w:t>
          </w:r>
          <w:r w:rsidRPr="00326AB6">
            <w:rPr>
              <w:rFonts w:ascii="UD デジタル 教科書体 NK-R" w:eastAsia="UD デジタル 教科書体 NK-R" w:hAnsiTheme="majorEastAsia"/>
              <w:b w:val="0"/>
              <w:sz w:val="22"/>
            </w:rPr>
            <w:t>60%</w:t>
          </w:r>
          <w:r w:rsidRPr="00326AB6">
            <w:rPr>
              <w:rFonts w:ascii="UD デジタル 教科書体 NK-R" w:eastAsia="UD デジタル 教科書体 NK-R" w:hAnsiTheme="majorEastAsia" w:hint="eastAsia"/>
              <w:b w:val="0"/>
              <w:sz w:val="22"/>
            </w:rPr>
            <w:t>以上が</w:t>
          </w:r>
          <w:r w:rsidR="00326AB6" w:rsidRPr="00326AB6">
            <w:rPr>
              <w:rFonts w:ascii="UD デジタル 教科書体 NK-R" w:eastAsia="UD デジタル 教科書体 NK-R" w:hAnsiTheme="majorEastAsia" w:hint="eastAsia"/>
              <w:b w:val="0"/>
              <w:sz w:val="22"/>
            </w:rPr>
            <w:t>3</w:t>
          </w:r>
          <w:r w:rsidRPr="00326AB6">
            <w:rPr>
              <w:rFonts w:ascii="UD デジタル 教科書体 NK-R" w:eastAsia="UD デジタル 教科書体 NK-R" w:hAnsiTheme="majorEastAsia" w:hint="eastAsia"/>
              <w:b w:val="0"/>
              <w:sz w:val="22"/>
            </w:rPr>
            <w:t>項目、達成率6</w:t>
          </w:r>
          <w:r w:rsidRPr="00326AB6">
            <w:rPr>
              <w:rFonts w:ascii="UD デジタル 教科書体 NK-R" w:eastAsia="UD デジタル 教科書体 NK-R" w:hAnsiTheme="majorEastAsia"/>
              <w:b w:val="0"/>
              <w:sz w:val="22"/>
            </w:rPr>
            <w:t>0%</w:t>
          </w:r>
          <w:r w:rsidRPr="00326AB6">
            <w:rPr>
              <w:rFonts w:ascii="UD デジタル 教科書体 NK-R" w:eastAsia="UD デジタル 教科書体 NK-R" w:hAnsiTheme="majorEastAsia" w:hint="eastAsia"/>
              <w:b w:val="0"/>
              <w:sz w:val="22"/>
            </w:rPr>
            <w:t>未満が</w:t>
          </w:r>
          <w:r w:rsidR="00326AB6" w:rsidRPr="00326AB6">
            <w:rPr>
              <w:rFonts w:ascii="UD デジタル 教科書体 NK-R" w:eastAsia="UD デジタル 教科書体 NK-R" w:hAnsiTheme="majorEastAsia" w:hint="eastAsia"/>
              <w:b w:val="0"/>
              <w:sz w:val="22"/>
            </w:rPr>
            <w:t>2</w:t>
          </w:r>
          <w:r w:rsidR="00326AB6" w:rsidRPr="00326AB6">
            <w:rPr>
              <w:rFonts w:ascii="UD デジタル 教科書体 NK-R" w:eastAsia="UD デジタル 教科書体 NK-R" w:hAnsiTheme="majorEastAsia"/>
              <w:b w:val="0"/>
              <w:sz w:val="22"/>
            </w:rPr>
            <w:t>3</w:t>
          </w:r>
          <w:r w:rsidRPr="00326AB6">
            <w:rPr>
              <w:rFonts w:ascii="UD デジタル 教科書体 NK-R" w:eastAsia="UD デジタル 教科書体 NK-R" w:hAnsiTheme="majorEastAsia" w:hint="eastAsia"/>
              <w:b w:val="0"/>
              <w:sz w:val="22"/>
            </w:rPr>
            <w:t>項目となっています。</w:t>
          </w:r>
          <w:r w:rsidR="006048F9">
            <w:rPr>
              <w:rFonts w:ascii="UD デジタル 教科書体 NK-R" w:eastAsia="UD デジタル 教科書体 NK-R" w:hAnsiTheme="majorEastAsia" w:hint="eastAsia"/>
              <w:b w:val="0"/>
              <w:sz w:val="22"/>
            </w:rPr>
            <w:t>なお、その他1項目については現時点での評価が困難な指標です。</w:t>
          </w:r>
        </w:p>
        <w:p w14:paraId="0D0D2B01" w14:textId="77777777" w:rsidR="00955927" w:rsidRPr="00C45302" w:rsidRDefault="00955927" w:rsidP="00955927">
          <w:pPr>
            <w:pStyle w:val="a9"/>
            <w:widowControl/>
            <w:ind w:leftChars="0" w:left="993" w:firstLineChars="58" w:firstLine="128"/>
            <w:jc w:val="left"/>
            <w:rPr>
              <w:rFonts w:ascii="UD デジタル 教科書体 NK-R" w:eastAsia="UD デジタル 教科書体 NK-R" w:hAnsiTheme="majorEastAsia"/>
              <w:b w:val="0"/>
              <w:sz w:val="22"/>
            </w:rPr>
          </w:pPr>
        </w:p>
        <w:p w14:paraId="4D378C65" w14:textId="78E4DC94" w:rsidR="00955927" w:rsidRPr="00C45302" w:rsidRDefault="00955927" w:rsidP="00C67C8B">
          <w:pPr>
            <w:pStyle w:val="a9"/>
            <w:widowControl/>
            <w:numPr>
              <w:ilvl w:val="2"/>
              <w:numId w:val="1"/>
            </w:numPr>
            <w:ind w:leftChars="0" w:left="993" w:hanging="709"/>
            <w:jc w:val="left"/>
            <w:outlineLvl w:val="2"/>
            <w:rPr>
              <w:rFonts w:ascii="UD デジタル 教科書体 NK-R" w:eastAsia="UD デジタル 教科書体 NK-R" w:hAnsiTheme="majorEastAsia"/>
              <w:sz w:val="22"/>
            </w:rPr>
          </w:pPr>
          <w:bookmarkStart w:id="19" w:name="_Toc162513525"/>
          <w:r w:rsidRPr="00C45302">
            <w:rPr>
              <w:rFonts w:ascii="UD デジタル 教科書体 NK-R" w:eastAsia="UD デジタル 教科書体 NK-R" w:hAnsiTheme="majorEastAsia" w:hint="eastAsia"/>
              <w:sz w:val="22"/>
            </w:rPr>
            <w:t>事業目標の</w:t>
          </w:r>
          <w:r w:rsidR="00A22BF4" w:rsidRPr="00C45302">
            <w:rPr>
              <w:rFonts w:ascii="UD デジタル 教科書体 NK-R" w:eastAsia="UD デジタル 教科書体 NK-R" w:hAnsiTheme="majorEastAsia" w:hint="eastAsia"/>
              <w:sz w:val="22"/>
            </w:rPr>
            <w:t>進捗</w:t>
          </w:r>
          <w:r w:rsidRPr="00C45302">
            <w:rPr>
              <w:rFonts w:ascii="UD デジタル 教科書体 NK-R" w:eastAsia="UD デジタル 教科書体 NK-R" w:hAnsiTheme="majorEastAsia" w:hint="eastAsia"/>
              <w:sz w:val="22"/>
            </w:rPr>
            <w:t>状況</w:t>
          </w:r>
          <w:bookmarkEnd w:id="19"/>
        </w:p>
        <w:p w14:paraId="33CC1E26" w14:textId="11264B1D" w:rsidR="00955927" w:rsidRPr="00326AB6" w:rsidRDefault="00955927" w:rsidP="00326AB6">
          <w:pPr>
            <w:pStyle w:val="a9"/>
            <w:widowControl/>
            <w:ind w:leftChars="270" w:left="567"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前期基本計画の各基本方針に設定した事業目標（1</w:t>
          </w:r>
          <w:r w:rsidRPr="00C45302">
            <w:rPr>
              <w:rFonts w:ascii="UD デジタル 教科書体 NK-R" w:eastAsia="UD デジタル 教科書体 NK-R" w:hAnsiTheme="majorEastAsia"/>
              <w:b w:val="0"/>
              <w:sz w:val="22"/>
            </w:rPr>
            <w:t>55</w:t>
          </w:r>
          <w:r w:rsidRPr="00C45302">
            <w:rPr>
              <w:rFonts w:ascii="UD デジタル 教科書体 NK-R" w:eastAsia="UD デジタル 教科書体 NK-R" w:hAnsiTheme="majorEastAsia" w:hint="eastAsia"/>
              <w:b w:val="0"/>
              <w:sz w:val="22"/>
            </w:rPr>
            <w:t>項目）の令和</w:t>
          </w:r>
          <w:r w:rsidR="00917DA2">
            <w:rPr>
              <w:rFonts w:ascii="UD デジタル 教科書体 NK-R" w:eastAsia="UD デジタル 教科書体 NK-R" w:hAnsiTheme="majorEastAsia"/>
              <w:b w:val="0"/>
              <w:sz w:val="22"/>
            </w:rPr>
            <w:t>4</w:t>
          </w:r>
          <w:r w:rsidRPr="00C45302">
            <w:rPr>
              <w:rFonts w:ascii="UD デジタル 教科書体 NK-R" w:eastAsia="UD デジタル 教科書体 NK-R" w:hAnsiTheme="majorEastAsia" w:hint="eastAsia"/>
              <w:b w:val="0"/>
              <w:sz w:val="22"/>
            </w:rPr>
            <w:t>年度末時点における達成状況</w:t>
          </w:r>
          <w:r w:rsidR="000A1C09">
            <w:rPr>
              <w:rFonts w:ascii="UD デジタル 教科書体 NK-R" w:eastAsia="UD デジタル 教科書体 NK-R" w:hAnsiTheme="majorEastAsia" w:hint="eastAsia"/>
              <w:b w:val="0"/>
              <w:sz w:val="22"/>
            </w:rPr>
            <w:t>については、</w:t>
          </w:r>
          <w:r w:rsidRPr="00326AB6">
            <w:rPr>
              <w:rFonts w:ascii="UD デジタル 教科書体 NK-R" w:eastAsia="UD デジタル 教科書体 NK-R" w:hAnsiTheme="majorEastAsia" w:hint="eastAsia"/>
              <w:b w:val="0"/>
              <w:sz w:val="22"/>
            </w:rPr>
            <w:t>達成率80%以上が</w:t>
          </w:r>
          <w:r w:rsidR="00326AB6" w:rsidRPr="00326AB6">
            <w:rPr>
              <w:rFonts w:ascii="UD デジタル 教科書体 NK-R" w:eastAsia="UD デジタル 教科書体 NK-R" w:hAnsiTheme="majorEastAsia" w:hint="eastAsia"/>
              <w:b w:val="0"/>
              <w:sz w:val="22"/>
            </w:rPr>
            <w:t>9</w:t>
          </w:r>
          <w:r w:rsidR="00326AB6" w:rsidRPr="00326AB6">
            <w:rPr>
              <w:rFonts w:ascii="UD デジタル 教科書体 NK-R" w:eastAsia="UD デジタル 教科書体 NK-R" w:hAnsiTheme="majorEastAsia"/>
              <w:b w:val="0"/>
              <w:sz w:val="22"/>
            </w:rPr>
            <w:t>1</w:t>
          </w:r>
          <w:r w:rsidRPr="00326AB6">
            <w:rPr>
              <w:rFonts w:ascii="UD デジタル 教科書体 NK-R" w:eastAsia="UD デジタル 教科書体 NK-R" w:hAnsiTheme="majorEastAsia" w:hint="eastAsia"/>
              <w:b w:val="0"/>
              <w:sz w:val="22"/>
            </w:rPr>
            <w:t>項目、達成率60%以上が</w:t>
          </w:r>
          <w:r w:rsidR="00326AB6" w:rsidRPr="00326AB6">
            <w:rPr>
              <w:rFonts w:ascii="UD デジタル 教科書体 NK-R" w:eastAsia="UD デジタル 教科書体 NK-R" w:hAnsiTheme="majorEastAsia" w:hint="eastAsia"/>
              <w:b w:val="0"/>
              <w:sz w:val="22"/>
            </w:rPr>
            <w:t>1</w:t>
          </w:r>
          <w:r w:rsidR="00326AB6" w:rsidRPr="00326AB6">
            <w:rPr>
              <w:rFonts w:ascii="UD デジタル 教科書体 NK-R" w:eastAsia="UD デジタル 教科書体 NK-R" w:hAnsiTheme="majorEastAsia"/>
              <w:b w:val="0"/>
              <w:sz w:val="22"/>
            </w:rPr>
            <w:t>0</w:t>
          </w:r>
          <w:r w:rsidRPr="00326AB6">
            <w:rPr>
              <w:rFonts w:ascii="UD デジタル 教科書体 NK-R" w:eastAsia="UD デジタル 教科書体 NK-R" w:hAnsiTheme="majorEastAsia" w:hint="eastAsia"/>
              <w:b w:val="0"/>
              <w:sz w:val="22"/>
            </w:rPr>
            <w:t>項目、達成率60%未満が</w:t>
          </w:r>
          <w:r w:rsidR="00326AB6" w:rsidRPr="00326AB6">
            <w:rPr>
              <w:rFonts w:ascii="UD デジタル 教科書体 NK-R" w:eastAsia="UD デジタル 教科書体 NK-R" w:hAnsiTheme="majorEastAsia" w:hint="eastAsia"/>
              <w:b w:val="0"/>
              <w:sz w:val="22"/>
            </w:rPr>
            <w:t>5</w:t>
          </w:r>
          <w:r w:rsidR="00326AB6" w:rsidRPr="00326AB6">
            <w:rPr>
              <w:rFonts w:ascii="UD デジタル 教科書体 NK-R" w:eastAsia="UD デジタル 教科書体 NK-R" w:hAnsiTheme="majorEastAsia"/>
              <w:b w:val="0"/>
              <w:sz w:val="22"/>
            </w:rPr>
            <w:t>0</w:t>
          </w:r>
          <w:r w:rsidRPr="00326AB6">
            <w:rPr>
              <w:rFonts w:ascii="UD デジタル 教科書体 NK-R" w:eastAsia="UD デジタル 教科書体 NK-R" w:hAnsiTheme="majorEastAsia" w:hint="eastAsia"/>
              <w:b w:val="0"/>
              <w:sz w:val="22"/>
            </w:rPr>
            <w:t>項目となっています。</w:t>
          </w:r>
          <w:r w:rsidR="006048F9">
            <w:rPr>
              <w:rFonts w:ascii="UD デジタル 教科書体 NK-R" w:eastAsia="UD デジタル 教科書体 NK-R" w:hAnsiTheme="majorEastAsia" w:hint="eastAsia"/>
              <w:b w:val="0"/>
              <w:sz w:val="22"/>
            </w:rPr>
            <w:t>なお、その他</w:t>
          </w:r>
          <w:r w:rsidR="006048F9">
            <w:rPr>
              <w:rFonts w:ascii="UD デジタル 教科書体 NK-R" w:eastAsia="UD デジタル 教科書体 NK-R" w:hAnsiTheme="majorEastAsia"/>
              <w:b w:val="0"/>
              <w:sz w:val="22"/>
            </w:rPr>
            <w:t>4</w:t>
          </w:r>
          <w:r w:rsidR="006048F9">
            <w:rPr>
              <w:rFonts w:ascii="UD デジタル 教科書体 NK-R" w:eastAsia="UD デジタル 教科書体 NK-R" w:hAnsiTheme="majorEastAsia" w:hint="eastAsia"/>
              <w:b w:val="0"/>
              <w:sz w:val="22"/>
            </w:rPr>
            <w:t>項目については現時点での評価が困難な指標です。</w:t>
          </w:r>
        </w:p>
        <w:p w14:paraId="2A1793ED" w14:textId="77777777" w:rsidR="008F033A" w:rsidRPr="00C45302" w:rsidRDefault="008F033A" w:rsidP="00955927">
          <w:pPr>
            <w:pStyle w:val="a9"/>
            <w:widowControl/>
            <w:ind w:leftChars="0" w:left="567" w:firstLineChars="58" w:firstLine="128"/>
            <w:jc w:val="left"/>
            <w:rPr>
              <w:rFonts w:ascii="UD デジタル 教科書体 NK-R" w:eastAsia="UD デジタル 教科書体 NK-R" w:hAnsiTheme="majorEastAsia"/>
              <w:b w:val="0"/>
              <w:sz w:val="22"/>
            </w:rPr>
          </w:pPr>
        </w:p>
        <w:p w14:paraId="60476DA1" w14:textId="77777777" w:rsidR="00955927" w:rsidRPr="00C45302" w:rsidRDefault="00955927" w:rsidP="003B3326">
          <w:pPr>
            <w:pStyle w:val="a9"/>
            <w:widowControl/>
            <w:numPr>
              <w:ilvl w:val="1"/>
              <w:numId w:val="1"/>
            </w:numPr>
            <w:ind w:leftChars="0" w:left="709"/>
            <w:jc w:val="left"/>
            <w:outlineLvl w:val="1"/>
            <w:rPr>
              <w:rFonts w:ascii="UD デジタル 教科書体 NK-R" w:eastAsia="UD デジタル 教科書体 NK-R" w:hAnsiTheme="majorEastAsia"/>
              <w:sz w:val="22"/>
            </w:rPr>
          </w:pPr>
          <w:bookmarkStart w:id="20" w:name="_Toc162513526"/>
          <w:r w:rsidRPr="00C45302">
            <w:rPr>
              <w:rFonts w:ascii="UD デジタル 教科書体 NK-R" w:eastAsia="UD デジタル 教科書体 NK-R" w:hAnsiTheme="majorEastAsia" w:hint="eastAsia"/>
              <w:sz w:val="22"/>
            </w:rPr>
            <w:t>計画策定の基本的な視点</w:t>
          </w:r>
          <w:bookmarkEnd w:id="20"/>
        </w:p>
        <w:p w14:paraId="2F459CD8" w14:textId="77777777" w:rsidR="00955927" w:rsidRPr="00C45302" w:rsidRDefault="00955927" w:rsidP="00955927">
          <w:pPr>
            <w:pStyle w:val="a9"/>
            <w:widowControl/>
            <w:ind w:leftChars="0" w:left="284"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後期基本計画では、基本構想に掲げる将来都市像「絆、自然、文化　元気あふれる『よきふるさと所沢』」の実現を目指し、計画策定の基本的な視点として、次の項目を取り入れて策定しました。</w:t>
          </w:r>
        </w:p>
        <w:p w14:paraId="1C9EDEC4" w14:textId="77777777" w:rsidR="00955927" w:rsidRPr="00C45302" w:rsidRDefault="00955927" w:rsidP="00955927">
          <w:pPr>
            <w:pStyle w:val="a9"/>
            <w:widowControl/>
            <w:ind w:leftChars="0" w:left="567" w:firstLineChars="100" w:firstLine="220"/>
            <w:jc w:val="left"/>
            <w:rPr>
              <w:rFonts w:ascii="UD デジタル 教科書体 NK-R" w:eastAsia="UD デジタル 教科書体 NK-R" w:hAnsiTheme="majorEastAsia"/>
              <w:b w:val="0"/>
              <w:sz w:val="22"/>
            </w:rPr>
          </w:pPr>
        </w:p>
        <w:p w14:paraId="15D4C5F2" w14:textId="77777777" w:rsidR="00955927" w:rsidRPr="00C45302" w:rsidRDefault="00955927" w:rsidP="003B3326">
          <w:pPr>
            <w:pStyle w:val="a9"/>
            <w:widowControl/>
            <w:numPr>
              <w:ilvl w:val="2"/>
              <w:numId w:val="1"/>
            </w:numPr>
            <w:ind w:leftChars="0" w:left="993" w:hanging="709"/>
            <w:jc w:val="left"/>
            <w:outlineLvl w:val="2"/>
            <w:rPr>
              <w:rFonts w:ascii="UD デジタル 教科書体 NK-R" w:eastAsia="UD デジタル 教科書体 NK-R" w:hAnsiTheme="majorEastAsia"/>
              <w:b w:val="0"/>
              <w:sz w:val="22"/>
            </w:rPr>
          </w:pPr>
          <w:bookmarkStart w:id="21" w:name="_Toc162513527"/>
          <w:r w:rsidRPr="00C45302">
            <w:rPr>
              <w:rFonts w:ascii="UD デジタル 教科書体 NK-R" w:eastAsia="UD デジタル 教科書体 NK-R" w:hAnsi="ＭＳ 明朝" w:hint="eastAsia"/>
              <w:sz w:val="22"/>
            </w:rPr>
            <w:t>誰にでもわかりやすい計画づくり</w:t>
          </w:r>
          <w:bookmarkEnd w:id="21"/>
        </w:p>
        <w:p w14:paraId="1EBA85FF" w14:textId="2B762CBE" w:rsidR="00955927" w:rsidRPr="00C45302" w:rsidRDefault="00955927" w:rsidP="00955927">
          <w:pPr>
            <w:pStyle w:val="a9"/>
            <w:widowControl/>
            <w:tabs>
              <w:tab w:val="left" w:pos="851"/>
            </w:tabs>
            <w:ind w:leftChars="0" w:left="284" w:firstLineChars="117" w:firstLine="257"/>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総合計画は、行政運営の目標を示すだけでなく、市民や事業者と行政が課題や方向性を共有し、まちづくりを進めていくための共通目標</w:t>
          </w:r>
          <w:r w:rsidR="00086CC4">
            <w:rPr>
              <w:rFonts w:ascii="UD デジタル 教科書体 NK-R" w:eastAsia="UD デジタル 教科書体 NK-R" w:hAnsiTheme="majorEastAsia" w:hint="eastAsia"/>
              <w:b w:val="0"/>
              <w:sz w:val="22"/>
            </w:rPr>
            <w:t>です</w:t>
          </w:r>
          <w:r w:rsidRPr="00C45302">
            <w:rPr>
              <w:rFonts w:ascii="UD デジタル 教科書体 NK-R" w:eastAsia="UD デジタル 教科書体 NK-R" w:hAnsiTheme="majorEastAsia" w:hint="eastAsia"/>
              <w:b w:val="0"/>
              <w:sz w:val="22"/>
            </w:rPr>
            <w:t>。このため、市民の目線に立った、わかりやすい内容や表現に努め、誰にでもわかりやすい計画づくり</w:t>
          </w:r>
          <w:r w:rsidR="00086CC4">
            <w:rPr>
              <w:rFonts w:ascii="UD デジタル 教科書体 NK-R" w:eastAsia="UD デジタル 教科書体 NK-R" w:hAnsiTheme="majorEastAsia" w:hint="eastAsia"/>
              <w:b w:val="0"/>
              <w:sz w:val="22"/>
            </w:rPr>
            <w:t>に努めました</w:t>
          </w:r>
          <w:r w:rsidRPr="00C45302">
            <w:rPr>
              <w:rFonts w:ascii="UD デジタル 教科書体 NK-R" w:eastAsia="UD デジタル 教科書体 NK-R" w:hAnsiTheme="majorEastAsia" w:hint="eastAsia"/>
              <w:b w:val="0"/>
              <w:sz w:val="22"/>
            </w:rPr>
            <w:t>。</w:t>
          </w:r>
        </w:p>
        <w:p w14:paraId="74B33A23" w14:textId="77777777" w:rsidR="00955927" w:rsidRPr="00C45302" w:rsidRDefault="00955927" w:rsidP="00955927">
          <w:pPr>
            <w:pStyle w:val="a9"/>
            <w:widowControl/>
            <w:tabs>
              <w:tab w:val="left" w:pos="851"/>
            </w:tabs>
            <w:ind w:leftChars="0" w:left="284" w:firstLineChars="117" w:firstLine="257"/>
            <w:jc w:val="left"/>
            <w:rPr>
              <w:rFonts w:ascii="UD デジタル 教科書体 NK-R" w:eastAsia="UD デジタル 教科書体 NK-R" w:hAnsiTheme="majorEastAsia"/>
              <w:b w:val="0"/>
              <w:sz w:val="22"/>
            </w:rPr>
          </w:pPr>
        </w:p>
        <w:p w14:paraId="1ACA3AE4" w14:textId="77777777" w:rsidR="00955927" w:rsidRPr="00C45302" w:rsidRDefault="00955927" w:rsidP="003B3326">
          <w:pPr>
            <w:pStyle w:val="a9"/>
            <w:widowControl/>
            <w:numPr>
              <w:ilvl w:val="2"/>
              <w:numId w:val="1"/>
            </w:numPr>
            <w:ind w:leftChars="0" w:left="993" w:hanging="709"/>
            <w:jc w:val="left"/>
            <w:outlineLvl w:val="2"/>
            <w:rPr>
              <w:rFonts w:ascii="UD デジタル 教科書体 NK-R" w:eastAsia="UD デジタル 教科書体 NK-R" w:hAnsiTheme="majorEastAsia"/>
              <w:b w:val="0"/>
              <w:sz w:val="22"/>
            </w:rPr>
          </w:pPr>
          <w:bookmarkStart w:id="22" w:name="_Toc162513528"/>
          <w:r w:rsidRPr="00C45302">
            <w:rPr>
              <w:rFonts w:ascii="UD デジタル 教科書体 NK-R" w:eastAsia="UD デジタル 教科書体 NK-R" w:hAnsiTheme="majorEastAsia" w:hint="eastAsia"/>
              <w:sz w:val="22"/>
            </w:rPr>
            <w:t>市民等の参加による計画づくり</w:t>
          </w:r>
          <w:bookmarkEnd w:id="22"/>
        </w:p>
        <w:p w14:paraId="5B41FF23" w14:textId="6F9F49C4" w:rsidR="00955927" w:rsidRPr="00C45302" w:rsidRDefault="00955927" w:rsidP="00955927">
          <w:pPr>
            <w:pStyle w:val="a9"/>
            <w:widowControl/>
            <w:ind w:leftChars="0" w:left="284"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市民等の市政への参加を推進するため、市民検討会議の設置、パブリックコメント手続や市民説明会</w:t>
          </w:r>
          <w:r w:rsidR="004538AA" w:rsidRPr="00C45302">
            <w:rPr>
              <w:rFonts w:ascii="UD デジタル 教科書体 NK-R" w:eastAsia="UD デジタル 教科書体 NK-R" w:hAnsiTheme="majorEastAsia" w:hint="eastAsia"/>
              <w:b w:val="0"/>
              <w:sz w:val="22"/>
            </w:rPr>
            <w:t>な</w:t>
          </w:r>
          <w:r w:rsidRPr="00C45302">
            <w:rPr>
              <w:rFonts w:ascii="UD デジタル 教科書体 NK-R" w:eastAsia="UD デジタル 教科書体 NK-R" w:hAnsiTheme="majorEastAsia" w:hint="eastAsia"/>
              <w:b w:val="0"/>
              <w:sz w:val="22"/>
            </w:rPr>
            <w:t>ど</w:t>
          </w:r>
          <w:r w:rsidR="004538AA" w:rsidRPr="00C45302">
            <w:rPr>
              <w:rFonts w:ascii="UD デジタル 教科書体 NK-R" w:eastAsia="UD デジタル 教科書体 NK-R" w:hAnsiTheme="majorEastAsia" w:hint="eastAsia"/>
              <w:b w:val="0"/>
              <w:sz w:val="22"/>
            </w:rPr>
            <w:t>、</w:t>
          </w:r>
          <w:r w:rsidRPr="00C45302">
            <w:rPr>
              <w:rFonts w:ascii="UD デジタル 教科書体 NK-R" w:eastAsia="UD デジタル 教科書体 NK-R" w:hAnsiTheme="majorEastAsia" w:hint="eastAsia"/>
              <w:b w:val="0"/>
              <w:sz w:val="22"/>
            </w:rPr>
            <w:t>多様な市民参加の機会を設けました。</w:t>
          </w:r>
        </w:p>
        <w:p w14:paraId="0DE5D868" w14:textId="77777777" w:rsidR="00955927" w:rsidRPr="00C45302" w:rsidRDefault="00955927" w:rsidP="00955927">
          <w:pPr>
            <w:pStyle w:val="a9"/>
            <w:widowControl/>
            <w:ind w:leftChars="0" w:left="284" w:firstLineChars="100" w:firstLine="220"/>
            <w:jc w:val="left"/>
            <w:rPr>
              <w:rFonts w:ascii="UD デジタル 教科書体 NK-R" w:eastAsia="UD デジタル 教科書体 NK-R" w:hAnsiTheme="majorEastAsia"/>
              <w:b w:val="0"/>
              <w:sz w:val="22"/>
            </w:rPr>
          </w:pPr>
        </w:p>
        <w:p w14:paraId="45ABB678" w14:textId="77777777" w:rsidR="00955927" w:rsidRPr="00C45302" w:rsidRDefault="00955927" w:rsidP="003B3326">
          <w:pPr>
            <w:pStyle w:val="a9"/>
            <w:widowControl/>
            <w:numPr>
              <w:ilvl w:val="2"/>
              <w:numId w:val="1"/>
            </w:numPr>
            <w:ind w:leftChars="0" w:left="993" w:hanging="709"/>
            <w:jc w:val="left"/>
            <w:outlineLvl w:val="2"/>
            <w:rPr>
              <w:rFonts w:ascii="UD デジタル 教科書体 NK-R" w:eastAsia="UD デジタル 教科書体 NK-R" w:hAnsiTheme="majorEastAsia"/>
              <w:b w:val="0"/>
              <w:sz w:val="22"/>
            </w:rPr>
          </w:pPr>
          <w:bookmarkStart w:id="23" w:name="_Toc162513529"/>
          <w:r w:rsidRPr="00C45302">
            <w:rPr>
              <w:rFonts w:ascii="UD デジタル 教科書体 NK-R" w:eastAsia="UD デジタル 教科書体 NK-R" w:hAnsiTheme="majorEastAsia" w:hint="eastAsia"/>
              <w:sz w:val="22"/>
            </w:rPr>
            <w:t>持続可能な行財政運営の推進と実現性の確保</w:t>
          </w:r>
          <w:bookmarkEnd w:id="23"/>
        </w:p>
        <w:p w14:paraId="6783E545" w14:textId="546A70EC" w:rsidR="00955927" w:rsidRPr="00C45302" w:rsidRDefault="00955927" w:rsidP="00955927">
          <w:pPr>
            <w:pStyle w:val="a9"/>
            <w:widowControl/>
            <w:ind w:leftChars="0" w:left="284"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本市のこれまでの取組を踏まえ、重要度の高い施策や緊急度の高い事業等を適正に選択しながら、より効率的で実現性の高い計画策定に取り組みました。</w:t>
          </w:r>
        </w:p>
        <w:p w14:paraId="67FC74B0" w14:textId="77777777" w:rsidR="00955927" w:rsidRPr="00C45302" w:rsidRDefault="00955927" w:rsidP="00955927">
          <w:pPr>
            <w:pStyle w:val="a9"/>
            <w:widowControl/>
            <w:ind w:leftChars="0" w:left="425"/>
            <w:jc w:val="left"/>
            <w:rPr>
              <w:rFonts w:ascii="UD デジタル 教科書体 NK-R" w:eastAsia="UD デジタル 教科書体 NK-R" w:hAnsiTheme="majorEastAsia"/>
              <w:b w:val="0"/>
              <w:sz w:val="22"/>
            </w:rPr>
          </w:pPr>
        </w:p>
        <w:p w14:paraId="5B157E72" w14:textId="77777777" w:rsidR="00955927" w:rsidRPr="00C45302" w:rsidRDefault="00955927" w:rsidP="003B3326">
          <w:pPr>
            <w:pStyle w:val="a9"/>
            <w:widowControl/>
            <w:numPr>
              <w:ilvl w:val="1"/>
              <w:numId w:val="1"/>
            </w:numPr>
            <w:ind w:leftChars="0" w:left="709"/>
            <w:jc w:val="left"/>
            <w:outlineLvl w:val="1"/>
            <w:rPr>
              <w:rFonts w:ascii="UD デジタル 教科書体 NK-R" w:eastAsia="UD デジタル 教科書体 NK-R" w:hAnsiTheme="majorEastAsia"/>
              <w:sz w:val="22"/>
            </w:rPr>
          </w:pPr>
          <w:bookmarkStart w:id="24" w:name="_Toc162513530"/>
          <w:r w:rsidRPr="00C45302">
            <w:rPr>
              <w:rFonts w:ascii="UD デジタル 教科書体 NK-R" w:eastAsia="UD デジタル 教科書体 NK-R" w:hAnsiTheme="majorEastAsia" w:hint="eastAsia"/>
              <w:sz w:val="22"/>
            </w:rPr>
            <w:t>計画の進捗管理</w:t>
          </w:r>
          <w:bookmarkEnd w:id="24"/>
        </w:p>
        <w:p w14:paraId="62A0B494" w14:textId="75CDDFDE" w:rsidR="00955927" w:rsidRPr="00C45302" w:rsidRDefault="00955927" w:rsidP="00955927">
          <w:pPr>
            <w:pStyle w:val="a9"/>
            <w:widowControl/>
            <w:ind w:leftChars="0" w:left="284"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後期基本計画では各節（施策）に対応して評価指標（</w:t>
          </w:r>
          <w:r w:rsidR="00DE4C60">
            <w:rPr>
              <w:rFonts w:ascii="UD デジタル 教科書体 NK-R" w:eastAsia="UD デジタル 教科書体 NK-R" w:hAnsiTheme="majorEastAsia" w:hint="eastAsia"/>
              <w:b w:val="0"/>
              <w:sz w:val="22"/>
            </w:rPr>
            <w:t>4</w:t>
          </w:r>
          <w:r w:rsidR="00DE4C60">
            <w:rPr>
              <w:rFonts w:ascii="UD デジタル 教科書体 NK-R" w:eastAsia="UD デジタル 教科書体 NK-R" w:hAnsiTheme="majorEastAsia"/>
              <w:b w:val="0"/>
              <w:sz w:val="22"/>
            </w:rPr>
            <w:t>2</w:t>
          </w:r>
          <w:r w:rsidRPr="00C45302">
            <w:rPr>
              <w:rFonts w:ascii="UD デジタル 教科書体 NK-R" w:eastAsia="UD デジタル 教科書体 NK-R" w:hAnsiTheme="majorEastAsia" w:hint="eastAsia"/>
              <w:b w:val="0"/>
              <w:sz w:val="22"/>
            </w:rPr>
            <w:t>項目）を設定し、毎年度、計画の進捗管理を行い</w:t>
          </w:r>
          <w:r w:rsidR="00127744" w:rsidRPr="00C45302">
            <w:rPr>
              <w:rFonts w:ascii="UD デジタル 教科書体 NK-R" w:eastAsia="UD デジタル 教科書体 NK-R" w:hAnsiTheme="majorEastAsia" w:hint="eastAsia"/>
              <w:b w:val="0"/>
              <w:sz w:val="22"/>
            </w:rPr>
            <w:t>、</w:t>
          </w:r>
          <w:r w:rsidRPr="00C45302">
            <w:rPr>
              <w:rFonts w:ascii="UD デジタル 教科書体 NK-R" w:eastAsia="UD デジタル 教科書体 NK-R" w:hAnsiTheme="majorEastAsia" w:hint="eastAsia"/>
              <w:b w:val="0"/>
              <w:sz w:val="22"/>
            </w:rPr>
            <w:t>合理的な行政運営につなげます。</w:t>
          </w:r>
        </w:p>
        <w:p w14:paraId="4A3C7173" w14:textId="77777777" w:rsidR="00955927" w:rsidRPr="004B3544" w:rsidRDefault="00955927" w:rsidP="004B3544">
          <w:pPr>
            <w:widowControl/>
            <w:jc w:val="left"/>
            <w:rPr>
              <w:rFonts w:ascii="UD デジタル 教科書体 NK-R" w:eastAsia="UD デジタル 教科書体 NK-R" w:hAnsiTheme="majorEastAsia"/>
              <w:sz w:val="22"/>
            </w:rPr>
          </w:pPr>
        </w:p>
        <w:p w14:paraId="0BD920E6" w14:textId="6AD70F8C" w:rsidR="00955927" w:rsidRPr="00C45302" w:rsidRDefault="00955927" w:rsidP="003B3326">
          <w:pPr>
            <w:pStyle w:val="a9"/>
            <w:widowControl/>
            <w:numPr>
              <w:ilvl w:val="0"/>
              <w:numId w:val="4"/>
            </w:numPr>
            <w:ind w:leftChars="0" w:left="993"/>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評価指標</w:t>
          </w:r>
        </w:p>
        <w:p w14:paraId="03D3CA48" w14:textId="455A490F" w:rsidR="00955927" w:rsidRPr="00C45302" w:rsidRDefault="00955927" w:rsidP="00127744">
          <w:pPr>
            <w:pStyle w:val="a9"/>
            <w:widowControl/>
            <w:ind w:leftChars="0" w:left="851"/>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施策の進捗（将来都市像の推進の進捗）を測る指標として設定します。</w:t>
          </w:r>
        </w:p>
        <w:p w14:paraId="02E959B1" w14:textId="77777777" w:rsidR="00955927" w:rsidRPr="00C45302" w:rsidRDefault="00955927" w:rsidP="00955927">
          <w:pPr>
            <w:pStyle w:val="a9"/>
            <w:widowControl/>
            <w:ind w:leftChars="0" w:left="993" w:firstLineChars="58" w:firstLine="128"/>
            <w:jc w:val="left"/>
            <w:rPr>
              <w:rFonts w:ascii="UD デジタル 教科書体 NK-R" w:eastAsia="UD デジタル 教科書体 NK-R" w:hAnsiTheme="majorEastAsia"/>
              <w:b w:val="0"/>
              <w:sz w:val="22"/>
            </w:rPr>
          </w:pPr>
        </w:p>
        <w:p w14:paraId="4D2288DB" w14:textId="77777777" w:rsidR="00955927" w:rsidRPr="00C45302" w:rsidRDefault="00955927" w:rsidP="003B3326">
          <w:pPr>
            <w:pStyle w:val="a9"/>
            <w:widowControl/>
            <w:numPr>
              <w:ilvl w:val="1"/>
              <w:numId w:val="1"/>
            </w:numPr>
            <w:ind w:leftChars="0" w:left="709"/>
            <w:jc w:val="left"/>
            <w:outlineLvl w:val="1"/>
            <w:rPr>
              <w:rFonts w:ascii="UD デジタル 教科書体 NK-R" w:eastAsia="UD デジタル 教科書体 NK-R" w:hAnsiTheme="majorEastAsia"/>
              <w:sz w:val="22"/>
            </w:rPr>
          </w:pPr>
          <w:bookmarkStart w:id="25" w:name="_Toc162513531"/>
          <w:r w:rsidRPr="00C45302">
            <w:rPr>
              <w:rFonts w:ascii="UD デジタル 教科書体 NK-R" w:eastAsia="UD デジタル 教科書体 NK-R" w:hAnsiTheme="majorEastAsia" w:hint="eastAsia"/>
              <w:sz w:val="22"/>
            </w:rPr>
            <w:t>後期基本計画の構成</w:t>
          </w:r>
          <w:bookmarkEnd w:id="25"/>
        </w:p>
        <w:p w14:paraId="40E9242F" w14:textId="76123AF6" w:rsidR="00955927" w:rsidRPr="00C45302" w:rsidRDefault="00955927" w:rsidP="00955927">
          <w:pPr>
            <w:pStyle w:val="a9"/>
            <w:widowControl/>
            <w:ind w:leftChars="67" w:left="141"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後期基本計画は、「</w:t>
          </w:r>
          <w:r w:rsidR="00EA387B">
            <w:rPr>
              <w:rFonts w:ascii="UD デジタル 教科書体 NK-R" w:eastAsia="UD デジタル 教科書体 NK-R" w:hAnsiTheme="majorEastAsia" w:hint="eastAsia"/>
              <w:b w:val="0"/>
              <w:sz w:val="22"/>
            </w:rPr>
            <w:t>まちの未来に向けた取組</w:t>
          </w:r>
          <w:r w:rsidRPr="00C45302">
            <w:rPr>
              <w:rFonts w:ascii="UD デジタル 教科書体 NK-R" w:eastAsia="UD デジタル 教科書体 NK-R" w:hAnsiTheme="majorEastAsia" w:hint="eastAsia"/>
              <w:b w:val="0"/>
              <w:sz w:val="22"/>
            </w:rPr>
            <w:t>」と「まちづくりの目標」で構成します。</w:t>
          </w:r>
        </w:p>
        <w:p w14:paraId="4B1DFBC3" w14:textId="77777777" w:rsidR="00955927" w:rsidRPr="00EA387B" w:rsidRDefault="00955927" w:rsidP="00955927">
          <w:pPr>
            <w:pStyle w:val="a9"/>
            <w:widowControl/>
            <w:ind w:leftChars="67" w:left="141" w:firstLineChars="100" w:firstLine="220"/>
            <w:jc w:val="left"/>
            <w:rPr>
              <w:rFonts w:ascii="UD デジタル 教科書体 NK-R" w:eastAsia="UD デジタル 教科書体 NK-R" w:hAnsiTheme="majorEastAsia"/>
              <w:b w:val="0"/>
              <w:sz w:val="22"/>
            </w:rPr>
          </w:pPr>
        </w:p>
        <w:p w14:paraId="566BCFE0" w14:textId="346CDE30" w:rsidR="00955927" w:rsidRPr="00C45302" w:rsidRDefault="00E56511" w:rsidP="003B3326">
          <w:pPr>
            <w:pStyle w:val="a9"/>
            <w:widowControl/>
            <w:numPr>
              <w:ilvl w:val="2"/>
              <w:numId w:val="1"/>
            </w:numPr>
            <w:ind w:leftChars="0" w:left="993" w:hanging="709"/>
            <w:jc w:val="left"/>
            <w:outlineLvl w:val="2"/>
            <w:rPr>
              <w:rFonts w:ascii="UD デジタル 教科書体 NK-R" w:eastAsia="UD デジタル 教科書体 NK-R" w:hAnsiTheme="majorEastAsia"/>
              <w:b w:val="0"/>
              <w:sz w:val="22"/>
            </w:rPr>
          </w:pPr>
          <w:bookmarkStart w:id="26" w:name="_Toc162513532"/>
          <w:r>
            <w:rPr>
              <w:rFonts w:ascii="UD デジタル 教科書体 NK-R" w:eastAsia="UD デジタル 教科書体 NK-R" w:hAnsiTheme="majorEastAsia" w:hint="eastAsia"/>
              <w:sz w:val="22"/>
            </w:rPr>
            <w:t>まちの未来に向けた取組</w:t>
          </w:r>
          <w:bookmarkEnd w:id="26"/>
        </w:p>
        <w:p w14:paraId="0112A3C3" w14:textId="77F02591" w:rsidR="00955927" w:rsidRPr="004B3544" w:rsidRDefault="00791ED4" w:rsidP="004B3544">
          <w:pPr>
            <w:pStyle w:val="a9"/>
            <w:widowControl/>
            <w:ind w:leftChars="0" w:left="567" w:firstLineChars="100" w:firstLine="220"/>
            <w:jc w:val="left"/>
            <w:rPr>
              <w:rFonts w:ascii="UD デジタル 教科書体 NK-R" w:eastAsia="UD デジタル 教科書体 NK-R" w:hAnsiTheme="majorEastAsia"/>
              <w:b w:val="0"/>
              <w:sz w:val="22"/>
            </w:rPr>
          </w:pPr>
          <w:r w:rsidRPr="004D1AF8">
            <w:rPr>
              <w:rFonts w:ascii="UD デジタル 教科書体 NK-R" w:eastAsia="UD デジタル 教科書体 NK-R" w:hAnsiTheme="majorEastAsia" w:hint="eastAsia"/>
              <w:b w:val="0"/>
              <w:sz w:val="22"/>
              <w:szCs w:val="24"/>
            </w:rPr>
            <w:t>分野横断的な課題や重点を置いて進めるべき取組について、まちづくりの目標の枠を超えて連携・補完できるよう、</w:t>
          </w:r>
          <w:r w:rsidR="00312918">
            <w:rPr>
              <w:rFonts w:ascii="UD デジタル 教科書体 NK-R" w:eastAsia="UD デジタル 教科書体 NK-R" w:hAnsiTheme="majorEastAsia" w:hint="eastAsia"/>
              <w:b w:val="0"/>
              <w:sz w:val="22"/>
              <w:szCs w:val="24"/>
            </w:rPr>
            <w:t>「</w:t>
          </w:r>
          <w:r w:rsidRPr="004D1AF8">
            <w:rPr>
              <w:rFonts w:ascii="UD デジタル 教科書体 NK-R" w:eastAsia="UD デジタル 教科書体 NK-R" w:hAnsiTheme="majorEastAsia" w:hint="eastAsia"/>
              <w:b w:val="0"/>
              <w:sz w:val="22"/>
              <w:szCs w:val="24"/>
            </w:rPr>
            <w:t>まちの未来に向けた取組</w:t>
          </w:r>
          <w:r w:rsidR="00312918">
            <w:rPr>
              <w:rFonts w:ascii="UD デジタル 教科書体 NK-R" w:eastAsia="UD デジタル 教科書体 NK-R" w:hAnsiTheme="majorEastAsia" w:hint="eastAsia"/>
              <w:b w:val="0"/>
              <w:sz w:val="22"/>
              <w:szCs w:val="24"/>
            </w:rPr>
            <w:t>」</w:t>
          </w:r>
          <w:r w:rsidRPr="004D1AF8">
            <w:rPr>
              <w:rFonts w:ascii="UD デジタル 教科書体 NK-R" w:eastAsia="UD デジタル 教科書体 NK-R" w:hAnsiTheme="majorEastAsia" w:hint="eastAsia"/>
              <w:b w:val="0"/>
              <w:sz w:val="22"/>
              <w:szCs w:val="24"/>
            </w:rPr>
            <w:t>として、</w:t>
          </w:r>
          <w:r w:rsidR="000D6619" w:rsidRPr="00312918">
            <w:rPr>
              <w:rFonts w:ascii="UD デジタル 教科書体 NK-R" w:eastAsia="UD デジタル 教科書体 NK-R" w:hAnsiTheme="majorEastAsia" w:hint="eastAsia"/>
              <w:b w:val="0"/>
              <w:sz w:val="22"/>
            </w:rPr>
            <w:t>「リーディングプロジェクト」と「中核市</w:t>
          </w:r>
          <w:r w:rsidR="00160040">
            <w:rPr>
              <w:rFonts w:ascii="UD デジタル 教科書体 NK-R" w:eastAsia="UD デジタル 教科書体 NK-R" w:hAnsiTheme="majorEastAsia" w:hint="eastAsia"/>
              <w:b w:val="0"/>
              <w:sz w:val="22"/>
            </w:rPr>
            <w:t>への移行</w:t>
          </w:r>
          <w:r w:rsidR="00312918">
            <w:rPr>
              <w:rFonts w:ascii="UD デジタル 教科書体 NK-R" w:eastAsia="UD デジタル 教科書体 NK-R" w:hAnsiTheme="majorEastAsia" w:hint="eastAsia"/>
              <w:b w:val="0"/>
              <w:sz w:val="22"/>
            </w:rPr>
            <w:t>準備</w:t>
          </w:r>
          <w:r w:rsidR="000D6619" w:rsidRPr="00312918">
            <w:rPr>
              <w:rFonts w:ascii="UD デジタル 教科書体 NK-R" w:eastAsia="UD デジタル 教科書体 NK-R" w:hAnsiTheme="majorEastAsia" w:hint="eastAsia"/>
              <w:b w:val="0"/>
              <w:sz w:val="22"/>
            </w:rPr>
            <w:t>」を掲げます。</w:t>
          </w:r>
        </w:p>
        <w:p w14:paraId="56898524" w14:textId="77777777" w:rsidR="00955927" w:rsidRPr="00C45302" w:rsidRDefault="00955927" w:rsidP="00955927">
          <w:pPr>
            <w:pStyle w:val="a9"/>
            <w:widowControl/>
            <w:ind w:leftChars="0" w:left="993" w:firstLineChars="58" w:firstLine="128"/>
            <w:jc w:val="left"/>
            <w:rPr>
              <w:rFonts w:ascii="UD デジタル 教科書体 NK-R" w:eastAsia="UD デジタル 教科書体 NK-R" w:hAnsiTheme="majorEastAsia"/>
              <w:b w:val="0"/>
              <w:sz w:val="22"/>
            </w:rPr>
          </w:pPr>
        </w:p>
        <w:p w14:paraId="74C5A81E" w14:textId="66DC38B0" w:rsidR="00955927" w:rsidRPr="00C45302" w:rsidRDefault="00955927" w:rsidP="003B3326">
          <w:pPr>
            <w:pStyle w:val="a9"/>
            <w:widowControl/>
            <w:numPr>
              <w:ilvl w:val="2"/>
              <w:numId w:val="1"/>
            </w:numPr>
            <w:ind w:leftChars="0" w:left="993" w:hanging="709"/>
            <w:jc w:val="left"/>
            <w:outlineLvl w:val="2"/>
            <w:rPr>
              <w:rFonts w:ascii="UD デジタル 教科書体 NK-R" w:eastAsia="UD デジタル 教科書体 NK-R" w:hAnsiTheme="majorEastAsia"/>
              <w:b w:val="0"/>
              <w:sz w:val="22"/>
            </w:rPr>
          </w:pPr>
          <w:bookmarkStart w:id="27" w:name="_Toc162513533"/>
          <w:r w:rsidRPr="00C45302">
            <w:rPr>
              <w:rFonts w:ascii="UD デジタル 教科書体 NK-R" w:eastAsia="UD デジタル 教科書体 NK-R" w:hAnsiTheme="majorEastAsia" w:hint="eastAsia"/>
              <w:sz w:val="22"/>
            </w:rPr>
            <w:t>まちづくりの目標</w:t>
          </w:r>
          <w:bookmarkEnd w:id="27"/>
        </w:p>
        <w:p w14:paraId="5DCF7245" w14:textId="77777777" w:rsidR="00955927" w:rsidRPr="00C45302" w:rsidRDefault="00955927" w:rsidP="00955927">
          <w:pPr>
            <w:pStyle w:val="a9"/>
            <w:widowControl/>
            <w:ind w:leftChars="0" w:left="567" w:firstLineChars="100" w:firstLine="220"/>
            <w:jc w:val="left"/>
            <w:rPr>
              <w:rFonts w:ascii="UD デジタル 教科書体 NK-R" w:eastAsia="UD デジタル 教科書体 NK-R" w:hAnsiTheme="majorEastAsia"/>
              <w:b w:val="0"/>
              <w:sz w:val="22"/>
            </w:rPr>
          </w:pPr>
          <w:r w:rsidRPr="00C45302">
            <w:rPr>
              <w:rFonts w:ascii="UD デジタル 教科書体 NK-R" w:eastAsia="UD デジタル 教科書体 NK-R" w:hAnsiTheme="majorEastAsia" w:hint="eastAsia"/>
              <w:b w:val="0"/>
              <w:sz w:val="22"/>
            </w:rPr>
            <w:t>前期基本計画から引き続き、基本構想に掲げる7つの「まちづくりの目標」を「章」として第1章から第7章に設定し、各章には施策の方向性を示す「節」を設定します。</w:t>
          </w:r>
        </w:p>
        <w:p w14:paraId="389C80A1" w14:textId="77777777" w:rsidR="00955927" w:rsidRDefault="00955927" w:rsidP="00955927">
          <w:pPr>
            <w:pStyle w:val="a9"/>
            <w:widowControl/>
            <w:ind w:leftChars="0" w:left="993" w:firstLineChars="58" w:firstLine="139"/>
            <w:jc w:val="left"/>
            <w:rPr>
              <w:rFonts w:ascii="UD デジタル 教科書体 NK-R" w:eastAsia="UD デジタル 教科書体 NK-R" w:hAnsiTheme="majorEastAsia"/>
              <w:b w:val="0"/>
              <w:sz w:val="24"/>
              <w:szCs w:val="24"/>
            </w:rPr>
          </w:pPr>
        </w:p>
        <w:p w14:paraId="77E6AEE4" w14:textId="10571DB4" w:rsidR="00383DD5" w:rsidRDefault="00383DD5">
          <w:pPr>
            <w:widowControl/>
            <w:jc w:val="left"/>
            <w:rPr>
              <w:rFonts w:ascii="UD デジタル 教科書体 NK-R" w:eastAsia="UD デジタル 教科書体 NK-R" w:hAnsiTheme="majorEastAsia" w:cs="Times New Roman"/>
              <w:noProof/>
              <w:sz w:val="24"/>
              <w:szCs w:val="24"/>
            </w:rPr>
          </w:pPr>
          <w:r>
            <w:rPr>
              <w:rFonts w:ascii="UD デジタル 教科書体 NK-R" w:eastAsia="UD デジタル 教科書体 NK-R" w:hAnsiTheme="majorEastAsia"/>
              <w:b/>
              <w:sz w:val="24"/>
              <w:szCs w:val="24"/>
            </w:rPr>
            <w:br w:type="page"/>
          </w:r>
        </w:p>
        <w:p w14:paraId="72F34F73" w14:textId="3F77B272" w:rsidR="00955927" w:rsidRPr="00EF1317" w:rsidRDefault="00961C02" w:rsidP="003B3326">
          <w:pPr>
            <w:pStyle w:val="a9"/>
            <w:widowControl/>
            <w:numPr>
              <w:ilvl w:val="0"/>
              <w:numId w:val="1"/>
            </w:numPr>
            <w:ind w:leftChars="0" w:left="425"/>
            <w:jc w:val="left"/>
            <w:outlineLvl w:val="0"/>
            <w:rPr>
              <w:rFonts w:ascii="UD デジタル 教科書体 NK-R" w:eastAsia="UD デジタル 教科書体 NK-R" w:hAnsiTheme="majorEastAsia"/>
              <w:sz w:val="28"/>
              <w:szCs w:val="28"/>
            </w:rPr>
          </w:pPr>
          <w:bookmarkStart w:id="28" w:name="_Toc162513534"/>
          <w:r>
            <w:rPr>
              <w:rFonts w:ascii="UD デジタル 教科書体 NK-R" w:eastAsia="UD デジタル 教科書体 NK-R" w:hAnsiTheme="majorEastAsia" w:hint="eastAsia"/>
              <w:sz w:val="28"/>
              <w:szCs w:val="28"/>
            </w:rPr>
            <w:lastRenderedPageBreak/>
            <w:t>まちの未来に向けた取組</w:t>
          </w:r>
          <w:bookmarkEnd w:id="28"/>
        </w:p>
        <w:p w14:paraId="7988880F" w14:textId="6E059342" w:rsidR="00072D7A" w:rsidRPr="00C45302" w:rsidRDefault="00072D7A" w:rsidP="00072D7A">
          <w:pPr>
            <w:snapToGrid w:val="0"/>
            <w:ind w:firstLineChars="100" w:firstLine="220"/>
            <w:rPr>
              <w:rFonts w:ascii="UD デジタル 教科書体 NK-R" w:eastAsia="UD デジタル 教科書体 NK-R" w:hAnsiTheme="majorEastAsia" w:cs="Times New Roman"/>
              <w:noProof/>
              <w:sz w:val="22"/>
              <w:szCs w:val="24"/>
            </w:rPr>
          </w:pPr>
          <w:r w:rsidRPr="00C45302">
            <w:rPr>
              <w:rFonts w:ascii="UD デジタル 教科書体 NK-R" w:eastAsia="UD デジタル 教科書体 NK-R" w:hAnsiTheme="majorEastAsia" w:cs="Times New Roman" w:hint="eastAsia"/>
              <w:noProof/>
              <w:sz w:val="22"/>
              <w:szCs w:val="24"/>
            </w:rPr>
            <w:t>分野横断的な課題や重点を置いて進めるべき取組について、まちづくりの目標の枠を超えて連携・補完できるよう</w:t>
          </w:r>
          <w:r w:rsidR="00F30396">
            <w:rPr>
              <w:rFonts w:ascii="UD デジタル 教科書体 NK-R" w:eastAsia="UD デジタル 教科書体 NK-R" w:hAnsiTheme="majorEastAsia" w:cs="Times New Roman" w:hint="eastAsia"/>
              <w:noProof/>
              <w:sz w:val="22"/>
              <w:szCs w:val="24"/>
            </w:rPr>
            <w:t>「まちの未来に向けた取組」</w:t>
          </w:r>
          <w:r w:rsidRPr="00C45302">
            <w:rPr>
              <w:rFonts w:ascii="UD デジタル 教科書体 NK-R" w:eastAsia="UD デジタル 教科書体 NK-R" w:hAnsiTheme="majorEastAsia" w:cs="Times New Roman" w:hint="eastAsia"/>
              <w:noProof/>
              <w:sz w:val="22"/>
              <w:szCs w:val="24"/>
            </w:rPr>
            <w:t>としてまとめ、基本構想に掲げる将来都市像「絆、自然、文化　元気あふれる『よきふるさと所沢』」の実現に向けて取り組みます。</w:t>
          </w:r>
        </w:p>
        <w:p w14:paraId="7B3BF1C0" w14:textId="748BEDDE" w:rsidR="00955927" w:rsidRDefault="00955927" w:rsidP="00072D7A">
          <w:pPr>
            <w:pStyle w:val="a9"/>
            <w:widowControl/>
            <w:ind w:leftChars="0" w:left="0"/>
            <w:jc w:val="left"/>
            <w:rPr>
              <w:rFonts w:ascii="UD デジタル 教科書体 NK-R" w:eastAsia="UD デジタル 教科書体 NK-R" w:hAnsiTheme="majorEastAsia"/>
              <w:sz w:val="24"/>
              <w:szCs w:val="24"/>
            </w:rPr>
          </w:pPr>
        </w:p>
        <w:p w14:paraId="5C079A96" w14:textId="00DCC6CF" w:rsidR="00072D7A" w:rsidRPr="00C45302" w:rsidRDefault="00961C02" w:rsidP="00072D7A">
          <w:pPr>
            <w:pStyle w:val="a9"/>
            <w:numPr>
              <w:ilvl w:val="0"/>
              <w:numId w:val="102"/>
            </w:numPr>
            <w:ind w:leftChars="0"/>
            <w:outlineLvl w:val="1"/>
            <w:rPr>
              <w:rFonts w:ascii="UD デジタル 教科書体 NK-R" w:eastAsia="UD デジタル 教科書体 NK-R" w:hAnsi="メイリオ"/>
              <w:sz w:val="22"/>
            </w:rPr>
          </w:pPr>
          <w:bookmarkStart w:id="29" w:name="_Toc162513535"/>
          <w:r>
            <w:rPr>
              <w:rFonts w:ascii="UD デジタル 教科書体 NK-R" w:eastAsia="UD デジタル 教科書体 NK-R" w:hAnsi="メイリオ" w:hint="eastAsia"/>
              <w:sz w:val="22"/>
            </w:rPr>
            <w:t>まちの未来に向けた取組Ⅰ</w:t>
          </w:r>
          <w:r w:rsidR="00072D7A" w:rsidRPr="00C45302">
            <w:rPr>
              <w:rFonts w:ascii="UD デジタル 教科書体 NK-R" w:eastAsia="UD デジタル 教科書体 NK-R" w:hAnsi="メイリオ" w:hint="eastAsia"/>
              <w:sz w:val="22"/>
            </w:rPr>
            <w:t xml:space="preserve">　リーディングプロジェクト</w:t>
          </w:r>
          <w:bookmarkEnd w:id="29"/>
        </w:p>
        <w:p w14:paraId="4288547C" w14:textId="30C3B164" w:rsidR="00072D7A" w:rsidRPr="00C45302" w:rsidRDefault="00072D7A" w:rsidP="00072D7A">
          <w:pPr>
            <w:pStyle w:val="a9"/>
            <w:widowControl/>
            <w:ind w:leftChars="135" w:left="283" w:firstLineChars="100" w:firstLine="220"/>
            <w:jc w:val="left"/>
            <w:rPr>
              <w:rFonts w:ascii="UD デジタル 教科書体 NK-R" w:eastAsia="UD デジタル 教科書体 NK-R" w:hAnsiTheme="majorEastAsia"/>
              <w:b w:val="0"/>
              <w:sz w:val="22"/>
              <w:szCs w:val="24"/>
            </w:rPr>
          </w:pPr>
          <w:r w:rsidRPr="00C45302">
            <w:rPr>
              <w:rFonts w:ascii="UD デジタル 教科書体 NK-R" w:eastAsia="UD デジタル 教科書体 NK-R" w:hAnsiTheme="majorEastAsia" w:hint="eastAsia"/>
              <w:b w:val="0"/>
              <w:sz w:val="22"/>
              <w:szCs w:val="24"/>
            </w:rPr>
            <w:t>第6次所沢市総合計画前期基本計画では、将来都市像を実現するための優先的な取組として、次の</w:t>
          </w:r>
          <w:r w:rsidR="00FE7589">
            <w:rPr>
              <w:rFonts w:ascii="UD デジタル 教科書体 NK-R" w:eastAsia="UD デジタル 教科書体 NK-R" w:hAnsiTheme="majorEastAsia"/>
              <w:b w:val="0"/>
              <w:sz w:val="22"/>
              <w:szCs w:val="24"/>
            </w:rPr>
            <w:t>5</w:t>
          </w:r>
          <w:r w:rsidRPr="00C45302">
            <w:rPr>
              <w:rFonts w:ascii="UD デジタル 教科書体 NK-R" w:eastAsia="UD デジタル 教科書体 NK-R" w:hAnsiTheme="majorEastAsia" w:hint="eastAsia"/>
              <w:b w:val="0"/>
              <w:sz w:val="22"/>
              <w:szCs w:val="24"/>
            </w:rPr>
            <w:t>つのリーディングプロジェクトを設定しました。</w:t>
          </w:r>
        </w:p>
        <w:p w14:paraId="5AC7BB2E" w14:textId="52A11023" w:rsidR="00F30396" w:rsidRPr="00F30396" w:rsidRDefault="00072D7A" w:rsidP="00F30396">
          <w:pPr>
            <w:pStyle w:val="a9"/>
            <w:widowControl/>
            <w:ind w:leftChars="135" w:left="283" w:firstLineChars="100" w:firstLine="220"/>
            <w:jc w:val="left"/>
            <w:rPr>
              <w:rFonts w:ascii="UD デジタル 教科書体 NK-R" w:eastAsia="UD デジタル 教科書体 NK-R" w:hAnsiTheme="majorEastAsia"/>
              <w:b w:val="0"/>
              <w:sz w:val="22"/>
            </w:rPr>
          </w:pPr>
          <w:r w:rsidRPr="00F30396">
            <w:rPr>
              <w:rFonts w:ascii="UD デジタル 教科書体 NK-R" w:eastAsia="UD デジタル 教科書体 NK-R" w:hAnsiTheme="majorEastAsia" w:hint="eastAsia"/>
              <w:b w:val="0"/>
              <w:sz w:val="22"/>
            </w:rPr>
            <w:t>後期基本計画では、前期基本計画のリーディングプロジェクトを</w:t>
          </w:r>
          <w:r w:rsidR="00F30396" w:rsidRPr="00F30396">
            <w:rPr>
              <w:rFonts w:ascii="UD デジタル 教科書体 NK-R" w:eastAsia="UD デジタル 教科書体 NK-R" w:hAnsiTheme="majorEastAsia" w:hint="eastAsia"/>
              <w:b w:val="0"/>
              <w:sz w:val="22"/>
            </w:rPr>
            <w:t>踏まえ</w:t>
          </w:r>
          <w:r w:rsidRPr="00F30396">
            <w:rPr>
              <w:rFonts w:ascii="UD デジタル 教科書体 NK-R" w:eastAsia="UD デジタル 教科書体 NK-R" w:hAnsiTheme="majorEastAsia" w:hint="eastAsia"/>
              <w:b w:val="0"/>
              <w:sz w:val="22"/>
            </w:rPr>
            <w:t>、引き続き、5つのリーディングプロジェクトを掲げ</w:t>
          </w:r>
          <w:r w:rsidR="00F30396" w:rsidRPr="00F30396">
            <w:rPr>
              <w:rFonts w:ascii="UD デジタル 教科書体 NK-R" w:eastAsia="UD デジタル 教科書体 NK-R" w:hAnsiTheme="majorEastAsia" w:hint="eastAsia"/>
              <w:b w:val="0"/>
              <w:sz w:val="22"/>
            </w:rPr>
            <w:t>るとともに、</w:t>
          </w:r>
          <w:r w:rsidR="00F30396">
            <w:rPr>
              <w:rFonts w:ascii="UD デジタル 教科書体 NK-R" w:eastAsia="UD デジタル 教科書体 NK-R" w:hAnsiTheme="majorEastAsia" w:hint="eastAsia"/>
              <w:b w:val="0"/>
              <w:sz w:val="22"/>
            </w:rPr>
            <w:t>若者だけでなく、性別や年代を問わず、より多くの人に</w:t>
          </w:r>
          <w:r w:rsidR="00F30396" w:rsidRPr="00F30396">
            <w:rPr>
              <w:rFonts w:ascii="UD デジタル 教科書体 NK-R" w:eastAsia="UD デジタル 教科書体 NK-R" w:hAnsiTheme="majorEastAsia" w:hint="eastAsia"/>
              <w:b w:val="0"/>
              <w:sz w:val="22"/>
            </w:rPr>
            <w:t>「住みたい、住み続けたい」と思ってもらえるまちづくりを進めるため、「子どもを中心としたまちづくり」としてリーディングプロジェクトの中心に置くこととしました。</w:t>
          </w:r>
        </w:p>
        <w:p w14:paraId="3731505D" w14:textId="3B64C407" w:rsidR="00072D7A" w:rsidRPr="00F30396" w:rsidRDefault="00F30396" w:rsidP="00F30396">
          <w:pPr>
            <w:pStyle w:val="a9"/>
            <w:widowControl/>
            <w:ind w:leftChars="135" w:left="283" w:firstLineChars="100" w:firstLine="220"/>
            <w:jc w:val="left"/>
            <w:rPr>
              <w:rFonts w:ascii="UD デジタル 教科書体 NK-R" w:eastAsia="UD デジタル 教科書体 NK-R" w:hAnsiTheme="majorEastAsia"/>
              <w:b w:val="0"/>
              <w:sz w:val="22"/>
            </w:rPr>
          </w:pPr>
          <w:r w:rsidRPr="00F30396">
            <w:rPr>
              <w:rFonts w:ascii="UD デジタル 教科書体 NK-R" w:eastAsia="UD デジタル 教科書体 NK-R" w:hAnsiTheme="majorEastAsia" w:hint="eastAsia"/>
              <w:b w:val="0"/>
              <w:sz w:val="22"/>
            </w:rPr>
            <w:t>子どもたちの健やかな育ちをみんなで支えることで、あらゆる世代の定住・流入や雇用・産業の創出を促し、まちの元気を生み出していきます。</w:t>
          </w:r>
        </w:p>
        <w:p w14:paraId="6DBCE360" w14:textId="23C12519" w:rsidR="00072D7A" w:rsidRDefault="00072D7A" w:rsidP="00072D7A">
          <w:pPr>
            <w:widowControl/>
            <w:jc w:val="left"/>
            <w:rPr>
              <w:rFonts w:ascii="UD デジタル 教科書体 NK-R" w:eastAsia="UD デジタル 教科書体 NK-R" w:hAnsi="メイリオ"/>
              <w:sz w:val="22"/>
            </w:rPr>
          </w:pPr>
        </w:p>
        <w:p w14:paraId="759F80FB" w14:textId="77777777" w:rsidR="00F30396" w:rsidRPr="002A61FD" w:rsidRDefault="00F30396" w:rsidP="00F30396">
          <w:pPr>
            <w:widowControl/>
            <w:jc w:val="left"/>
            <w:rPr>
              <w:rFonts w:ascii="UD デジタル 教科書体 NK-R" w:eastAsia="UD デジタル 教科書体 NK-R" w:hAnsi="メイリオ"/>
              <w:sz w:val="22"/>
            </w:rPr>
          </w:pPr>
        </w:p>
        <w:tbl>
          <w:tblPr>
            <w:tblStyle w:val="ac"/>
            <w:tblW w:w="9072" w:type="dxa"/>
            <w:tblInd w:w="279" w:type="dxa"/>
            <w:tblLayout w:type="fixed"/>
            <w:tblLook w:val="04A0" w:firstRow="1" w:lastRow="0" w:firstColumn="1" w:lastColumn="0" w:noHBand="0" w:noVBand="1"/>
          </w:tblPr>
          <w:tblGrid>
            <w:gridCol w:w="9072"/>
          </w:tblGrid>
          <w:tr w:rsidR="00F30396" w:rsidRPr="00072D7A" w14:paraId="1344E13C" w14:textId="77777777" w:rsidTr="00F30396">
            <w:tc>
              <w:tcPr>
                <w:tcW w:w="9072" w:type="dxa"/>
              </w:tcPr>
              <w:p w14:paraId="0324251C" w14:textId="77777777" w:rsidR="00F30396" w:rsidRPr="00072D7A" w:rsidRDefault="00F30396" w:rsidP="00F30396">
                <w:pPr>
                  <w:widowControl/>
                  <w:snapToGrid w:val="0"/>
                  <w:jc w:val="center"/>
                  <w:rPr>
                    <w:rFonts w:ascii="UD デジタル 教科書体 NK-R" w:eastAsia="UD デジタル 教科書体 NK-R" w:hAnsi="メイリオ"/>
                    <w:sz w:val="24"/>
                  </w:rPr>
                </w:pPr>
                <w:r w:rsidRPr="00072D7A">
                  <w:rPr>
                    <w:rFonts w:ascii="UD デジタル 教科書体 NK-R" w:eastAsia="UD デジタル 教科書体 NK-R" w:hAnsi="メイリオ" w:hint="eastAsia"/>
                    <w:sz w:val="24"/>
                  </w:rPr>
                  <w:t>前期基本計画・リーディングプロジェクト</w:t>
                </w:r>
              </w:p>
              <w:p w14:paraId="1CB04378" w14:textId="77777777" w:rsidR="00F30396" w:rsidRPr="00072D7A" w:rsidRDefault="00F30396" w:rsidP="00F30396">
                <w:pPr>
                  <w:widowControl/>
                  <w:snapToGrid w:val="0"/>
                  <w:jc w:val="center"/>
                  <w:rPr>
                    <w:rFonts w:ascii="UD デジタル 教科書体 NK-R" w:eastAsia="UD デジタル 教科書体 NK-R" w:hAnsi="メイリオ"/>
                    <w:sz w:val="24"/>
                  </w:rPr>
                </w:pPr>
              </w:p>
              <w:p w14:paraId="31191116" w14:textId="2AE72E62" w:rsidR="00F30396" w:rsidRPr="00072D7A" w:rsidRDefault="007C46F4" w:rsidP="007C46F4">
                <w:pPr>
                  <w:widowControl/>
                  <w:snapToGrid w:val="0"/>
                  <w:jc w:val="center"/>
                  <w:rPr>
                    <w:rFonts w:ascii="UD デジタル 教科書体 NK-R" w:eastAsia="UD デジタル 教科書体 NK-R" w:hAnsi="メイリオ"/>
                    <w:sz w:val="24"/>
                  </w:rPr>
                </w:pPr>
                <w:r>
                  <w:rPr>
                    <w:noProof/>
                  </w:rPr>
                  <w:drawing>
                    <wp:inline distT="0" distB="0" distL="0" distR="0" wp14:anchorId="01EB3687" wp14:editId="3797931D">
                      <wp:extent cx="5623560" cy="587375"/>
                      <wp:effectExtent l="0" t="0" r="0" b="3175"/>
                      <wp:docPr id="5" name="グラフィックス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623560" cy="587375"/>
                              </a:xfrm>
                              <a:prstGeom prst="rect">
                                <a:avLst/>
                              </a:prstGeom>
                            </pic:spPr>
                          </pic:pic>
                        </a:graphicData>
                      </a:graphic>
                    </wp:inline>
                  </w:drawing>
                </w:r>
              </w:p>
              <w:p w14:paraId="29B15634" w14:textId="77777777" w:rsidR="00F30396" w:rsidRPr="00072D7A" w:rsidRDefault="00F30396" w:rsidP="00F30396">
                <w:pPr>
                  <w:widowControl/>
                  <w:snapToGrid w:val="0"/>
                  <w:jc w:val="left"/>
                  <w:rPr>
                    <w:rFonts w:ascii="UD デジタル 教科書体 NK-R" w:eastAsia="UD デジタル 教科書体 NK-R" w:hAnsi="メイリオ"/>
                    <w:sz w:val="24"/>
                  </w:rPr>
                </w:pPr>
              </w:p>
            </w:tc>
          </w:tr>
        </w:tbl>
        <w:p w14:paraId="35BBE09A" w14:textId="77777777" w:rsidR="00072D7A" w:rsidRPr="00072D7A" w:rsidRDefault="00072D7A" w:rsidP="00072D7A">
          <w:pPr>
            <w:widowControl/>
            <w:snapToGrid w:val="0"/>
            <w:jc w:val="center"/>
            <w:rPr>
              <w:rFonts w:ascii="UD デジタル 教科書体 NK-R" w:eastAsia="UD デジタル 教科書体 NK-R" w:hAnsi="メイリオ"/>
              <w:sz w:val="24"/>
            </w:rPr>
          </w:pPr>
          <w:r w:rsidRPr="00072D7A">
            <w:rPr>
              <w:rFonts w:ascii="UD デジタル 教科書体 NK-R" w:eastAsia="UD デジタル 教科書体 NK-R" w:hAnsi="メイリオ" w:hint="eastAsia"/>
              <w:sz w:val="24"/>
            </w:rPr>
            <w:t>↓</w:t>
          </w:r>
        </w:p>
        <w:tbl>
          <w:tblPr>
            <w:tblStyle w:val="ac"/>
            <w:tblW w:w="9072" w:type="dxa"/>
            <w:tblInd w:w="279" w:type="dxa"/>
            <w:tblLayout w:type="fixed"/>
            <w:tblLook w:val="04A0" w:firstRow="1" w:lastRow="0" w:firstColumn="1" w:lastColumn="0" w:noHBand="0" w:noVBand="1"/>
          </w:tblPr>
          <w:tblGrid>
            <w:gridCol w:w="9072"/>
          </w:tblGrid>
          <w:tr w:rsidR="00F30396" w:rsidRPr="00072D7A" w14:paraId="6E8C3A5D" w14:textId="77777777" w:rsidTr="00F30396">
            <w:tc>
              <w:tcPr>
                <w:tcW w:w="9072" w:type="dxa"/>
              </w:tcPr>
              <w:p w14:paraId="24B39CFC" w14:textId="2000CB24" w:rsidR="00F30396" w:rsidRDefault="00F30396" w:rsidP="00F30396">
                <w:pPr>
                  <w:widowControl/>
                  <w:snapToGrid w:val="0"/>
                  <w:jc w:val="center"/>
                  <w:rPr>
                    <w:rFonts w:ascii="UD デジタル 教科書体 NK-R" w:eastAsia="UD デジタル 教科書体 NK-R" w:hAnsi="メイリオ"/>
                    <w:sz w:val="24"/>
                  </w:rPr>
                </w:pPr>
                <w:r w:rsidRPr="00072D7A">
                  <w:rPr>
                    <w:rFonts w:ascii="UD デジタル 教科書体 NK-R" w:eastAsia="UD デジタル 教科書体 NK-R" w:hAnsi="メイリオ" w:hint="eastAsia"/>
                    <w:sz w:val="24"/>
                  </w:rPr>
                  <w:t>後期基本計画・リーディングプロジェクト</w:t>
                </w:r>
              </w:p>
              <w:p w14:paraId="597DD9A7" w14:textId="77777777" w:rsidR="007C46F4" w:rsidRPr="007C46F4" w:rsidRDefault="007C46F4" w:rsidP="00F30396">
                <w:pPr>
                  <w:widowControl/>
                  <w:snapToGrid w:val="0"/>
                  <w:jc w:val="center"/>
                  <w:rPr>
                    <w:rFonts w:ascii="UD デジタル 教科書体 NK-R" w:eastAsia="UD デジタル 教科書体 NK-R" w:hAnsi="メイリオ"/>
                    <w:sz w:val="10"/>
                  </w:rPr>
                </w:pPr>
              </w:p>
              <w:p w14:paraId="4BE1F076" w14:textId="06A7BBD1" w:rsidR="00F30396" w:rsidRPr="00FE4BDF" w:rsidRDefault="007C46F4" w:rsidP="00F30396">
                <w:pPr>
                  <w:widowControl/>
                  <w:snapToGrid w:val="0"/>
                  <w:jc w:val="center"/>
                  <w:rPr>
                    <w:rFonts w:ascii="UD デジタル 教科書体 NK-R" w:eastAsia="UD デジタル 教科書体 NK-R" w:hAnsi="メイリオ"/>
                    <w:color w:val="FF0000"/>
                    <w:sz w:val="20"/>
                  </w:rPr>
                </w:pPr>
                <w:r>
                  <w:rPr>
                    <w:noProof/>
                  </w:rPr>
                  <w:drawing>
                    <wp:inline distT="0" distB="0" distL="0" distR="0" wp14:anchorId="6BDD06D5" wp14:editId="1DF03F41">
                      <wp:extent cx="3417495" cy="1531620"/>
                      <wp:effectExtent l="0" t="0" r="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3444743" cy="1543832"/>
                              </a:xfrm>
                              <a:prstGeom prst="rect">
                                <a:avLst/>
                              </a:prstGeom>
                            </pic:spPr>
                          </pic:pic>
                        </a:graphicData>
                      </a:graphic>
                    </wp:inline>
                  </w:drawing>
                </w:r>
              </w:p>
              <w:p w14:paraId="35D2AEE4" w14:textId="77777777" w:rsidR="00F30396" w:rsidRPr="00FE4BDF" w:rsidRDefault="00F30396" w:rsidP="00F30396">
                <w:pPr>
                  <w:widowControl/>
                  <w:snapToGrid w:val="0"/>
                  <w:spacing w:line="240" w:lineRule="exact"/>
                  <w:jc w:val="left"/>
                  <w:rPr>
                    <w:rFonts w:ascii="UD デジタル 教科書体 NK-R" w:eastAsia="UD デジタル 教科書体 NK-R" w:hAnsi="メイリオ"/>
                    <w:sz w:val="24"/>
                  </w:rPr>
                </w:pPr>
              </w:p>
            </w:tc>
          </w:tr>
        </w:tbl>
        <w:p w14:paraId="59E9C898" w14:textId="67CB6D25" w:rsidR="00F30396" w:rsidRDefault="00F30396" w:rsidP="00072D7A">
          <w:pPr>
            <w:widowControl/>
            <w:jc w:val="left"/>
            <w:rPr>
              <w:rFonts w:ascii="UD デジタル 教科書体 NK-R" w:eastAsia="UD デジタル 教科書体 NK-R" w:hAnsi="メイリオ"/>
              <w:sz w:val="22"/>
            </w:rPr>
          </w:pPr>
        </w:p>
        <w:p w14:paraId="1D7CCE97" w14:textId="5ACC52C6" w:rsidR="00072D7A" w:rsidRPr="00C45302" w:rsidRDefault="00961C02" w:rsidP="00072D7A">
          <w:pPr>
            <w:pStyle w:val="a9"/>
            <w:widowControl/>
            <w:numPr>
              <w:ilvl w:val="0"/>
              <w:numId w:val="102"/>
            </w:numPr>
            <w:ind w:leftChars="0"/>
            <w:jc w:val="left"/>
            <w:outlineLvl w:val="1"/>
            <w:rPr>
              <w:rFonts w:ascii="UD デジタル 教科書体 NK-R" w:eastAsia="UD デジタル 教科書体 NK-R" w:hAnsi="メイリオ"/>
              <w:sz w:val="22"/>
            </w:rPr>
          </w:pPr>
          <w:bookmarkStart w:id="30" w:name="_Toc162513536"/>
          <w:r>
            <w:rPr>
              <w:rFonts w:ascii="UD デジタル 教科書体 NK-R" w:eastAsia="UD デジタル 教科書体 NK-R" w:hAnsi="メイリオ" w:hint="eastAsia"/>
              <w:sz w:val="22"/>
            </w:rPr>
            <w:t>まちの未来に向けた取組Ⅱ</w:t>
          </w:r>
          <w:r w:rsidR="00072D7A" w:rsidRPr="00C45302">
            <w:rPr>
              <w:rFonts w:ascii="UD デジタル 教科書体 NK-R" w:eastAsia="UD デジタル 教科書体 NK-R" w:hAnsi="メイリオ" w:hint="eastAsia"/>
              <w:sz w:val="22"/>
            </w:rPr>
            <w:t xml:space="preserve">　中核市</w:t>
          </w:r>
          <w:r w:rsidR="006E11EF">
            <w:rPr>
              <w:rFonts w:ascii="UD デジタル 教科書体 NK-R" w:eastAsia="UD デジタル 教科書体 NK-R" w:hAnsi="メイリオ" w:hint="eastAsia"/>
              <w:sz w:val="22"/>
            </w:rPr>
            <w:t>への移行準備</w:t>
          </w:r>
          <w:bookmarkEnd w:id="30"/>
        </w:p>
        <w:p w14:paraId="2AADBCA3" w14:textId="3EEBE626" w:rsidR="00C45302" w:rsidRDefault="00072D7A" w:rsidP="00374D71">
          <w:pPr>
            <w:widowControl/>
            <w:snapToGrid w:val="0"/>
            <w:ind w:leftChars="135" w:left="283" w:firstLineChars="100" w:firstLine="220"/>
            <w:jc w:val="left"/>
            <w:rPr>
              <w:rFonts w:ascii="UD デジタル 教科書体 NK-R" w:eastAsia="UD デジタル 教科書体 NK-R" w:hAnsiTheme="majorEastAsia" w:cs="Times New Roman"/>
              <w:noProof/>
              <w:sz w:val="24"/>
              <w:szCs w:val="24"/>
            </w:rPr>
          </w:pPr>
          <w:r w:rsidRPr="00C45302">
            <w:rPr>
              <w:rFonts w:ascii="UD デジタル 教科書体 NK-R" w:eastAsia="UD デジタル 教科書体 NK-R" w:hAnsi="メイリオ" w:hint="eastAsia"/>
              <w:sz w:val="22"/>
            </w:rPr>
            <w:t>今後の社会情勢の変化等に適応しつつ、本市の特性を活かした持続的に発展するまちづくりを進めるために、本市自らが決定できる領域を拡大できる中核市への移行に向けた検討を進めます。</w:t>
          </w:r>
          <w:r w:rsidR="00C45302">
            <w:rPr>
              <w:rFonts w:ascii="UD デジタル 教科書体 NK-R" w:eastAsia="UD デジタル 教科書体 NK-R" w:hAnsiTheme="majorEastAsia"/>
              <w:b/>
              <w:sz w:val="24"/>
              <w:szCs w:val="24"/>
            </w:rPr>
            <w:br w:type="page"/>
          </w:r>
        </w:p>
        <w:p w14:paraId="3E437543" w14:textId="77777777" w:rsidR="00106C45" w:rsidRPr="00D02354" w:rsidRDefault="00106C45" w:rsidP="005D0882">
          <w:pPr>
            <w:pStyle w:val="a9"/>
            <w:numPr>
              <w:ilvl w:val="0"/>
              <w:numId w:val="105"/>
            </w:numPr>
            <w:ind w:leftChars="0" w:left="426"/>
            <w:outlineLvl w:val="1"/>
            <w:rPr>
              <w:rFonts w:ascii="UD デジタル 教科書体 NK-R" w:eastAsia="UD デジタル 教科書体 NK-R" w:hAnsi="メイリオ"/>
              <w:sz w:val="22"/>
            </w:rPr>
          </w:pPr>
          <w:bookmarkStart w:id="31" w:name="_Toc162513537"/>
          <w:r w:rsidRPr="00D02354">
            <w:rPr>
              <w:rFonts w:ascii="UD デジタル 教科書体 NK-R" w:eastAsia="UD デジタル 教科書体 NK-R" w:hAnsi="メイリオ" w:hint="eastAsia"/>
              <w:sz w:val="22"/>
            </w:rPr>
            <w:lastRenderedPageBreak/>
            <w:t>リーディングプロジェクト</w:t>
          </w:r>
          <w:bookmarkEnd w:id="31"/>
        </w:p>
        <w:p w14:paraId="3CF660FC" w14:textId="77777777" w:rsidR="00106C45" w:rsidRDefault="00106C45" w:rsidP="00106C45">
          <w:pPr>
            <w:widowControl/>
            <w:ind w:firstLineChars="100" w:firstLine="220"/>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第</w:t>
          </w:r>
          <w:r>
            <w:rPr>
              <w:rFonts w:ascii="UD デジタル 教科書体 NK-R" w:eastAsia="UD デジタル 教科書体 NK-R" w:hAnsi="メイリオ" w:hint="eastAsia"/>
              <w:sz w:val="22"/>
            </w:rPr>
            <w:t>6</w:t>
          </w:r>
          <w:r w:rsidRPr="00B76923">
            <w:rPr>
              <w:rFonts w:ascii="UD デジタル 教科書体 NK-R" w:eastAsia="UD デジタル 教科書体 NK-R" w:hAnsi="メイリオ" w:hint="eastAsia"/>
              <w:sz w:val="22"/>
            </w:rPr>
            <w:t>次所沢市総合計画</w:t>
          </w:r>
          <w:r>
            <w:rPr>
              <w:rFonts w:ascii="UD デジタル 教科書体 NK-R" w:eastAsia="UD デジタル 教科書体 NK-R" w:hAnsi="メイリオ" w:hint="eastAsia"/>
              <w:sz w:val="22"/>
            </w:rPr>
            <w:t>後期</w:t>
          </w:r>
          <w:r w:rsidRPr="00B76923">
            <w:rPr>
              <w:rFonts w:ascii="UD デジタル 教科書体 NK-R" w:eastAsia="UD デジタル 教科書体 NK-R" w:hAnsi="メイリオ" w:hint="eastAsia"/>
              <w:sz w:val="22"/>
            </w:rPr>
            <w:t>基本計画</w:t>
          </w:r>
          <w:r>
            <w:rPr>
              <w:rFonts w:ascii="UD デジタル 教科書体 NK-R" w:eastAsia="UD デジタル 教科書体 NK-R" w:hAnsi="メイリオ" w:hint="eastAsia"/>
              <w:sz w:val="22"/>
            </w:rPr>
            <w:t>におけるリーディングプロジェクト</w:t>
          </w:r>
          <w:r w:rsidRPr="00B76923">
            <w:rPr>
              <w:rFonts w:ascii="UD デジタル 教科書体 NK-R" w:eastAsia="UD デジタル 教科書体 NK-R" w:hAnsi="メイリオ" w:hint="eastAsia"/>
              <w:sz w:val="22"/>
            </w:rPr>
            <w:t>では、「まちづくりの目標」</w:t>
          </w:r>
          <w:r>
            <w:rPr>
              <w:rFonts w:ascii="UD デジタル 教科書体 NK-R" w:eastAsia="UD デジタル 教科書体 NK-R" w:hAnsi="メイリオ" w:hint="eastAsia"/>
              <w:sz w:val="22"/>
            </w:rPr>
            <w:t>の基本方針の内、</w:t>
          </w:r>
          <w:r w:rsidRPr="00B76923">
            <w:rPr>
              <w:rFonts w:ascii="UD デジタル 教科書体 NK-R" w:eastAsia="UD デジタル 教科書体 NK-R" w:hAnsi="メイリオ" w:hint="eastAsia"/>
              <w:sz w:val="22"/>
            </w:rPr>
            <w:t>特に重点を置いて進める取組を「主な取組」、</w:t>
          </w:r>
          <w:r>
            <w:rPr>
              <w:rFonts w:ascii="UD デジタル 教科書体 NK-R" w:eastAsia="UD デジタル 教科書体 NK-R" w:hAnsi="メイリオ" w:hint="eastAsia"/>
              <w:sz w:val="22"/>
            </w:rPr>
            <w:t>「まちづくりの目標」</w:t>
          </w:r>
          <w:r w:rsidRPr="00B76923">
            <w:rPr>
              <w:rFonts w:ascii="UD デジタル 教科書体 NK-R" w:eastAsia="UD デジタル 教科書体 NK-R" w:hAnsi="メイリオ" w:hint="eastAsia"/>
              <w:sz w:val="22"/>
            </w:rPr>
            <w:t>の枠を超えて連携・補完することで、より効果的な施策運営が図れる</w:t>
          </w:r>
          <w:r>
            <w:rPr>
              <w:rFonts w:ascii="UD デジタル 教科書体 NK-R" w:eastAsia="UD デジタル 教科書体 NK-R" w:hAnsi="メイリオ" w:hint="eastAsia"/>
              <w:sz w:val="22"/>
            </w:rPr>
            <w:t>取組については</w:t>
          </w:r>
          <w:r w:rsidRPr="00B76923">
            <w:rPr>
              <w:rFonts w:ascii="UD デジタル 教科書体 NK-R" w:eastAsia="UD デジタル 教科書体 NK-R" w:hAnsi="メイリオ" w:hint="eastAsia"/>
              <w:sz w:val="22"/>
            </w:rPr>
            <w:t>「関連する取組」として位置づけます。</w:t>
          </w:r>
        </w:p>
        <w:p w14:paraId="52F36EA0" w14:textId="77777777" w:rsidR="00106C45" w:rsidRDefault="00106C45" w:rsidP="00106C45">
          <w:pPr>
            <w:widowControl/>
            <w:jc w:val="left"/>
            <w:rPr>
              <w:rFonts w:ascii="UD デジタル 教科書体 NK-R" w:eastAsia="UD デジタル 教科書体 NK-R" w:hAnsi="メイリオ"/>
              <w:sz w:val="22"/>
            </w:rPr>
          </w:pPr>
        </w:p>
        <w:p w14:paraId="5FE7CA1D" w14:textId="77777777" w:rsidR="00106C45" w:rsidRDefault="00106C45" w:rsidP="00106C45">
          <w:pPr>
            <w:widowControl/>
            <w:jc w:val="left"/>
            <w:rPr>
              <w:rFonts w:ascii="UD デジタル 教科書体 NK-R" w:eastAsia="UD デジタル 教科書体 NK-R" w:hAnsi="メイリオ"/>
              <w:sz w:val="22"/>
            </w:rPr>
          </w:pPr>
        </w:p>
        <w:p w14:paraId="5A419A24" w14:textId="174EF785" w:rsidR="00106C45" w:rsidRPr="00B76923" w:rsidRDefault="00106C45" w:rsidP="00106C45">
          <w:pPr>
            <w:pStyle w:val="a9"/>
            <w:widowControl/>
            <w:numPr>
              <w:ilvl w:val="0"/>
              <w:numId w:val="103"/>
            </w:numPr>
            <w:snapToGrid/>
            <w:ind w:leftChars="0"/>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子どもを中心としたまちづくり</w:t>
          </w:r>
        </w:p>
        <w:p w14:paraId="3A93EF2B" w14:textId="77777777" w:rsidR="00374D71" w:rsidRDefault="00374D71" w:rsidP="00374D71">
          <w:pPr>
            <w:widowControl/>
            <w:ind w:firstLineChars="100" w:firstLine="220"/>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少子高齢化に伴う家族形態の変化や共働き家庭の増加などの社会状況の変化により、孤独や不安を抱えながら生活する家庭</w:t>
          </w:r>
          <w:r w:rsidRPr="00C71E0D">
            <w:rPr>
              <w:rFonts w:ascii="UD デジタル 教科書体 NK-R" w:eastAsia="UD デジタル 教科書体 NK-R" w:hAnsi="メイリオ" w:hint="eastAsia"/>
              <w:sz w:val="22"/>
            </w:rPr>
            <w:t>や経済的な困難さを感じて生活する家庭</w:t>
          </w:r>
          <w:r>
            <w:rPr>
              <w:rFonts w:ascii="UD デジタル 教科書体 NK-R" w:eastAsia="UD デジタル 教科書体 NK-R" w:hAnsi="メイリオ" w:hint="eastAsia"/>
              <w:sz w:val="22"/>
            </w:rPr>
            <w:t>が存在しています。</w:t>
          </w:r>
        </w:p>
        <w:p w14:paraId="584B1192" w14:textId="77777777" w:rsidR="00374D71" w:rsidRDefault="00374D71" w:rsidP="00374D71">
          <w:pPr>
            <w:widowControl/>
            <w:ind w:firstLineChars="100" w:firstLine="220"/>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次代を担う子どもたちが、たくましく健やかに育っていくためには、子育ての一義的な責任を有する保護者が安心して子育てができるよう、地域全体で子どもの育ちを支えていく必要があります。</w:t>
          </w:r>
        </w:p>
        <w:p w14:paraId="52EDFCC8" w14:textId="77777777" w:rsidR="00374D71" w:rsidRDefault="00374D71" w:rsidP="00374D71">
          <w:pPr>
            <w:widowControl/>
            <w:ind w:firstLineChars="100" w:firstLine="220"/>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このような状況を踏まえ、子どもの成長に応じた切れ目のない支援を提供することで、若い世代が暮らしやすく、安心して結婚、妊娠、出産、子育てを行うことができる環境の整備を進めます。</w:t>
          </w:r>
        </w:p>
        <w:p w14:paraId="0F077055" w14:textId="77777777" w:rsidR="00374D71" w:rsidRDefault="00374D71" w:rsidP="00374D71">
          <w:pPr>
            <w:widowControl/>
            <w:ind w:firstLineChars="100" w:firstLine="220"/>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所沢の豊かな自然を生かした子育て環境の中で、家庭、地域、学校、市がともに関わりあい、それぞれの役割を担いながら、すべての子どもたちの幸せを第一に、まちぐるみで子どもたちの成長を見守る取組を進めます。</w:t>
          </w:r>
        </w:p>
        <w:p w14:paraId="150AF1AE" w14:textId="77777777" w:rsidR="00106C45" w:rsidRPr="00374D71" w:rsidRDefault="00106C45" w:rsidP="00106C45">
          <w:pPr>
            <w:widowControl/>
            <w:jc w:val="left"/>
            <w:rPr>
              <w:rFonts w:ascii="UD デジタル 教科書体 NK-R" w:eastAsia="UD デジタル 教科書体 NK-R" w:hAnsi="メイリオ"/>
              <w:sz w:val="22"/>
            </w:rPr>
          </w:pPr>
        </w:p>
        <w:tbl>
          <w:tblPr>
            <w:tblStyle w:val="ac"/>
            <w:tblW w:w="0" w:type="auto"/>
            <w:tblLook w:val="04A0" w:firstRow="1" w:lastRow="0" w:firstColumn="1" w:lastColumn="0" w:noHBand="0" w:noVBand="1"/>
          </w:tblPr>
          <w:tblGrid>
            <w:gridCol w:w="1413"/>
            <w:gridCol w:w="7931"/>
          </w:tblGrid>
          <w:tr w:rsidR="00374D71" w14:paraId="4FBCE9D9" w14:textId="77777777" w:rsidTr="00DE4C60">
            <w:tc>
              <w:tcPr>
                <w:tcW w:w="9344" w:type="dxa"/>
                <w:gridSpan w:val="2"/>
              </w:tcPr>
              <w:p w14:paraId="39ECE293" w14:textId="77777777" w:rsidR="00374D71" w:rsidRDefault="00374D71" w:rsidP="00DE4C60">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前期基本計画期間における新たな取組</w:t>
                </w:r>
              </w:p>
            </w:tc>
          </w:tr>
          <w:tr w:rsidR="00374D71" w14:paraId="0E53F30A" w14:textId="77777777" w:rsidTr="00DE4C60">
            <w:tc>
              <w:tcPr>
                <w:tcW w:w="1413" w:type="dxa"/>
                <w:tcBorders>
                  <w:right w:val="dotted" w:sz="4" w:space="0" w:color="auto"/>
                </w:tcBorders>
              </w:tcPr>
              <w:p w14:paraId="1D640D30" w14:textId="77777777" w:rsidR="00374D71" w:rsidRDefault="00374D71" w:rsidP="00DE4C60">
                <w:pPr>
                  <w:widowControl/>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R1</w:t>
                </w:r>
              </w:p>
            </w:tc>
            <w:tc>
              <w:tcPr>
                <w:tcW w:w="7931" w:type="dxa"/>
                <w:tcBorders>
                  <w:left w:val="dotted" w:sz="4" w:space="0" w:color="auto"/>
                </w:tcBorders>
              </w:tcPr>
              <w:p w14:paraId="225ABEBC" w14:textId="77777777" w:rsidR="00374D71" w:rsidRDefault="00374D71" w:rsidP="00DE4C60">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スクールカウンセラーの小中学校への派遣（児童生徒に対する相談支援の強化）</w:t>
                </w:r>
              </w:p>
            </w:tc>
          </w:tr>
          <w:tr w:rsidR="00374D71" w14:paraId="1B48DC5C" w14:textId="77777777" w:rsidTr="00DE4C60">
            <w:tc>
              <w:tcPr>
                <w:tcW w:w="1413" w:type="dxa"/>
                <w:tcBorders>
                  <w:right w:val="dotted" w:sz="4" w:space="0" w:color="auto"/>
                </w:tcBorders>
              </w:tcPr>
              <w:p w14:paraId="459F77B6" w14:textId="77777777" w:rsidR="00374D71" w:rsidRDefault="00374D71" w:rsidP="00DE4C60">
                <w:pPr>
                  <w:widowControl/>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R2</w:t>
                </w:r>
              </w:p>
            </w:tc>
            <w:tc>
              <w:tcPr>
                <w:tcW w:w="7931" w:type="dxa"/>
                <w:tcBorders>
                  <w:left w:val="dotted" w:sz="4" w:space="0" w:color="auto"/>
                </w:tcBorders>
              </w:tcPr>
              <w:p w14:paraId="11C059FC" w14:textId="77777777" w:rsidR="00374D71" w:rsidRDefault="00374D71" w:rsidP="00DE4C60">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教育相談アドバイザーの配置（学校への指導、助言、教育的対応の支援を実施）</w:t>
                </w:r>
              </w:p>
            </w:tc>
          </w:tr>
          <w:tr w:rsidR="00374D71" w14:paraId="7DEC33EB" w14:textId="77777777" w:rsidTr="00DE4C60">
            <w:tc>
              <w:tcPr>
                <w:tcW w:w="1413" w:type="dxa"/>
                <w:tcBorders>
                  <w:right w:val="dotted" w:sz="4" w:space="0" w:color="auto"/>
                </w:tcBorders>
              </w:tcPr>
              <w:p w14:paraId="553A77A8" w14:textId="77777777" w:rsidR="00374D71" w:rsidRDefault="00374D71" w:rsidP="00DE4C60">
                <w:pPr>
                  <w:widowControl/>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R3</w:t>
                </w:r>
              </w:p>
            </w:tc>
            <w:tc>
              <w:tcPr>
                <w:tcW w:w="7931" w:type="dxa"/>
                <w:tcBorders>
                  <w:left w:val="dotted" w:sz="4" w:space="0" w:color="auto"/>
                </w:tcBorders>
              </w:tcPr>
              <w:p w14:paraId="3F0D57C0" w14:textId="77777777" w:rsidR="00374D71" w:rsidRDefault="00374D71" w:rsidP="00DE4C60">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r>
          <w:tr w:rsidR="00374D71" w14:paraId="12805660" w14:textId="77777777" w:rsidTr="00DE4C60">
            <w:tc>
              <w:tcPr>
                <w:tcW w:w="1413" w:type="dxa"/>
                <w:tcBorders>
                  <w:right w:val="dotted" w:sz="4" w:space="0" w:color="auto"/>
                </w:tcBorders>
              </w:tcPr>
              <w:p w14:paraId="6990B009" w14:textId="77777777" w:rsidR="00374D71" w:rsidRDefault="00374D71" w:rsidP="00DE4C60">
                <w:pPr>
                  <w:widowControl/>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R4</w:t>
                </w:r>
              </w:p>
            </w:tc>
            <w:tc>
              <w:tcPr>
                <w:tcW w:w="7931" w:type="dxa"/>
                <w:tcBorders>
                  <w:left w:val="dotted" w:sz="4" w:space="0" w:color="auto"/>
                </w:tcBorders>
              </w:tcPr>
              <w:p w14:paraId="6EBE383C" w14:textId="77D8A6AC" w:rsidR="00374D71" w:rsidRDefault="00BE38DF" w:rsidP="00DE4C60">
                <w:pPr>
                  <w:widowControl/>
                  <w:jc w:val="left"/>
                  <w:rPr>
                    <w:rFonts w:ascii="UD デジタル 教科書体 NK-R" w:eastAsia="UD デジタル 教科書体 NK-R" w:hAnsi="メイリオ"/>
                    <w:sz w:val="22"/>
                  </w:rPr>
                </w:pPr>
                <w:r w:rsidRPr="00BE38DF">
                  <w:rPr>
                    <w:rFonts w:ascii="UD デジタル 教科書体 NK-R" w:eastAsia="UD デジタル 教科書体 NK-R" w:hAnsi="メイリオ" w:hint="eastAsia"/>
                    <w:sz w:val="22"/>
                  </w:rPr>
                  <w:t>子ども家庭総合支援拠点の設置（子どもや家庭に関する相談支援の実施）</w:t>
                </w:r>
              </w:p>
            </w:tc>
          </w:tr>
          <w:tr w:rsidR="00374D71" w14:paraId="685C7A9D" w14:textId="77777777" w:rsidTr="00DE4C60">
            <w:tc>
              <w:tcPr>
                <w:tcW w:w="1413" w:type="dxa"/>
                <w:tcBorders>
                  <w:right w:val="dotted" w:sz="4" w:space="0" w:color="auto"/>
                </w:tcBorders>
              </w:tcPr>
              <w:p w14:paraId="607E6F06" w14:textId="77777777" w:rsidR="00374D71" w:rsidRDefault="00374D71" w:rsidP="00DE4C60">
                <w:pPr>
                  <w:widowControl/>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R5</w:t>
                </w:r>
              </w:p>
            </w:tc>
            <w:tc>
              <w:tcPr>
                <w:tcW w:w="7931" w:type="dxa"/>
                <w:tcBorders>
                  <w:left w:val="dotted" w:sz="4" w:space="0" w:color="auto"/>
                </w:tcBorders>
              </w:tcPr>
              <w:p w14:paraId="6D762453" w14:textId="77777777" w:rsidR="00374D71" w:rsidRDefault="00374D71" w:rsidP="00DE4C60">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算数基礎学力向上プロジェクトの実施</w:t>
                </w:r>
              </w:p>
            </w:tc>
          </w:tr>
          <w:tr w:rsidR="00374D71" w14:paraId="43E998E9" w14:textId="77777777" w:rsidTr="00DE4C60">
            <w:tc>
              <w:tcPr>
                <w:tcW w:w="1413" w:type="dxa"/>
                <w:tcBorders>
                  <w:right w:val="dotted" w:sz="4" w:space="0" w:color="auto"/>
                </w:tcBorders>
              </w:tcPr>
              <w:p w14:paraId="3ED8B99E" w14:textId="77777777" w:rsidR="00374D71" w:rsidRDefault="00374D71" w:rsidP="00DE4C60">
                <w:pPr>
                  <w:widowControl/>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R6</w:t>
                </w:r>
              </w:p>
            </w:tc>
            <w:tc>
              <w:tcPr>
                <w:tcW w:w="7931" w:type="dxa"/>
                <w:tcBorders>
                  <w:left w:val="dotted" w:sz="4" w:space="0" w:color="auto"/>
                </w:tcBorders>
              </w:tcPr>
              <w:p w14:paraId="1B55C169" w14:textId="77777777" w:rsidR="00374D71" w:rsidRDefault="00374D71" w:rsidP="00DE4C60">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こども家庭センターの設置（</w:t>
                </w:r>
                <w:r w:rsidRPr="00FF075D">
                  <w:rPr>
                    <w:rFonts w:ascii="UD デジタル 教科書体 NK-R" w:eastAsia="UD デジタル 教科書体 NK-R" w:hAnsi="メイリオ" w:hint="eastAsia"/>
                    <w:sz w:val="22"/>
                  </w:rPr>
                  <w:t>妊産婦・子育て世帯・子どもの一体的相談</w:t>
                </w:r>
                <w:r>
                  <w:rPr>
                    <w:rFonts w:ascii="UD デジタル 教科書体 NK-R" w:eastAsia="UD デジタル 教科書体 NK-R" w:hAnsi="メイリオ" w:hint="eastAsia"/>
                    <w:sz w:val="22"/>
                  </w:rPr>
                  <w:t>の実施）</w:t>
                </w:r>
              </w:p>
            </w:tc>
          </w:tr>
          <w:tr w:rsidR="00374D71" w14:paraId="17899409" w14:textId="77777777" w:rsidTr="00DE4C60">
            <w:tc>
              <w:tcPr>
                <w:tcW w:w="1413" w:type="dxa"/>
                <w:tcBorders>
                  <w:right w:val="dotted" w:sz="4" w:space="0" w:color="auto"/>
                </w:tcBorders>
              </w:tcPr>
              <w:p w14:paraId="739BEC39" w14:textId="77777777" w:rsidR="00374D71" w:rsidRDefault="00374D71" w:rsidP="00DE4C60">
                <w:pPr>
                  <w:widowControl/>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R6</w:t>
                </w:r>
              </w:p>
            </w:tc>
            <w:tc>
              <w:tcPr>
                <w:tcW w:w="7931" w:type="dxa"/>
                <w:tcBorders>
                  <w:left w:val="dotted" w:sz="4" w:space="0" w:color="auto"/>
                </w:tcBorders>
              </w:tcPr>
              <w:p w14:paraId="3FC22EC8" w14:textId="77777777" w:rsidR="00374D71" w:rsidRDefault="00374D71" w:rsidP="00DE4C60">
                <w:pPr>
                  <w:widowControl/>
                  <w:jc w:val="left"/>
                  <w:rPr>
                    <w:rFonts w:ascii="UD デジタル 教科書体 NK-R" w:eastAsia="UD デジタル 教科書体 NK-R" w:hAnsi="メイリオ"/>
                    <w:sz w:val="22"/>
                  </w:rPr>
                </w:pPr>
                <w:r w:rsidRPr="0016712C">
                  <w:rPr>
                    <w:rFonts w:ascii="UD デジタル 教科書体 NK-R" w:eastAsia="UD デジタル 教科書体 NK-R" w:hAnsi="メイリオ" w:hint="eastAsia"/>
                    <w:sz w:val="22"/>
                  </w:rPr>
                  <w:t>子ども医療費助成対象年齢</w:t>
                </w:r>
                <w:r>
                  <w:rPr>
                    <w:rFonts w:ascii="UD デジタル 教科書体 NK-R" w:eastAsia="UD デジタル 教科書体 NK-R" w:hAnsi="メイリオ" w:hint="eastAsia"/>
                    <w:sz w:val="22"/>
                  </w:rPr>
                  <w:t>の</w:t>
                </w:r>
                <w:r w:rsidRPr="0016712C">
                  <w:rPr>
                    <w:rFonts w:ascii="UD デジタル 教科書体 NK-R" w:eastAsia="UD デジタル 教科書体 NK-R" w:hAnsi="メイリオ" w:hint="eastAsia"/>
                    <w:sz w:val="22"/>
                  </w:rPr>
                  <w:t>拡大</w:t>
                </w:r>
              </w:p>
            </w:tc>
          </w:tr>
          <w:tr w:rsidR="00374D71" w14:paraId="2F155D4F" w14:textId="77777777" w:rsidTr="00DE4C60">
            <w:tc>
              <w:tcPr>
                <w:tcW w:w="1413" w:type="dxa"/>
                <w:tcBorders>
                  <w:right w:val="dotted" w:sz="4" w:space="0" w:color="auto"/>
                </w:tcBorders>
              </w:tcPr>
              <w:p w14:paraId="1400EDE5" w14:textId="77777777" w:rsidR="00374D71" w:rsidRDefault="00374D71" w:rsidP="00DE4C60">
                <w:pPr>
                  <w:widowControl/>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R6</w:t>
                </w:r>
              </w:p>
            </w:tc>
            <w:tc>
              <w:tcPr>
                <w:tcW w:w="7931" w:type="dxa"/>
                <w:tcBorders>
                  <w:left w:val="dotted" w:sz="4" w:space="0" w:color="auto"/>
                </w:tcBorders>
              </w:tcPr>
              <w:p w14:paraId="02B32EC1" w14:textId="77777777" w:rsidR="00374D71" w:rsidRPr="0016712C" w:rsidRDefault="00374D71" w:rsidP="00DE4C60">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市立小中学校給食費の補助</w:t>
                </w:r>
              </w:p>
            </w:tc>
          </w:tr>
        </w:tbl>
        <w:p w14:paraId="21D4DC3C" w14:textId="77777777" w:rsidR="00106C45" w:rsidRDefault="00106C45" w:rsidP="00106C45">
          <w:pPr>
            <w:widowControl/>
            <w:jc w:val="left"/>
            <w:rPr>
              <w:rFonts w:ascii="UD デジタル 教科書体 NK-R" w:eastAsia="UD デジタル 教科書体 NK-R" w:hAnsi="メイリオ"/>
              <w:sz w:val="22"/>
            </w:rPr>
          </w:pPr>
        </w:p>
        <w:p w14:paraId="7E119D1F" w14:textId="77777777" w:rsidR="00106C45" w:rsidRDefault="00106C45" w:rsidP="00106C4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04C5985D" w14:textId="77777777" w:rsidR="00106C45" w:rsidRDefault="00106C45" w:rsidP="00106C45">
          <w:pPr>
            <w:widowControl/>
            <w:jc w:val="center"/>
            <w:rPr>
              <w:rFonts w:ascii="UD デジタル 教科書体 NK-R" w:eastAsia="UD デジタル 教科書体 NK-R" w:hAnsi="メイリオ"/>
              <w:sz w:val="22"/>
            </w:rPr>
          </w:pPr>
          <w:r w:rsidRPr="006E11EF">
            <w:rPr>
              <w:rFonts w:ascii="UD デジタル 教科書体 NK-R" w:eastAsia="UD デジタル 教科書体 NK-R" w:hAnsi="メイリオ" w:hint="eastAsia"/>
              <w:sz w:val="22"/>
            </w:rPr>
            <w:lastRenderedPageBreak/>
            <w:t>主な取組</w:t>
          </w:r>
        </w:p>
        <w:p w14:paraId="2B72E30E" w14:textId="77777777" w:rsidR="00106C45" w:rsidRDefault="00106C45" w:rsidP="00106C45">
          <w:pPr>
            <w:widowControl/>
            <w:jc w:val="left"/>
            <w:rPr>
              <w:rFonts w:ascii="UD デジタル 教科書体 NK-R" w:eastAsia="UD デジタル 教科書体 NK-R" w:hAnsi="メイリオ"/>
              <w:sz w:val="22"/>
            </w:rPr>
          </w:pPr>
        </w:p>
        <w:p w14:paraId="717D5D8F" w14:textId="77777777"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第２章　子どもが大切にされるまち</w:t>
          </w:r>
        </w:p>
        <w:p w14:paraId="717B301B" w14:textId="39E463A1"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●２</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　子どもの育成支援の充実</w:t>
          </w:r>
        </w:p>
        <w:p w14:paraId="1DF17113" w14:textId="14CD4BB3"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●２</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２　子育て家庭への支援の充実</w:t>
          </w:r>
        </w:p>
        <w:p w14:paraId="528BA3B8" w14:textId="42EA30FB"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●２</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３　地域における子育て支援の充実</w:t>
          </w:r>
        </w:p>
        <w:p w14:paraId="52149E10" w14:textId="06CDFE26"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●２</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４</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　家庭・地域・学校みんなで青少年健全育成</w:t>
          </w:r>
        </w:p>
        <w:p w14:paraId="7C00ABF1" w14:textId="7460FE2E"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●２</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５</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　確かな学力と自立する力の育成</w:t>
          </w:r>
        </w:p>
        <w:p w14:paraId="40D13E7A" w14:textId="3A935C35"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●２</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５</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２　豊かな心の育成</w:t>
          </w:r>
        </w:p>
        <w:p w14:paraId="3656A6F6" w14:textId="77777777" w:rsidR="00106C45" w:rsidRDefault="00106C45" w:rsidP="00106C45">
          <w:pPr>
            <w:widowControl/>
            <w:jc w:val="left"/>
            <w:rPr>
              <w:rFonts w:ascii="UD デジタル 教科書体 NK-R" w:eastAsia="UD デジタル 教科書体 NK-R" w:hAnsi="メイリオ"/>
              <w:sz w:val="22"/>
            </w:rPr>
          </w:pPr>
        </w:p>
        <w:p w14:paraId="355000A3" w14:textId="77777777" w:rsidR="00106C45" w:rsidRDefault="00106C45" w:rsidP="00106C45">
          <w:pPr>
            <w:widowControl/>
            <w:jc w:val="left"/>
            <w:rPr>
              <w:rFonts w:ascii="UD デジタル 教科書体 NK-R" w:eastAsia="UD デジタル 教科書体 NK-R" w:hAnsi="メイリオ"/>
              <w:sz w:val="22"/>
            </w:rPr>
          </w:pPr>
        </w:p>
        <w:p w14:paraId="59353BD0" w14:textId="77777777" w:rsidR="00106C45" w:rsidRDefault="00106C45" w:rsidP="00106C45">
          <w:pPr>
            <w:widowControl/>
            <w:jc w:val="center"/>
            <w:rPr>
              <w:rFonts w:ascii="UD デジタル 教科書体 NK-R" w:eastAsia="UD デジタル 教科書体 NK-R" w:hAnsi="メイリオ"/>
              <w:sz w:val="22"/>
            </w:rPr>
          </w:pPr>
          <w:r w:rsidRPr="006E11EF">
            <w:rPr>
              <w:rFonts w:ascii="UD デジタル 教科書体 NK-R" w:eastAsia="UD デジタル 教科書体 NK-R" w:hAnsi="メイリオ" w:hint="eastAsia"/>
              <w:sz w:val="22"/>
            </w:rPr>
            <w:t>関連する取組</w:t>
          </w:r>
        </w:p>
        <w:p w14:paraId="6A448928" w14:textId="77777777" w:rsidR="00106C45" w:rsidRDefault="00106C45" w:rsidP="00106C45">
          <w:pPr>
            <w:widowControl/>
            <w:jc w:val="left"/>
            <w:rPr>
              <w:rFonts w:ascii="UD デジタル 教科書体 NK-R" w:eastAsia="UD デジタル 教科書体 NK-R" w:hAnsi="メイリオ"/>
              <w:sz w:val="22"/>
            </w:rPr>
          </w:pPr>
        </w:p>
        <w:p w14:paraId="624EA144" w14:textId="77777777"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第１章　人と人との絆を紡ぐまち</w:t>
          </w:r>
        </w:p>
        <w:p w14:paraId="7D8D9075" w14:textId="43273F0E"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●１</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５</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３　家庭・地域の教育力の向上</w:t>
          </w:r>
        </w:p>
        <w:p w14:paraId="3AEBC1C7" w14:textId="427B1261" w:rsidR="00106C45" w:rsidRDefault="00106C45" w:rsidP="00106C45">
          <w:pPr>
            <w:widowControl/>
            <w:jc w:val="left"/>
            <w:rPr>
              <w:rFonts w:ascii="UD デジタル 教科書体 NK-R" w:eastAsia="UD デジタル 教科書体 NK-R" w:hAnsi="メイリオ"/>
              <w:sz w:val="22"/>
            </w:rPr>
          </w:pPr>
        </w:p>
        <w:p w14:paraId="20F3AEA1" w14:textId="77777777" w:rsidR="00A05353" w:rsidRPr="00A05353" w:rsidRDefault="00A05353" w:rsidP="00A05353">
          <w:pPr>
            <w:widowControl/>
            <w:jc w:val="left"/>
            <w:rPr>
              <w:rFonts w:ascii="UD デジタル 教科書体 NK-R" w:eastAsia="UD デジタル 教科書体 NK-R" w:hAnsi="メイリオ"/>
              <w:sz w:val="22"/>
            </w:rPr>
          </w:pPr>
          <w:r w:rsidRPr="00A05353">
            <w:rPr>
              <w:rFonts w:ascii="UD デジタル 教科書体 NK-R" w:eastAsia="UD デジタル 教科書体 NK-R" w:hAnsi="メイリオ" w:hint="eastAsia"/>
              <w:sz w:val="22"/>
            </w:rPr>
            <w:t>第３章　健幸（けんこう）長寿のまち</w:t>
          </w:r>
        </w:p>
        <w:p w14:paraId="067CD87A" w14:textId="1F7CD60B" w:rsidR="00A05353" w:rsidRPr="00A05353" w:rsidRDefault="00A05353" w:rsidP="00A05353">
          <w:pPr>
            <w:widowControl/>
            <w:jc w:val="left"/>
            <w:rPr>
              <w:rFonts w:ascii="UD デジタル 教科書体 NK-R" w:eastAsia="UD デジタル 教科書体 NK-R" w:hAnsi="メイリオ"/>
              <w:sz w:val="22"/>
            </w:rPr>
          </w:pPr>
          <w:r w:rsidRPr="00A05353">
            <w:rPr>
              <w:rFonts w:ascii="UD デジタル 教科書体 NK-R" w:eastAsia="UD デジタル 教科書体 NK-R" w:hAnsi="メイリオ" w:hint="eastAsia"/>
              <w:sz w:val="22"/>
            </w:rPr>
            <w:t>●３－１－２ 母子保健事業の充実</w:t>
          </w:r>
        </w:p>
        <w:p w14:paraId="793AB5A4" w14:textId="77777777" w:rsidR="00A05353" w:rsidRPr="00E35C53" w:rsidRDefault="00A05353" w:rsidP="00106C45">
          <w:pPr>
            <w:widowControl/>
            <w:jc w:val="left"/>
            <w:rPr>
              <w:rFonts w:ascii="UD デジタル 教科書体 NK-R" w:eastAsia="UD デジタル 教科書体 NK-R" w:hAnsi="メイリオ"/>
              <w:sz w:val="22"/>
            </w:rPr>
          </w:pPr>
        </w:p>
        <w:p w14:paraId="0175D114" w14:textId="77777777"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第４章　みどりあふれる持続可能なエコタウン</w:t>
          </w:r>
        </w:p>
        <w:p w14:paraId="1FE2A151" w14:textId="666CFC39"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●４</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２</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３　みどりと水の保全</w:t>
          </w:r>
        </w:p>
        <w:p w14:paraId="54536AFB" w14:textId="77777777" w:rsidR="00106C45"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 xml:space="preserve">　　　　</w:t>
          </w:r>
        </w:p>
        <w:p w14:paraId="1F3BFA43" w14:textId="77777777" w:rsidR="00106C45" w:rsidRDefault="00106C45" w:rsidP="00106C45">
          <w:pPr>
            <w:widowControl/>
            <w:jc w:val="left"/>
            <w:rPr>
              <w:rFonts w:ascii="UD デジタル 教科書体 NK-R" w:eastAsia="UD デジタル 教科書体 NK-R" w:hAnsi="メイリオ"/>
              <w:sz w:val="22"/>
            </w:rPr>
          </w:pPr>
        </w:p>
        <w:p w14:paraId="5AFC9AAE" w14:textId="77777777" w:rsidR="00106C45" w:rsidRDefault="00106C45" w:rsidP="00106C4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65C47AED" w14:textId="4B66ABB4" w:rsidR="00106C45" w:rsidRPr="00B76923" w:rsidRDefault="00106C45" w:rsidP="00106C45">
          <w:pPr>
            <w:pStyle w:val="a9"/>
            <w:widowControl/>
            <w:numPr>
              <w:ilvl w:val="0"/>
              <w:numId w:val="103"/>
            </w:numPr>
            <w:snapToGrid/>
            <w:ind w:leftChars="0"/>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地域の</w:t>
          </w:r>
          <w:r w:rsidR="001035B6">
            <w:rPr>
              <w:rFonts w:ascii="UD デジタル 教科書体 NK-R" w:eastAsia="UD デジタル 教科書体 NK-R" w:hAnsi="メイリオ" w:hint="eastAsia"/>
              <w:sz w:val="22"/>
            </w:rPr>
            <w:t>つながりを活かした</w:t>
          </w:r>
          <w:r>
            <w:rPr>
              <w:rFonts w:ascii="UD デジタル 教科書体 NK-R" w:eastAsia="UD デジタル 教科書体 NK-R" w:hAnsi="メイリオ" w:hint="eastAsia"/>
              <w:sz w:val="22"/>
            </w:rPr>
            <w:t>まちづくり</w:t>
          </w:r>
        </w:p>
        <w:p w14:paraId="266A6A67" w14:textId="0A02B436" w:rsidR="00106C45" w:rsidRPr="00B76923" w:rsidRDefault="00106C45" w:rsidP="007218EE">
          <w:pPr>
            <w:widowControl/>
            <w:ind w:firstLineChars="100" w:firstLine="220"/>
            <w:jc w:val="left"/>
            <w:rPr>
              <w:rFonts w:ascii="UD デジタル 教科書体 NK-R" w:eastAsia="UD デジタル 教科書体 NK-R" w:hAnsi="メイリオ"/>
              <w:sz w:val="22"/>
            </w:rPr>
          </w:pPr>
          <w:r w:rsidRPr="0021041C">
            <w:rPr>
              <w:rFonts w:ascii="UD デジタル 教科書体 NK-R" w:eastAsia="UD デジタル 教科書体 NK-R" w:hAnsi="メイリオ" w:hint="eastAsia"/>
              <w:sz w:val="22"/>
            </w:rPr>
            <w:t>「地域でできることは地域で解決する」という自立性を支援するため</w:t>
          </w:r>
          <w:r>
            <w:rPr>
              <w:rFonts w:ascii="UD デジタル 教科書体 NK-R" w:eastAsia="UD デジタル 教科書体 NK-R" w:hAnsi="メイリオ" w:hint="eastAsia"/>
              <w:sz w:val="22"/>
            </w:rPr>
            <w:t>、各地区にある</w:t>
          </w:r>
          <w:r w:rsidRPr="00B76923">
            <w:rPr>
              <w:rFonts w:ascii="UD デジタル 教科書体 NK-R" w:eastAsia="UD デジタル 教科書体 NK-R" w:hAnsi="メイリオ"/>
              <w:sz w:val="22"/>
            </w:rPr>
            <w:t>「まちづくりセンター」</w:t>
          </w:r>
          <w:r>
            <w:rPr>
              <w:rFonts w:ascii="UD デジタル 教科書体 NK-R" w:eastAsia="UD デジタル 教科書体 NK-R" w:hAnsi="メイリオ" w:hint="eastAsia"/>
              <w:sz w:val="22"/>
            </w:rPr>
            <w:t>が地域の拠点施設となり</w:t>
          </w:r>
          <w:r w:rsidRPr="00B76923">
            <w:rPr>
              <w:rFonts w:ascii="UD デジタル 教科書体 NK-R" w:eastAsia="UD デジタル 教科書体 NK-R" w:hAnsi="メイリオ"/>
              <w:sz w:val="22"/>
            </w:rPr>
            <w:t>、地域の関係団体同士がつな</w:t>
          </w:r>
          <w:r w:rsidRPr="00B76923">
            <w:rPr>
              <w:rFonts w:ascii="UD デジタル 教科書体 NK-R" w:eastAsia="UD デジタル 教科書体 NK-R" w:hAnsi="メイリオ" w:hint="eastAsia"/>
              <w:sz w:val="22"/>
            </w:rPr>
            <w:t>がる「地域づくり協議会」</w:t>
          </w:r>
          <w:r>
            <w:rPr>
              <w:rFonts w:ascii="UD デジタル 教科書体 NK-R" w:eastAsia="UD デジタル 教科書体 NK-R" w:hAnsi="メイリオ" w:hint="eastAsia"/>
              <w:sz w:val="22"/>
            </w:rPr>
            <w:t>などの運営を支援してきました。</w:t>
          </w:r>
        </w:p>
        <w:p w14:paraId="5B80B78D" w14:textId="24C83461" w:rsidR="00106C45" w:rsidRPr="00B76923" w:rsidRDefault="00106C45" w:rsidP="007218EE">
          <w:pPr>
            <w:widowControl/>
            <w:ind w:firstLineChars="100" w:firstLine="220"/>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また、高齢者や障害者</w:t>
          </w:r>
          <w:r>
            <w:rPr>
              <w:rFonts w:ascii="UD デジタル 教科書体 NK-R" w:eastAsia="UD デジタル 教科書体 NK-R" w:hAnsi="メイリオ" w:hint="eastAsia"/>
              <w:sz w:val="22"/>
            </w:rPr>
            <w:t>、子育て世帯等</w:t>
          </w:r>
          <w:r w:rsidRPr="00B76923">
            <w:rPr>
              <w:rFonts w:ascii="UD デジタル 教科書体 NK-R" w:eastAsia="UD デジタル 教科書体 NK-R" w:hAnsi="メイリオ" w:hint="eastAsia"/>
              <w:sz w:val="22"/>
            </w:rPr>
            <w:t>が住み慣れた地域で</w:t>
          </w:r>
          <w:r>
            <w:rPr>
              <w:rFonts w:ascii="UD デジタル 教科書体 NK-R" w:eastAsia="UD デジタル 教科書体 NK-R" w:hAnsi="メイリオ" w:hint="eastAsia"/>
              <w:sz w:val="22"/>
            </w:rPr>
            <w:t>人と人との絆により支え合い、生きがいを持ち、誰もがその人らしい生活が送れる地域づくりを推進しています。</w:t>
          </w:r>
        </w:p>
        <w:p w14:paraId="740E76A9" w14:textId="2F8E2446" w:rsidR="00106C45" w:rsidRPr="00B76923" w:rsidRDefault="00106C45" w:rsidP="007218EE">
          <w:pPr>
            <w:widowControl/>
            <w:ind w:firstLineChars="100" w:firstLine="220"/>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今後も、地域のことを「他人事」ではなく「我が事」と考える住民主体の地域づくりを支援し、</w:t>
          </w:r>
        </w:p>
        <w:p w14:paraId="69EB1473" w14:textId="77777777" w:rsidR="00106C45" w:rsidRPr="00B76923" w:rsidRDefault="00106C45" w:rsidP="00106C45">
          <w:pPr>
            <w:widowControl/>
            <w:jc w:val="left"/>
            <w:rPr>
              <w:rFonts w:ascii="UD デジタル 教科書体 NK-R" w:eastAsia="UD デジタル 教科書体 NK-R" w:hAnsi="メイリオ"/>
              <w:sz w:val="22"/>
            </w:rPr>
          </w:pPr>
          <w:r w:rsidRPr="00EE120D">
            <w:rPr>
              <w:rFonts w:ascii="UD デジタル 教科書体 NK-R" w:eastAsia="UD デジタル 教科書体 NK-R" w:hAnsi="メイリオ" w:hint="eastAsia"/>
              <w:sz w:val="22"/>
            </w:rPr>
            <w:t>身近な地域に広がるネットワークづくり、住み慣れた自宅や地域で暮らし続けるための取組の推進、地域の課題を解決するための体制づくりを推進</w:t>
          </w:r>
          <w:r>
            <w:rPr>
              <w:rFonts w:ascii="UD デジタル 教科書体 NK-R" w:eastAsia="UD デジタル 教科書体 NK-R" w:hAnsi="メイリオ" w:hint="eastAsia"/>
              <w:sz w:val="22"/>
            </w:rPr>
            <w:t>する必要があります。</w:t>
          </w:r>
        </w:p>
        <w:p w14:paraId="7A7C5EB5" w14:textId="7B126802" w:rsidR="00106C45" w:rsidRDefault="00106C45" w:rsidP="007218EE">
          <w:pPr>
            <w:widowControl/>
            <w:ind w:firstLineChars="100" w:firstLine="220"/>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引き続き、</w:t>
          </w:r>
          <w:r>
            <w:rPr>
              <w:rFonts w:ascii="UD デジタル 教科書体 NK-R" w:eastAsia="UD デジタル 教科書体 NK-R" w:hAnsi="メイリオ" w:hint="eastAsia"/>
              <w:sz w:val="22"/>
            </w:rPr>
            <w:t>地域ネットワークである</w:t>
          </w:r>
          <w:r w:rsidRPr="00B76923">
            <w:rPr>
              <w:rFonts w:ascii="UD デジタル 教科書体 NK-R" w:eastAsia="UD デジタル 教科書体 NK-R" w:hAnsi="メイリオ" w:hint="eastAsia"/>
              <w:sz w:val="22"/>
            </w:rPr>
            <w:t>「地域づくり協議会」</w:t>
          </w:r>
          <w:r>
            <w:rPr>
              <w:rFonts w:ascii="UD デジタル 教科書体 NK-R" w:eastAsia="UD デジタル 教科書体 NK-R" w:hAnsi="メイリオ" w:hint="eastAsia"/>
              <w:sz w:val="22"/>
            </w:rPr>
            <w:t>への支援をはじめ</w:t>
          </w:r>
          <w:r w:rsidRPr="00B76923">
            <w:rPr>
              <w:rFonts w:ascii="UD デジタル 教科書体 NK-R" w:eastAsia="UD デジタル 教科書体 NK-R" w:hAnsi="メイリオ" w:hint="eastAsia"/>
              <w:sz w:val="22"/>
            </w:rPr>
            <w:t>、まちづくりセンターを中心とした</w:t>
          </w:r>
          <w:r>
            <w:rPr>
              <w:rFonts w:ascii="UD デジタル 教科書体 NK-R" w:eastAsia="UD デジタル 教科書体 NK-R" w:hAnsi="メイリオ" w:hint="eastAsia"/>
              <w:sz w:val="22"/>
            </w:rPr>
            <w:t>全庁的な支援</w:t>
          </w:r>
          <w:r w:rsidRPr="00B76923">
            <w:rPr>
              <w:rFonts w:ascii="UD デジタル 教科書体 NK-R" w:eastAsia="UD デジタル 教科書体 NK-R" w:hAnsi="メイリオ" w:hint="eastAsia"/>
              <w:sz w:val="22"/>
            </w:rPr>
            <w:t>体制を整え</w:t>
          </w:r>
          <w:r>
            <w:rPr>
              <w:rFonts w:ascii="UD デジタル 教科書体 NK-R" w:eastAsia="UD デジタル 教科書体 NK-R" w:hAnsi="メイリオ" w:hint="eastAsia"/>
              <w:sz w:val="22"/>
            </w:rPr>
            <w:t>、地域コミュニティの充実を図るとともに、</w:t>
          </w:r>
          <w:r w:rsidRPr="007115B9">
            <w:rPr>
              <w:rFonts w:ascii="UD デジタル 教科書体 NK-R" w:eastAsia="UD デジタル 教科書体 NK-R" w:hAnsi="メイリオ" w:hint="eastAsia"/>
              <w:sz w:val="22"/>
            </w:rPr>
            <w:t>多様な主体が連携を図り、地域の人と人とが支え合う活動を促進し</w:t>
          </w:r>
          <w:r>
            <w:rPr>
              <w:rFonts w:ascii="UD デジタル 教科書体 NK-R" w:eastAsia="UD デジタル 教科書体 NK-R" w:hAnsi="メイリオ" w:hint="eastAsia"/>
              <w:sz w:val="22"/>
            </w:rPr>
            <w:t>ます。</w:t>
          </w:r>
        </w:p>
        <w:p w14:paraId="104A4B48" w14:textId="77777777" w:rsidR="00106C45" w:rsidRDefault="00106C45" w:rsidP="00106C45">
          <w:pPr>
            <w:widowControl/>
            <w:jc w:val="left"/>
            <w:rPr>
              <w:rFonts w:ascii="UD デジタル 教科書体 NK-R" w:eastAsia="UD デジタル 教科書体 NK-R" w:hAnsi="メイリオ"/>
              <w:sz w:val="22"/>
            </w:rPr>
          </w:pPr>
        </w:p>
        <w:p w14:paraId="0D36B0A6" w14:textId="395F62ED" w:rsidR="00106C45" w:rsidRDefault="00106C45" w:rsidP="00106C45">
          <w:pPr>
            <w:widowControl/>
            <w:jc w:val="left"/>
            <w:rPr>
              <w:rFonts w:ascii="UD デジタル 教科書体 NK-R" w:eastAsia="UD デジタル 教科書体 NK-R" w:hAnsi="メイリオ"/>
              <w:sz w:val="22"/>
            </w:rPr>
          </w:pPr>
        </w:p>
        <w:p w14:paraId="06237938" w14:textId="77777777" w:rsidR="00106C45" w:rsidRDefault="00106C45" w:rsidP="00106C4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19EE1391" w14:textId="77777777" w:rsidR="00106C45" w:rsidRDefault="00106C45" w:rsidP="00106C45">
          <w:pPr>
            <w:widowControl/>
            <w:jc w:val="left"/>
            <w:rPr>
              <w:rFonts w:ascii="UD デジタル 教科書体 NK-R" w:eastAsia="UD デジタル 教科書体 NK-R" w:hAnsi="メイリオ"/>
              <w:sz w:val="22"/>
            </w:rPr>
          </w:pPr>
        </w:p>
        <w:p w14:paraId="5D715A52" w14:textId="77777777" w:rsidR="00106C45" w:rsidRPr="006E11EF" w:rsidRDefault="00106C45" w:rsidP="00106C45">
          <w:pPr>
            <w:widowControl/>
            <w:jc w:val="center"/>
            <w:rPr>
              <w:rFonts w:ascii="UD デジタル 教科書体 NK-R" w:eastAsia="UD デジタル 教科書体 NK-R" w:hAnsi="メイリオ"/>
              <w:sz w:val="22"/>
            </w:rPr>
          </w:pPr>
          <w:r w:rsidRPr="006E11EF">
            <w:rPr>
              <w:rFonts w:ascii="UD デジタル 教科書体 NK-R" w:eastAsia="UD デジタル 教科書体 NK-R" w:hAnsi="メイリオ" w:hint="eastAsia"/>
              <w:sz w:val="22"/>
            </w:rPr>
            <w:t>主な取組</w:t>
          </w:r>
        </w:p>
        <w:p w14:paraId="60A2E1EA" w14:textId="77777777" w:rsidR="00106C45" w:rsidRPr="00B76923" w:rsidRDefault="00106C45" w:rsidP="00106C45">
          <w:pPr>
            <w:widowControl/>
            <w:jc w:val="center"/>
            <w:rPr>
              <w:rFonts w:ascii="UD デジタル 教科書体 NK-R" w:eastAsia="UD デジタル 教科書体 NK-R" w:hAnsi="メイリオ"/>
              <w:sz w:val="22"/>
            </w:rPr>
          </w:pPr>
        </w:p>
        <w:p w14:paraId="63C1BDF3" w14:textId="77777777" w:rsidR="00106C45" w:rsidRPr="00E35C53" w:rsidRDefault="00106C45" w:rsidP="00106C45">
          <w:pPr>
            <w:pStyle w:val="a9"/>
            <w:widowControl/>
            <w:numPr>
              <w:ilvl w:val="0"/>
              <w:numId w:val="104"/>
            </w:numPr>
            <w:snapToGrid/>
            <w:ind w:leftChars="0"/>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人と人との絆を紡ぐまち</w:t>
          </w:r>
        </w:p>
        <w:p w14:paraId="1AA0FB5B" w14:textId="00207CE7" w:rsidR="00106C45" w:rsidRPr="00B76923" w:rsidRDefault="00106C45" w:rsidP="00106C45">
          <w:pPr>
            <w:widowControl/>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-1-1</w:t>
          </w:r>
          <w:r w:rsidRPr="00B76923">
            <w:rPr>
              <w:rFonts w:ascii="UD デジタル 教科書体 NK-R" w:eastAsia="UD デジタル 教科書体 NK-R" w:hAnsi="メイリオ"/>
              <w:sz w:val="22"/>
            </w:rPr>
            <w:t xml:space="preserve">　地域コミュニティの充実</w:t>
          </w:r>
        </w:p>
        <w:p w14:paraId="2CD79100" w14:textId="59694D43" w:rsidR="00106C45" w:rsidRPr="00B76923" w:rsidRDefault="00106C45" w:rsidP="00106C45">
          <w:pPr>
            <w:widowControl/>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-2-2</w:t>
          </w:r>
          <w:r w:rsidRPr="00B76923">
            <w:rPr>
              <w:rFonts w:ascii="UD デジタル 教科書体 NK-R" w:eastAsia="UD デジタル 教科書体 NK-R" w:hAnsi="メイリオ"/>
              <w:sz w:val="22"/>
            </w:rPr>
            <w:t xml:space="preserve">　身近な地域に広がるネットワークづくり</w:t>
          </w:r>
        </w:p>
        <w:p w14:paraId="64E276A7" w14:textId="72D3F563" w:rsidR="00106C45" w:rsidRPr="00B76923" w:rsidRDefault="00106C45" w:rsidP="00106C45">
          <w:pPr>
            <w:widowControl/>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-4-2</w:t>
          </w:r>
          <w:r w:rsidRPr="00B76923">
            <w:rPr>
              <w:rFonts w:ascii="UD デジタル 教科書体 NK-R" w:eastAsia="UD デジタル 教科書体 NK-R" w:hAnsi="メイリオ"/>
              <w:sz w:val="22"/>
            </w:rPr>
            <w:t xml:space="preserve">　住み慣れた自宅や地域で暮らし続けるための取組の推進</w:t>
          </w:r>
        </w:p>
        <w:p w14:paraId="5EEED3B6" w14:textId="253FE926" w:rsidR="00106C45" w:rsidRPr="00B76923" w:rsidRDefault="00106C45" w:rsidP="00106C45">
          <w:pPr>
            <w:widowControl/>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-4-3</w:t>
          </w:r>
          <w:r w:rsidRPr="00B76923">
            <w:rPr>
              <w:rFonts w:ascii="UD デジタル 教科書体 NK-R" w:eastAsia="UD デジタル 教科書体 NK-R" w:hAnsi="メイリオ"/>
              <w:sz w:val="22"/>
            </w:rPr>
            <w:t xml:space="preserve">　地域の課題を解決するための体制づくり</w:t>
          </w:r>
        </w:p>
        <w:p w14:paraId="0B3CCE4D" w14:textId="77777777" w:rsidR="00106C45" w:rsidRDefault="00106C45" w:rsidP="00106C45">
          <w:pPr>
            <w:widowControl/>
            <w:jc w:val="left"/>
            <w:rPr>
              <w:rFonts w:ascii="UD デジタル 教科書体 NK-R" w:eastAsia="UD デジタル 教科書体 NK-R" w:hAnsi="メイリオ"/>
              <w:sz w:val="22"/>
            </w:rPr>
          </w:pPr>
        </w:p>
        <w:p w14:paraId="36C32A01" w14:textId="77777777" w:rsidR="00106C45" w:rsidRDefault="00106C45" w:rsidP="00106C45">
          <w:pPr>
            <w:widowControl/>
            <w:jc w:val="left"/>
            <w:rPr>
              <w:rFonts w:ascii="UD デジタル 教科書体 NK-R" w:eastAsia="UD デジタル 教科書体 NK-R" w:hAnsi="メイリオ"/>
              <w:sz w:val="22"/>
            </w:rPr>
          </w:pPr>
        </w:p>
        <w:p w14:paraId="782F2D85" w14:textId="77777777" w:rsidR="00106C45" w:rsidRPr="006E11EF" w:rsidRDefault="00106C45" w:rsidP="00106C45">
          <w:pPr>
            <w:widowControl/>
            <w:jc w:val="center"/>
            <w:rPr>
              <w:rFonts w:ascii="UD デジタル 教科書体 NK-R" w:eastAsia="UD デジタル 教科書体 NK-R" w:hAnsi="メイリオ"/>
              <w:sz w:val="22"/>
            </w:rPr>
          </w:pPr>
          <w:r w:rsidRPr="006E11EF">
            <w:rPr>
              <w:rFonts w:ascii="UD デジタル 教科書体 NK-R" w:eastAsia="UD デジタル 教科書体 NK-R" w:hAnsi="メイリオ" w:hint="eastAsia"/>
              <w:sz w:val="22"/>
            </w:rPr>
            <w:t>関連する取組</w:t>
          </w:r>
        </w:p>
        <w:p w14:paraId="44F23A42" w14:textId="77777777" w:rsidR="00106C45" w:rsidRDefault="00106C45" w:rsidP="00106C45">
          <w:pPr>
            <w:widowControl/>
            <w:jc w:val="center"/>
            <w:rPr>
              <w:rFonts w:ascii="UD デジタル 教科書体 NK-R" w:eastAsia="UD デジタル 教科書体 NK-R" w:hAnsi="メイリオ"/>
              <w:sz w:val="22"/>
            </w:rPr>
          </w:pPr>
        </w:p>
        <w:p w14:paraId="1BB1C208" w14:textId="77777777" w:rsidR="00106C45" w:rsidRPr="00B76923" w:rsidRDefault="00106C45" w:rsidP="00106C45">
          <w:pPr>
            <w:widowControl/>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第２章　子どもが大切にされるまち</w:t>
          </w:r>
        </w:p>
        <w:p w14:paraId="0D6D6E66" w14:textId="6FB94F8F" w:rsidR="00106C45" w:rsidRPr="00B76923" w:rsidRDefault="00106C45" w:rsidP="00106C45">
          <w:pPr>
            <w:widowControl/>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●２</w:t>
          </w:r>
          <w:r>
            <w:rPr>
              <w:rFonts w:ascii="UD デジタル 教科書体 NK-R" w:eastAsia="UD デジタル 教科書体 NK-R" w:hAnsi="メイリオ"/>
              <w:sz w:val="22"/>
            </w:rPr>
            <w:t>-</w:t>
          </w:r>
          <w:r w:rsidRPr="00B7692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sidRPr="00B76923">
            <w:rPr>
              <w:rFonts w:ascii="UD デジタル 教科書体 NK-R" w:eastAsia="UD デジタル 教科書体 NK-R" w:hAnsi="メイリオ"/>
              <w:sz w:val="22"/>
            </w:rPr>
            <w:t>３　地域における子育て支援の充実</w:t>
          </w:r>
        </w:p>
        <w:p w14:paraId="3A30E917" w14:textId="77777777" w:rsidR="00106C45" w:rsidRDefault="00106C45" w:rsidP="00106C45">
          <w:pPr>
            <w:widowControl/>
            <w:jc w:val="left"/>
            <w:rPr>
              <w:rFonts w:ascii="UD デジタル 教科書体 NK-R" w:eastAsia="UD デジタル 教科書体 NK-R" w:hAnsi="メイリオ"/>
              <w:sz w:val="22"/>
            </w:rPr>
          </w:pPr>
        </w:p>
        <w:p w14:paraId="016AED61" w14:textId="77777777" w:rsidR="00106C45" w:rsidRPr="00B76923" w:rsidRDefault="00106C45" w:rsidP="00106C45">
          <w:pPr>
            <w:widowControl/>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第３章　健幸（けんこう）長寿のまち</w:t>
          </w:r>
        </w:p>
        <w:p w14:paraId="7E21436E" w14:textId="6723B602" w:rsidR="00106C45" w:rsidRPr="00B76923" w:rsidRDefault="00106C45" w:rsidP="00106C45">
          <w:pPr>
            <w:widowControl/>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●３</w:t>
          </w:r>
          <w:r>
            <w:rPr>
              <w:rFonts w:ascii="UD デジタル 教科書体 NK-R" w:eastAsia="UD デジタル 教科書体 NK-R" w:hAnsi="メイリオ"/>
              <w:sz w:val="22"/>
            </w:rPr>
            <w:t>-</w:t>
          </w:r>
          <w:r w:rsidRPr="00B7692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sidRPr="00B76923">
            <w:rPr>
              <w:rFonts w:ascii="UD デジタル 教科書体 NK-R" w:eastAsia="UD デジタル 教科書体 NK-R" w:hAnsi="メイリオ"/>
              <w:sz w:val="22"/>
            </w:rPr>
            <w:t>１　主体的な健康づくりの推進</w:t>
          </w:r>
        </w:p>
        <w:p w14:paraId="5D24BEB5" w14:textId="77777777" w:rsidR="00106C45" w:rsidRDefault="00106C45" w:rsidP="00106C45">
          <w:pPr>
            <w:widowControl/>
            <w:jc w:val="left"/>
            <w:rPr>
              <w:rFonts w:ascii="UD デジタル 教科書体 NK-R" w:eastAsia="UD デジタル 教科書体 NK-R" w:hAnsi="メイリオ"/>
              <w:sz w:val="22"/>
            </w:rPr>
          </w:pPr>
          <w:r w:rsidRPr="00B76923">
            <w:rPr>
              <w:rFonts w:ascii="UD デジタル 教科書体 NK-R" w:eastAsia="UD デジタル 教科書体 NK-R" w:hAnsi="メイリオ" w:hint="eastAsia"/>
              <w:sz w:val="22"/>
            </w:rPr>
            <w:t xml:space="preserve">　　　　</w:t>
          </w:r>
        </w:p>
        <w:p w14:paraId="65B512C6" w14:textId="77777777" w:rsidR="00106C45" w:rsidRDefault="00106C45" w:rsidP="00106C45">
          <w:pPr>
            <w:widowControl/>
            <w:jc w:val="left"/>
            <w:rPr>
              <w:rFonts w:ascii="UD デジタル 教科書体 NK-R" w:eastAsia="UD デジタル 教科書体 NK-R" w:hAnsi="メイリオ"/>
              <w:sz w:val="22"/>
            </w:rPr>
          </w:pPr>
        </w:p>
        <w:p w14:paraId="6E9E1AC8" w14:textId="77777777" w:rsidR="00106C45" w:rsidRDefault="00106C45" w:rsidP="00106C4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4276573A" w14:textId="32DEABA7" w:rsidR="00106C45" w:rsidRPr="00A43073" w:rsidRDefault="00106C45" w:rsidP="00106C45">
          <w:pPr>
            <w:pStyle w:val="a9"/>
            <w:widowControl/>
            <w:numPr>
              <w:ilvl w:val="0"/>
              <w:numId w:val="103"/>
            </w:numPr>
            <w:snapToGrid/>
            <w:ind w:leftChars="0"/>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lastRenderedPageBreak/>
            <w:t>健幸（けんこう）長寿のまち</w:t>
          </w:r>
          <w:r>
            <w:rPr>
              <w:rFonts w:ascii="UD デジタル 教科書体 NK-R" w:eastAsia="UD デジタル 教科書体 NK-R" w:hAnsi="メイリオ" w:hint="eastAsia"/>
              <w:sz w:val="22"/>
            </w:rPr>
            <w:t>づくり</w:t>
          </w:r>
        </w:p>
        <w:p w14:paraId="1BC96021" w14:textId="77777777" w:rsidR="00106C45" w:rsidRPr="00E35C53" w:rsidRDefault="00106C45" w:rsidP="00106C45">
          <w:pPr>
            <w:widowControl/>
            <w:ind w:firstLineChars="100" w:firstLine="220"/>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健康で幸せを感じながらいつまでもいきいきと地域で暮らすためには、充実した医療体制はもとより、市民一人ひとりが自分の心と体を大切にする健康意識の向上が重要</w:t>
          </w:r>
          <w:r>
            <w:rPr>
              <w:rFonts w:ascii="UD デジタル 教科書体 NK-R" w:eastAsia="UD デジタル 教科書体 NK-R" w:hAnsi="メイリオ" w:hint="eastAsia"/>
              <w:sz w:val="22"/>
            </w:rPr>
            <w:t>です。このため、多くの方が楽しめる“</w:t>
          </w:r>
          <w:r w:rsidRPr="00E35C53">
            <w:rPr>
              <w:rFonts w:ascii="UD デジタル 教科書体 NK-R" w:eastAsia="UD デジタル 教科書体 NK-R" w:hAnsi="メイリオ" w:hint="eastAsia"/>
              <w:sz w:val="22"/>
            </w:rPr>
            <w:t>歩くこと</w:t>
          </w:r>
          <w:r>
            <w:rPr>
              <w:rFonts w:ascii="UD デジタル 教科書体 NK-R" w:eastAsia="UD デジタル 教科書体 NK-R" w:hAnsi="メイリオ" w:hint="eastAsia"/>
              <w:sz w:val="22"/>
            </w:rPr>
            <w:t>”</w:t>
          </w:r>
          <w:r w:rsidRPr="00E35C53">
            <w:rPr>
              <w:rFonts w:ascii="UD デジタル 教科書体 NK-R" w:eastAsia="UD デジタル 教科書体 NK-R" w:hAnsi="メイリオ" w:hint="eastAsia"/>
              <w:sz w:val="22"/>
            </w:rPr>
            <w:t>等を中心とした</w:t>
          </w:r>
          <w:r>
            <w:rPr>
              <w:rFonts w:ascii="UD デジタル 教科書体 NK-R" w:eastAsia="UD デジタル 教科書体 NK-R" w:hAnsi="メイリオ" w:hint="eastAsia"/>
              <w:sz w:val="22"/>
            </w:rPr>
            <w:t>、</w:t>
          </w:r>
          <w:r w:rsidRPr="00E35C53">
            <w:rPr>
              <w:rFonts w:ascii="UD デジタル 教科書体 NK-R" w:eastAsia="UD デジタル 教科書体 NK-R" w:hAnsi="メイリオ" w:hint="eastAsia"/>
              <w:sz w:val="22"/>
            </w:rPr>
            <w:t>生涯</w:t>
          </w:r>
          <w:r>
            <w:rPr>
              <w:rFonts w:ascii="UD デジタル 教科書体 NK-R" w:eastAsia="UD デジタル 教科書体 NK-R" w:hAnsi="メイリオ" w:hint="eastAsia"/>
              <w:sz w:val="22"/>
            </w:rPr>
            <w:t>にわたって主体的に取り組むことができる</w:t>
          </w:r>
          <w:r w:rsidRPr="00E35C53">
            <w:rPr>
              <w:rFonts w:ascii="UD デジタル 教科書体 NK-R" w:eastAsia="UD デジタル 教科書体 NK-R" w:hAnsi="メイリオ" w:hint="eastAsia"/>
              <w:sz w:val="22"/>
            </w:rPr>
            <w:t>健康づくり、体力づくりを進めていく必要があります。</w:t>
          </w:r>
        </w:p>
        <w:p w14:paraId="177986AA" w14:textId="0C2CFD5E" w:rsidR="00106C45" w:rsidRDefault="00106C45" w:rsidP="007218EE">
          <w:pPr>
            <w:widowControl/>
            <w:ind w:firstLineChars="100" w:firstLine="220"/>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また、人や自然とのふれあいは、心の豊かさや活力を育むことにもつながります。誰もが外に出て人や自然に触れ</w:t>
          </w:r>
          <w:r>
            <w:rPr>
              <w:rFonts w:ascii="UD デジタル 教科書体 NK-R" w:eastAsia="UD デジタル 教科書体 NK-R" w:hAnsi="メイリオ" w:hint="eastAsia"/>
              <w:sz w:val="22"/>
            </w:rPr>
            <w:t>、</w:t>
          </w:r>
          <w:r w:rsidRPr="00E35C53">
            <w:rPr>
              <w:rFonts w:ascii="UD デジタル 教科書体 NK-R" w:eastAsia="UD デジタル 教科書体 NK-R" w:hAnsi="メイリオ" w:hint="eastAsia"/>
              <w:sz w:val="22"/>
            </w:rPr>
            <w:t>活動したくなるように、所沢の豊かな自然を</w:t>
          </w:r>
          <w:r>
            <w:rPr>
              <w:rFonts w:ascii="UD デジタル 教科書体 NK-R" w:eastAsia="UD デジタル 教科書体 NK-R" w:hAnsi="メイリオ" w:hint="eastAsia"/>
              <w:sz w:val="22"/>
            </w:rPr>
            <w:t>感じられる環境</w:t>
          </w:r>
          <w:r w:rsidRPr="00E35C53">
            <w:rPr>
              <w:rFonts w:ascii="UD デジタル 教科書体 NK-R" w:eastAsia="UD デジタル 教科書体 NK-R" w:hAnsi="メイリオ" w:hint="eastAsia"/>
              <w:sz w:val="22"/>
            </w:rPr>
            <w:t>や、人々が</w:t>
          </w:r>
          <w:r>
            <w:rPr>
              <w:rFonts w:ascii="UD デジタル 教科書体 NK-R" w:eastAsia="UD デジタル 教科書体 NK-R" w:hAnsi="メイリオ" w:hint="eastAsia"/>
              <w:sz w:val="22"/>
            </w:rPr>
            <w:t>憩い、</w:t>
          </w:r>
          <w:r w:rsidRPr="00E35C53">
            <w:rPr>
              <w:rFonts w:ascii="UD デジタル 教科書体 NK-R" w:eastAsia="UD デジタル 教科書体 NK-R" w:hAnsi="メイリオ" w:hint="eastAsia"/>
              <w:sz w:val="22"/>
            </w:rPr>
            <w:t>楽しみを感じ</w:t>
          </w:r>
          <w:r>
            <w:rPr>
              <w:rFonts w:ascii="UD デジタル 教科書体 NK-R" w:eastAsia="UD デジタル 教科書体 NK-R" w:hAnsi="メイリオ" w:hint="eastAsia"/>
              <w:sz w:val="22"/>
            </w:rPr>
            <w:t>られ</w:t>
          </w:r>
          <w:r w:rsidRPr="00E35C53">
            <w:rPr>
              <w:rFonts w:ascii="UD デジタル 教科書体 NK-R" w:eastAsia="UD デジタル 教科書体 NK-R" w:hAnsi="メイリオ" w:hint="eastAsia"/>
              <w:sz w:val="22"/>
            </w:rPr>
            <w:t>る</w:t>
          </w:r>
          <w:r>
            <w:rPr>
              <w:rFonts w:ascii="UD デジタル 教科書体 NK-R" w:eastAsia="UD デジタル 教科書体 NK-R" w:hAnsi="メイリオ" w:hint="eastAsia"/>
              <w:sz w:val="22"/>
            </w:rPr>
            <w:t>賑わいの創出</w:t>
          </w:r>
          <w:r w:rsidRPr="00E35C53">
            <w:rPr>
              <w:rFonts w:ascii="UD デジタル 教科書体 NK-R" w:eastAsia="UD デジタル 教科書体 NK-R" w:hAnsi="メイリオ" w:hint="eastAsia"/>
              <w:sz w:val="22"/>
            </w:rPr>
            <w:t>など、「歩いて」「楽しんで」健幸長寿を実感できるまちづくりを進めます。</w:t>
          </w:r>
        </w:p>
        <w:p w14:paraId="2C2FF5D6" w14:textId="77777777" w:rsidR="00106C45" w:rsidRDefault="00106C45" w:rsidP="00106C45">
          <w:pPr>
            <w:widowControl/>
            <w:jc w:val="left"/>
            <w:rPr>
              <w:rFonts w:ascii="UD デジタル 教科書体 NK-R" w:eastAsia="UD デジタル 教科書体 NK-R" w:hAnsi="メイリオ"/>
              <w:sz w:val="22"/>
            </w:rPr>
          </w:pPr>
        </w:p>
        <w:p w14:paraId="46F6D08F" w14:textId="1B62EDC0" w:rsidR="00106C45" w:rsidRPr="00E35C53" w:rsidRDefault="00106C45" w:rsidP="00106C45">
          <w:pPr>
            <w:widowControl/>
            <w:jc w:val="left"/>
            <w:rPr>
              <w:rFonts w:ascii="UD デジタル 教科書体 NK-R" w:eastAsia="UD デジタル 教科書体 NK-R" w:hAnsi="メイリオ"/>
              <w:sz w:val="22"/>
            </w:rPr>
          </w:pPr>
        </w:p>
        <w:p w14:paraId="05ABD22C" w14:textId="77777777" w:rsidR="00106C45" w:rsidRDefault="00106C45" w:rsidP="00106C45">
          <w:pPr>
            <w:widowControl/>
            <w:jc w:val="left"/>
            <w:rPr>
              <w:rFonts w:ascii="UD デジタル 教科書体 NK-R" w:eastAsia="UD デジタル 教科書体 NK-R" w:hAnsi="メイリオ"/>
              <w:sz w:val="22"/>
            </w:rPr>
          </w:pPr>
        </w:p>
        <w:p w14:paraId="2BAA9BC1" w14:textId="77777777" w:rsidR="00106C45" w:rsidRDefault="00106C45" w:rsidP="00106C4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4B2616AD" w14:textId="77777777" w:rsidR="00106C45" w:rsidRDefault="00106C45" w:rsidP="00106C45">
          <w:pPr>
            <w:widowControl/>
            <w:jc w:val="center"/>
            <w:rPr>
              <w:rFonts w:ascii="UD デジタル 教科書体 NK-R" w:eastAsia="UD デジタル 教科書体 NK-R" w:hAnsi="メイリオ"/>
              <w:sz w:val="22"/>
            </w:rPr>
          </w:pPr>
          <w:r w:rsidRPr="006E11EF">
            <w:rPr>
              <w:rFonts w:ascii="UD デジタル 教科書体 NK-R" w:eastAsia="UD デジタル 教科書体 NK-R" w:hAnsi="メイリオ" w:hint="eastAsia"/>
              <w:sz w:val="22"/>
            </w:rPr>
            <w:lastRenderedPageBreak/>
            <w:t>主な取組</w:t>
          </w:r>
        </w:p>
        <w:p w14:paraId="0F40C357" w14:textId="77777777" w:rsidR="00106C45" w:rsidRDefault="00106C45" w:rsidP="00106C45">
          <w:pPr>
            <w:widowControl/>
            <w:jc w:val="left"/>
            <w:rPr>
              <w:rFonts w:ascii="UD デジタル 教科書体 NK-R" w:eastAsia="UD デジタル 教科書体 NK-R" w:hAnsi="メイリオ"/>
              <w:sz w:val="22"/>
            </w:rPr>
          </w:pPr>
        </w:p>
        <w:p w14:paraId="4292A7F0" w14:textId="77777777"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第３章　健幸（けんこう）長寿のまち</w:t>
          </w:r>
        </w:p>
        <w:p w14:paraId="0F417908" w14:textId="7E1860F4"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●３</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　主体的な健康づくりの推進</w:t>
          </w:r>
        </w:p>
        <w:p w14:paraId="5DCCEF63" w14:textId="0B594D96"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●３</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５</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　スポーツ活動を通した健康・体力づくりの推進</w:t>
          </w:r>
        </w:p>
        <w:p w14:paraId="1A088DBF" w14:textId="77777777" w:rsidR="00106C45" w:rsidRDefault="00106C45" w:rsidP="00106C45">
          <w:pPr>
            <w:widowControl/>
            <w:jc w:val="left"/>
            <w:rPr>
              <w:rFonts w:ascii="UD デジタル 教科書体 NK-R" w:eastAsia="UD デジタル 教科書体 NK-R" w:hAnsi="メイリオ"/>
              <w:sz w:val="22"/>
            </w:rPr>
          </w:pPr>
        </w:p>
        <w:p w14:paraId="553297A0" w14:textId="77777777" w:rsidR="00106C45" w:rsidRDefault="00106C45" w:rsidP="00106C45">
          <w:pPr>
            <w:widowControl/>
            <w:jc w:val="left"/>
            <w:rPr>
              <w:rFonts w:ascii="UD デジタル 教科書体 NK-R" w:eastAsia="UD デジタル 教科書体 NK-R" w:hAnsi="メイリオ"/>
              <w:sz w:val="22"/>
            </w:rPr>
          </w:pPr>
        </w:p>
        <w:p w14:paraId="10EFBAA8" w14:textId="77777777" w:rsidR="00106C45" w:rsidRDefault="00106C45" w:rsidP="00106C45">
          <w:pPr>
            <w:widowControl/>
            <w:jc w:val="center"/>
            <w:rPr>
              <w:rFonts w:ascii="UD デジタル 教科書体 NK-R" w:eastAsia="UD デジタル 教科書体 NK-R" w:hAnsi="メイリオ"/>
              <w:sz w:val="22"/>
            </w:rPr>
          </w:pPr>
          <w:r w:rsidRPr="006E11EF">
            <w:rPr>
              <w:rFonts w:ascii="UD デジタル 教科書体 NK-R" w:eastAsia="UD デジタル 教科書体 NK-R" w:hAnsi="メイリオ" w:hint="eastAsia"/>
              <w:sz w:val="22"/>
            </w:rPr>
            <w:t>関連する取組</w:t>
          </w:r>
        </w:p>
        <w:p w14:paraId="57D8773A" w14:textId="77777777" w:rsidR="00106C45" w:rsidRDefault="00106C45" w:rsidP="00106C45">
          <w:pPr>
            <w:widowControl/>
            <w:jc w:val="left"/>
            <w:rPr>
              <w:rFonts w:ascii="UD デジタル 教科書体 NK-R" w:eastAsia="UD デジタル 教科書体 NK-R" w:hAnsi="メイリオ"/>
              <w:sz w:val="22"/>
            </w:rPr>
          </w:pPr>
        </w:p>
        <w:p w14:paraId="2662CEC1" w14:textId="77777777"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第１章　人と人との絆を紡ぐまち</w:t>
          </w:r>
        </w:p>
        <w:p w14:paraId="37A27E0F" w14:textId="5A1FE9B0"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●１</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１地域コミュニティの充実</w:t>
          </w:r>
        </w:p>
        <w:p w14:paraId="6FCAC4E9" w14:textId="2115BF18"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●１</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４</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１自立した生活を継続するための取組の推進</w:t>
          </w:r>
        </w:p>
        <w:p w14:paraId="50F11914" w14:textId="77777777" w:rsidR="00106C45" w:rsidRPr="00E35C53" w:rsidRDefault="00106C45" w:rsidP="00106C45">
          <w:pPr>
            <w:widowControl/>
            <w:jc w:val="left"/>
            <w:rPr>
              <w:rFonts w:ascii="UD デジタル 教科書体 NK-R" w:eastAsia="UD デジタル 教科書体 NK-R" w:hAnsi="メイリオ"/>
              <w:sz w:val="22"/>
            </w:rPr>
          </w:pPr>
        </w:p>
        <w:p w14:paraId="4C5BE69D" w14:textId="77777777"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第４章　みどりあふれる持続可能なエコタウン</w:t>
          </w:r>
        </w:p>
        <w:p w14:paraId="7CAAE069" w14:textId="77777777" w:rsidR="00106C45" w:rsidRPr="007F2927" w:rsidRDefault="00106C45" w:rsidP="00106C45">
          <w:pPr>
            <w:widowControl/>
            <w:jc w:val="left"/>
            <w:rPr>
              <w:rFonts w:ascii="UD デジタル 教科書体 NK-R" w:eastAsia="UD デジタル 教科書体 NK-R" w:hAnsi="メイリオ"/>
              <w:sz w:val="22"/>
            </w:rPr>
          </w:pPr>
          <w:r w:rsidRPr="007F2927">
            <w:rPr>
              <w:rFonts w:ascii="UD デジタル 教科書体 NK-R" w:eastAsia="UD デジタル 教科書体 NK-R" w:hAnsi="メイリオ" w:hint="eastAsia"/>
              <w:sz w:val="22"/>
            </w:rPr>
            <w:t>●</w:t>
          </w:r>
          <w:r w:rsidRPr="007F2927">
            <w:rPr>
              <w:rFonts w:ascii="UD デジタル 教科書体 NK-R" w:eastAsia="UD デジタル 教科書体 NK-R" w:hAnsi="メイリオ"/>
              <w:sz w:val="22"/>
            </w:rPr>
            <w:t>4-2-1生物多様性への理解と推進</w:t>
          </w:r>
        </w:p>
        <w:p w14:paraId="42701202" w14:textId="7ECE4FFB"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●４</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２</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３みどりと水の保全</w:t>
          </w:r>
        </w:p>
        <w:p w14:paraId="606FA5ED" w14:textId="77777777" w:rsidR="00106C45" w:rsidRPr="00E35C53" w:rsidRDefault="00106C45" w:rsidP="00106C45">
          <w:pPr>
            <w:widowControl/>
            <w:jc w:val="left"/>
            <w:rPr>
              <w:rFonts w:ascii="UD デジタル 教科書体 NK-R" w:eastAsia="UD デジタル 教科書体 NK-R" w:hAnsi="メイリオ"/>
              <w:sz w:val="22"/>
            </w:rPr>
          </w:pPr>
        </w:p>
        <w:p w14:paraId="363D4EB6" w14:textId="77777777"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第５章　魅力・元気・文化を誇れるまち</w:t>
          </w:r>
        </w:p>
        <w:p w14:paraId="69017F3F" w14:textId="0897E6E0"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●５</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３</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１にぎわい拠点の創出・活性化</w:t>
          </w:r>
        </w:p>
        <w:p w14:paraId="797B79A3" w14:textId="6065FA0F"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●５</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３</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２にぎわい拠点のネットワーク形成</w:t>
          </w:r>
        </w:p>
        <w:p w14:paraId="10F655AF" w14:textId="05A26C37"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●５</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３</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３観光を軸としたブランド化の推進</w:t>
          </w:r>
        </w:p>
        <w:p w14:paraId="5541CA9A" w14:textId="77777777" w:rsidR="00106C45" w:rsidRPr="00E35C53" w:rsidRDefault="00106C45" w:rsidP="00106C45">
          <w:pPr>
            <w:widowControl/>
            <w:jc w:val="left"/>
            <w:rPr>
              <w:rFonts w:ascii="UD デジタル 教科書体 NK-R" w:eastAsia="UD デジタル 教科書体 NK-R" w:hAnsi="メイリオ"/>
              <w:sz w:val="22"/>
            </w:rPr>
          </w:pPr>
        </w:p>
        <w:p w14:paraId="58066058" w14:textId="77777777"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第６章　自然と調和する住みよいまち</w:t>
          </w:r>
        </w:p>
        <w:p w14:paraId="07AAE71D" w14:textId="0A4FBC75"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●６</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Pr>
              <w:rFonts w:ascii="UD デジタル 教科書体 NK-R" w:eastAsia="UD デジタル 教科書体 NK-R" w:hAnsi="メイリオ" w:hint="eastAsia"/>
              <w:sz w:val="22"/>
            </w:rPr>
            <w:t>３</w:t>
          </w:r>
          <w:r w:rsidRPr="00E35C53">
            <w:rPr>
              <w:rFonts w:ascii="UD デジタル 教科書体 NK-R" w:eastAsia="UD デジタル 教科書体 NK-R" w:hAnsi="メイリオ"/>
              <w:sz w:val="22"/>
            </w:rPr>
            <w:t>所沢らしい景観まちづくりの推進</w:t>
          </w:r>
        </w:p>
        <w:p w14:paraId="42710087" w14:textId="3E0F7439" w:rsidR="00106C45" w:rsidRPr="00E35C53"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●６</w:t>
          </w:r>
          <w:r>
            <w:rPr>
              <w:rFonts w:ascii="UD デジタル 教科書体 NK-R" w:eastAsia="UD デジタル 教科書体 NK-R" w:hAnsi="メイリオ"/>
              <w:sz w:val="22"/>
            </w:rPr>
            <w:t>-</w:t>
          </w:r>
          <w:r w:rsidRPr="00E35C53">
            <w:rPr>
              <w:rFonts w:ascii="UD デジタル 教科書体 NK-R" w:eastAsia="UD デジタル 教科書体 NK-R" w:hAnsi="メイリオ"/>
              <w:sz w:val="22"/>
            </w:rPr>
            <w:t>３</w:t>
          </w:r>
          <w:r>
            <w:rPr>
              <w:rFonts w:ascii="UD デジタル 教科書体 NK-R" w:eastAsia="UD デジタル 教科書体 NK-R" w:hAnsi="メイリオ"/>
              <w:sz w:val="22"/>
            </w:rPr>
            <w:t>-</w:t>
          </w:r>
          <w:r>
            <w:rPr>
              <w:rFonts w:ascii="UD デジタル 教科書体 NK-R" w:eastAsia="UD デジタル 教科書体 NK-R" w:hAnsi="メイリオ" w:hint="eastAsia"/>
              <w:sz w:val="22"/>
            </w:rPr>
            <w:t>３</w:t>
          </w:r>
          <w:r w:rsidRPr="00E35C53">
            <w:rPr>
              <w:rFonts w:ascii="UD デジタル 教科書体 NK-R" w:eastAsia="UD デジタル 教科書体 NK-R" w:hAnsi="メイリオ"/>
              <w:sz w:val="22"/>
            </w:rPr>
            <w:t>歩行者・自転車環境の整備推進</w:t>
          </w:r>
        </w:p>
        <w:p w14:paraId="042E0F57" w14:textId="77777777" w:rsidR="00106C45" w:rsidRDefault="00106C45" w:rsidP="00106C45">
          <w:pPr>
            <w:widowControl/>
            <w:jc w:val="left"/>
            <w:rPr>
              <w:rFonts w:ascii="UD デジタル 教科書体 NK-R" w:eastAsia="UD デジタル 教科書体 NK-R" w:hAnsi="メイリオ"/>
              <w:sz w:val="22"/>
            </w:rPr>
          </w:pPr>
          <w:r w:rsidRPr="00E35C53">
            <w:rPr>
              <w:rFonts w:ascii="UD デジタル 教科書体 NK-R" w:eastAsia="UD デジタル 教科書体 NK-R" w:hAnsi="メイリオ" w:hint="eastAsia"/>
              <w:sz w:val="22"/>
            </w:rPr>
            <w:t xml:space="preserve">　　</w:t>
          </w:r>
          <w:r>
            <w:rPr>
              <w:rFonts w:ascii="UD デジタル 教科書体 NK-R" w:eastAsia="UD デジタル 教科書体 NK-R" w:hAnsi="メイリオ"/>
              <w:sz w:val="22"/>
            </w:rPr>
            <w:br w:type="page"/>
          </w:r>
        </w:p>
        <w:p w14:paraId="760F3D57" w14:textId="00613979" w:rsidR="00106C45" w:rsidRPr="00684F26" w:rsidRDefault="00106C45" w:rsidP="00106C45">
          <w:pPr>
            <w:pStyle w:val="a9"/>
            <w:widowControl/>
            <w:numPr>
              <w:ilvl w:val="0"/>
              <w:numId w:val="103"/>
            </w:numPr>
            <w:snapToGrid/>
            <w:ind w:leftChars="0"/>
            <w:jc w:val="left"/>
            <w:rPr>
              <w:rFonts w:ascii="UD デジタル 教科書体 NK-R" w:eastAsia="UD デジタル 教科書体 NK-R" w:hAnsi="メイリオ"/>
              <w:sz w:val="22"/>
            </w:rPr>
          </w:pPr>
          <w:r w:rsidRPr="00684F26">
            <w:rPr>
              <w:rFonts w:ascii="UD デジタル 教科書体 NK-R" w:eastAsia="UD デジタル 教科書体 NK-R" w:hAnsi="メイリオ" w:hint="eastAsia"/>
              <w:sz w:val="22"/>
            </w:rPr>
            <w:lastRenderedPageBreak/>
            <w:t>人と自然が共生するまちづくり</w:t>
          </w:r>
        </w:p>
        <w:p w14:paraId="459B0516" w14:textId="3500B8EB" w:rsidR="00106C45" w:rsidRPr="00A43073" w:rsidRDefault="00106C45" w:rsidP="007218EE">
          <w:pPr>
            <w:widowControl/>
            <w:ind w:firstLineChars="100" w:firstLine="220"/>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「気候危機」という言葉も使われるほど、気象や気候の極端な現象が地球規模で頻発するなど、地球温暖化による気候変動の影響が深刻さを増しています。</w:t>
          </w:r>
          <w:r w:rsidR="006B5597">
            <w:rPr>
              <w:rFonts w:ascii="UD デジタル 教科書体 NK-R" w:eastAsia="UD デジタル 教科書体 NK-R" w:hAnsi="メイリオ" w:hint="eastAsia"/>
              <w:sz w:val="22"/>
            </w:rPr>
            <w:t>また、この影響は、生物多様性の損失につながる可能性があります。</w:t>
          </w:r>
          <w:r>
            <w:rPr>
              <w:rFonts w:ascii="UD デジタル 教科書体 NK-R" w:eastAsia="UD デジタル 教科書体 NK-R" w:hAnsi="メイリオ" w:hint="eastAsia"/>
              <w:sz w:val="22"/>
            </w:rPr>
            <w:t>地球温暖化の影響を抑えるために、産業革命前からの世界の平均気温の上昇を１．５℃以下に抑える必要があり、2030年までに温室効果ガス排出量を約50％削減、2050年までに実質ゼロにすることが求められています。</w:t>
          </w:r>
        </w:p>
        <w:p w14:paraId="671EE7C5" w14:textId="77C2EAEE" w:rsidR="00106C45" w:rsidRPr="00A43073" w:rsidRDefault="00106C45" w:rsidP="007218EE">
          <w:pPr>
            <w:widowControl/>
            <w:ind w:firstLineChars="100" w:firstLine="220"/>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本市では「所沢市脱炭素社会を実現するための条例」を制定し、</w:t>
          </w:r>
          <w:r w:rsidRPr="00A43073">
            <w:rPr>
              <w:rFonts w:ascii="UD デジタル 教科書体 NK-R" w:eastAsia="UD デジタル 教科書体 NK-R" w:hAnsi="メイリオ" w:hint="eastAsia"/>
              <w:sz w:val="22"/>
            </w:rPr>
            <w:t>環境負荷の少ない再生可能エネルギーの</w:t>
          </w:r>
          <w:r>
            <w:rPr>
              <w:rFonts w:ascii="UD デジタル 教科書体 NK-R" w:eastAsia="UD デジタル 教科書体 NK-R" w:hAnsi="メイリオ" w:hint="eastAsia"/>
              <w:sz w:val="22"/>
            </w:rPr>
            <w:t>普及、省エネルギーの推進、資源化によるごみの減量</w:t>
          </w:r>
          <w:r w:rsidRPr="00A43073">
            <w:rPr>
              <w:rFonts w:ascii="UD デジタル 教科書体 NK-R" w:eastAsia="UD デジタル 教科書体 NK-R" w:hAnsi="メイリオ" w:hint="eastAsia"/>
              <w:sz w:val="22"/>
            </w:rPr>
            <w:t>など、市民・事業者・市が一体となって、</w:t>
          </w:r>
          <w:r>
            <w:rPr>
              <w:rFonts w:ascii="UD デジタル 教科書体 NK-R" w:eastAsia="UD デジタル 教科書体 NK-R" w:hAnsi="メイリオ" w:hint="eastAsia"/>
              <w:sz w:val="22"/>
            </w:rPr>
            <w:t>温室効果ガス排出量削減の取組を進めるとともに、豊かなみどりの保全・創出を進め、「ゼロカーボンシティ」の実現を目指しています。</w:t>
          </w:r>
        </w:p>
        <w:p w14:paraId="27AE550C" w14:textId="0BBBAB51" w:rsidR="00106C45" w:rsidRDefault="00106C45" w:rsidP="007218EE">
          <w:pPr>
            <w:widowControl/>
            <w:ind w:firstLineChars="100" w:firstLine="220"/>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そして、</w:t>
          </w:r>
          <w:r w:rsidRPr="00A43073">
            <w:rPr>
              <w:rFonts w:ascii="UD デジタル 教科書体 NK-R" w:eastAsia="UD デジタル 教科書体 NK-R" w:hAnsi="メイリオ" w:hint="eastAsia"/>
              <w:sz w:val="22"/>
            </w:rPr>
            <w:t>これらの取組を一層推進するため、環境教育・環境学習を充実させ、</w:t>
          </w:r>
          <w:r>
            <w:rPr>
              <w:rFonts w:ascii="UD デジタル 教科書体 NK-R" w:eastAsia="UD デジタル 教科書体 NK-R" w:hAnsi="メイリオ" w:hint="eastAsia"/>
              <w:sz w:val="22"/>
            </w:rPr>
            <w:t>自然や</w:t>
          </w:r>
          <w:r w:rsidRPr="00A43073">
            <w:rPr>
              <w:rFonts w:ascii="UD デジタル 教科書体 NK-R" w:eastAsia="UD デジタル 教科書体 NK-R" w:hAnsi="メイリオ" w:hint="eastAsia"/>
              <w:sz w:val="22"/>
            </w:rPr>
            <w:t>環境</w:t>
          </w:r>
          <w:r>
            <w:rPr>
              <w:rFonts w:ascii="UD デジタル 教科書体 NK-R" w:eastAsia="UD デジタル 教科書体 NK-R" w:hAnsi="メイリオ" w:hint="eastAsia"/>
              <w:sz w:val="22"/>
            </w:rPr>
            <w:t>について</w:t>
          </w:r>
          <w:r w:rsidRPr="00A43073">
            <w:rPr>
              <w:rFonts w:ascii="UD デジタル 教科書体 NK-R" w:eastAsia="UD デジタル 教科書体 NK-R" w:hAnsi="メイリオ" w:hint="eastAsia"/>
              <w:sz w:val="22"/>
            </w:rPr>
            <w:t>学ぶ場や機会を提供するなど、</w:t>
          </w:r>
          <w:r>
            <w:rPr>
              <w:rFonts w:ascii="UD デジタル 教科書体 NK-R" w:eastAsia="UD デジタル 教科書体 NK-R" w:hAnsi="メイリオ" w:hint="eastAsia"/>
              <w:sz w:val="22"/>
            </w:rPr>
            <w:t>一人一人の環境意識の向上と次世代</w:t>
          </w:r>
          <w:r w:rsidRPr="00A43073">
            <w:rPr>
              <w:rFonts w:ascii="UD デジタル 教科書体 NK-R" w:eastAsia="UD デジタル 教科書体 NK-R" w:hAnsi="メイリオ" w:hint="eastAsia"/>
              <w:sz w:val="22"/>
            </w:rPr>
            <w:t>を担う人材の育成を図るとともに、教育、福祉、健康や産業などの分野と有機的に</w:t>
          </w:r>
          <w:r>
            <w:rPr>
              <w:rFonts w:ascii="UD デジタル 教科書体 NK-R" w:eastAsia="UD デジタル 教科書体 NK-R" w:hAnsi="メイリオ" w:hint="eastAsia"/>
              <w:sz w:val="22"/>
            </w:rPr>
            <w:t>つなげることで、みどりあふれる</w:t>
          </w:r>
          <w:r w:rsidRPr="00A43073">
            <w:rPr>
              <w:rFonts w:ascii="UD デジタル 教科書体 NK-R" w:eastAsia="UD デジタル 教科書体 NK-R" w:hAnsi="メイリオ" w:hint="eastAsia"/>
              <w:sz w:val="22"/>
            </w:rPr>
            <w:t>持続可能なエコタウンを構築します。</w:t>
          </w:r>
        </w:p>
        <w:p w14:paraId="66017716" w14:textId="77777777" w:rsidR="00106C45" w:rsidRDefault="00106C45" w:rsidP="00106C45">
          <w:pPr>
            <w:widowControl/>
            <w:jc w:val="left"/>
            <w:rPr>
              <w:rFonts w:ascii="UD デジタル 教科書体 NK-R" w:eastAsia="UD デジタル 教科書体 NK-R" w:hAnsi="メイリオ"/>
              <w:sz w:val="22"/>
            </w:rPr>
          </w:pPr>
        </w:p>
        <w:p w14:paraId="61427D01" w14:textId="77777777" w:rsidR="00106C45" w:rsidRDefault="00106C45" w:rsidP="00106C45">
          <w:pPr>
            <w:widowControl/>
            <w:jc w:val="left"/>
            <w:rPr>
              <w:rFonts w:ascii="UD デジタル 教科書体 NK-R" w:eastAsia="UD デジタル 教科書体 NK-R" w:hAnsi="メイリオ"/>
              <w:sz w:val="22"/>
            </w:rPr>
          </w:pPr>
        </w:p>
        <w:p w14:paraId="4EC26C6C" w14:textId="788C1983" w:rsidR="00106C45" w:rsidRDefault="00106C45" w:rsidP="00106C45">
          <w:pPr>
            <w:widowControl/>
            <w:jc w:val="left"/>
            <w:rPr>
              <w:rFonts w:ascii="UD デジタル 教科書体 NK-R" w:eastAsia="UD デジタル 教科書体 NK-R" w:hAnsi="メイリオ"/>
              <w:sz w:val="22"/>
            </w:rPr>
          </w:pPr>
        </w:p>
        <w:p w14:paraId="13C65C01" w14:textId="77777777" w:rsidR="00106C45" w:rsidRDefault="00106C45" w:rsidP="00106C45">
          <w:pPr>
            <w:widowControl/>
            <w:jc w:val="left"/>
            <w:rPr>
              <w:rFonts w:ascii="UD デジタル 教科書体 NK-R" w:eastAsia="UD デジタル 教科書体 NK-R" w:hAnsi="メイリオ"/>
              <w:sz w:val="22"/>
            </w:rPr>
          </w:pPr>
        </w:p>
        <w:p w14:paraId="3BC45400" w14:textId="77777777" w:rsidR="00106C45" w:rsidRDefault="00106C45" w:rsidP="00106C4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75D76255" w14:textId="77777777" w:rsidR="00106C45" w:rsidRDefault="00106C45" w:rsidP="00106C45">
          <w:pPr>
            <w:widowControl/>
            <w:jc w:val="center"/>
            <w:rPr>
              <w:rFonts w:ascii="UD デジタル 教科書体 NK-R" w:eastAsia="UD デジタル 教科書体 NK-R" w:hAnsi="メイリオ"/>
              <w:sz w:val="22"/>
            </w:rPr>
          </w:pPr>
          <w:r w:rsidRPr="006E11EF">
            <w:rPr>
              <w:rFonts w:ascii="UD デジタル 教科書体 NK-R" w:eastAsia="UD デジタル 教科書体 NK-R" w:hAnsi="メイリオ" w:hint="eastAsia"/>
              <w:sz w:val="22"/>
            </w:rPr>
            <w:lastRenderedPageBreak/>
            <w:t>主な取組</w:t>
          </w:r>
        </w:p>
        <w:p w14:paraId="62E44B04" w14:textId="77777777" w:rsidR="00106C45" w:rsidRDefault="00106C45" w:rsidP="00106C45">
          <w:pPr>
            <w:widowControl/>
            <w:jc w:val="left"/>
            <w:rPr>
              <w:rFonts w:ascii="UD デジタル 教科書体 NK-R" w:eastAsia="UD デジタル 教科書体 NK-R" w:hAnsi="メイリオ"/>
              <w:sz w:val="22"/>
            </w:rPr>
          </w:pPr>
        </w:p>
        <w:p w14:paraId="6B1EC745" w14:textId="77777777"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第４章　みどりあふれる持続可能なエコタウン</w:t>
          </w:r>
        </w:p>
        <w:p w14:paraId="16CF94B6" w14:textId="52D7B58F"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●４</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　地球温暖化緩和策の推進</w:t>
          </w:r>
        </w:p>
        <w:p w14:paraId="3488BA4C" w14:textId="57DB172D"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●４</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２　エネルギー使用に伴う環境負荷の低減</w:t>
          </w:r>
        </w:p>
        <w:p w14:paraId="7C5FC794" w14:textId="2BD59BFB" w:rsidR="00106C45"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●４</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３　気候変動の影響への適応</w:t>
          </w:r>
        </w:p>
        <w:p w14:paraId="21EB8BC3" w14:textId="6B80040A" w:rsidR="00900B83" w:rsidRPr="00A43073" w:rsidRDefault="00900B83" w:rsidP="00106C4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r>
            <w:rPr>
              <w:rFonts w:ascii="UD デジタル 教科書体 NK-R" w:eastAsia="UD デジタル 教科書体 NK-R" w:hAnsi="メイリオ"/>
              <w:sz w:val="22"/>
            </w:rPr>
            <w:t>4-2-2</w:t>
          </w:r>
          <w:r>
            <w:rPr>
              <w:rFonts w:ascii="UD デジタル 教科書体 NK-R" w:eastAsia="UD デジタル 教科書体 NK-R" w:hAnsi="メイリオ" w:hint="eastAsia"/>
              <w:sz w:val="22"/>
            </w:rPr>
            <w:t xml:space="preserve">　人と自然との絆の強化</w:t>
          </w:r>
        </w:p>
        <w:p w14:paraId="01786E08" w14:textId="087CC618"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●４</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２</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３　みどりと水の保全</w:t>
          </w:r>
        </w:p>
        <w:p w14:paraId="0421E6BA" w14:textId="2A1D5E6E"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●４</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３</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２　ごみ処理</w:t>
          </w:r>
          <w:r>
            <w:rPr>
              <w:rFonts w:ascii="UD デジタル 教科書体 NK-R" w:eastAsia="UD デジタル 教科書体 NK-R" w:hAnsi="メイリオ" w:hint="eastAsia"/>
              <w:sz w:val="22"/>
            </w:rPr>
            <w:t>に要するエネルギー消費の低減</w:t>
          </w:r>
        </w:p>
        <w:p w14:paraId="239D1B6E" w14:textId="77777777" w:rsidR="00106C45" w:rsidRPr="00A43073" w:rsidRDefault="00106C45" w:rsidP="00106C45">
          <w:pPr>
            <w:widowControl/>
            <w:jc w:val="left"/>
            <w:rPr>
              <w:rFonts w:ascii="UD デジタル 教科書体 NK-R" w:eastAsia="UD デジタル 教科書体 NK-R" w:hAnsi="メイリオ"/>
              <w:sz w:val="22"/>
            </w:rPr>
          </w:pPr>
        </w:p>
        <w:p w14:paraId="5D32103A" w14:textId="77777777" w:rsidR="00106C45" w:rsidRDefault="00106C45" w:rsidP="00106C45">
          <w:pPr>
            <w:widowControl/>
            <w:jc w:val="left"/>
            <w:rPr>
              <w:rFonts w:ascii="UD デジタル 教科書体 NK-R" w:eastAsia="UD デジタル 教科書体 NK-R" w:hAnsi="メイリオ"/>
              <w:sz w:val="22"/>
            </w:rPr>
          </w:pPr>
        </w:p>
        <w:p w14:paraId="64A563A3" w14:textId="77777777" w:rsidR="00106C45" w:rsidRDefault="00106C45" w:rsidP="00106C45">
          <w:pPr>
            <w:widowControl/>
            <w:jc w:val="center"/>
            <w:rPr>
              <w:rFonts w:ascii="UD デジタル 教科書体 NK-R" w:eastAsia="UD デジタル 教科書体 NK-R" w:hAnsi="メイリオ"/>
              <w:sz w:val="22"/>
            </w:rPr>
          </w:pPr>
          <w:r w:rsidRPr="006E11EF">
            <w:rPr>
              <w:rFonts w:ascii="UD デジタル 教科書体 NK-R" w:eastAsia="UD デジタル 教科書体 NK-R" w:hAnsi="メイリオ" w:hint="eastAsia"/>
              <w:sz w:val="22"/>
            </w:rPr>
            <w:t>関連する取組</w:t>
          </w:r>
        </w:p>
        <w:p w14:paraId="37EC4F37" w14:textId="77777777" w:rsidR="00106C45" w:rsidRDefault="00106C45" w:rsidP="00106C45">
          <w:pPr>
            <w:widowControl/>
            <w:jc w:val="left"/>
            <w:rPr>
              <w:rFonts w:ascii="UD デジタル 教科書体 NK-R" w:eastAsia="UD デジタル 教科書体 NK-R" w:hAnsi="メイリオ"/>
              <w:sz w:val="22"/>
            </w:rPr>
          </w:pPr>
        </w:p>
        <w:p w14:paraId="7FA7B323" w14:textId="77777777"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第２章　子どもが大切にされるまち</w:t>
          </w:r>
        </w:p>
        <w:p w14:paraId="5F9054D4" w14:textId="5AC5CB5C"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●２</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５</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２　豊かな心の育成</w:t>
          </w:r>
        </w:p>
        <w:p w14:paraId="3F132075" w14:textId="77777777" w:rsidR="00106C45" w:rsidRPr="00A43073" w:rsidRDefault="00106C45" w:rsidP="00106C45">
          <w:pPr>
            <w:widowControl/>
            <w:jc w:val="left"/>
            <w:rPr>
              <w:rFonts w:ascii="UD デジタル 教科書体 NK-R" w:eastAsia="UD デジタル 教科書体 NK-R" w:hAnsi="メイリオ"/>
              <w:sz w:val="22"/>
            </w:rPr>
          </w:pPr>
        </w:p>
        <w:p w14:paraId="5BD1015E" w14:textId="77777777"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第３章　健幸長寿のまち</w:t>
          </w:r>
        </w:p>
        <w:p w14:paraId="7C2E5D52" w14:textId="1D258932"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●３</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　主体的な健康づくりの推進</w:t>
          </w:r>
        </w:p>
        <w:p w14:paraId="19BEFB64" w14:textId="77777777" w:rsidR="00106C45" w:rsidRDefault="00106C45" w:rsidP="00106C45">
          <w:pPr>
            <w:widowControl/>
            <w:jc w:val="left"/>
            <w:rPr>
              <w:rFonts w:ascii="UD デジタル 教科書体 NK-R" w:eastAsia="UD デジタル 教科書体 NK-R" w:hAnsi="メイリオ"/>
              <w:sz w:val="22"/>
            </w:rPr>
          </w:pPr>
        </w:p>
        <w:p w14:paraId="4EBEF4AF" w14:textId="77777777"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第６章　自然と調和する住みよいまち</w:t>
          </w:r>
        </w:p>
        <w:p w14:paraId="11D74477" w14:textId="77777777" w:rsidR="006E11EF"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●６</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　計画的かつ合理的な土地利用の推進</w:t>
          </w:r>
          <w:r w:rsidRPr="00F152B8">
            <w:rPr>
              <w:rFonts w:ascii="UD デジタル 教科書体 NK-R" w:eastAsia="UD デジタル 教科書体 NK-R" w:hAnsi="メイリオ" w:hint="eastAsia"/>
              <w:sz w:val="22"/>
            </w:rPr>
            <w:t>（旧暫定逆線引き地区）</w:t>
          </w:r>
        </w:p>
        <w:p w14:paraId="1E325AB1" w14:textId="5FCB53BB" w:rsidR="00106C45" w:rsidRPr="00F152B8" w:rsidRDefault="006E11EF" w:rsidP="00106C4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r w:rsidR="00106C45">
            <w:rPr>
              <w:rFonts w:ascii="UD デジタル 教科書体 NK-R" w:eastAsia="UD デジタル 教科書体 NK-R" w:hAnsi="メイリオ" w:hint="eastAsia"/>
              <w:sz w:val="22"/>
            </w:rPr>
            <w:t>6</w:t>
          </w:r>
          <w:r w:rsidR="00106C45">
            <w:rPr>
              <w:rFonts w:ascii="UD デジタル 教科書体 NK-R" w:eastAsia="UD デジタル 教科書体 NK-R" w:hAnsi="メイリオ"/>
              <w:sz w:val="22"/>
            </w:rPr>
            <w:t>-1-2</w:t>
          </w:r>
          <w:r w:rsidR="00106C45">
            <w:rPr>
              <w:rFonts w:ascii="UD デジタル 教科書体 NK-R" w:eastAsia="UD デジタル 教科書体 NK-R" w:hAnsi="メイリオ" w:hint="eastAsia"/>
              <w:sz w:val="22"/>
            </w:rPr>
            <w:t xml:space="preserve">　</w:t>
          </w:r>
          <w:r w:rsidR="00106C45" w:rsidRPr="00FF0DBA">
            <w:rPr>
              <w:rFonts w:ascii="UD デジタル 教科書体 NK-R" w:eastAsia="UD デジタル 教科書体 NK-R" w:hAnsi="メイリオ"/>
              <w:sz w:val="22"/>
            </w:rPr>
            <w:t>計画的かつ合理的な土地利用の推進</w:t>
          </w:r>
          <w:r w:rsidR="00106C45">
            <w:rPr>
              <w:rFonts w:ascii="UD デジタル 教科書体 NK-R" w:eastAsia="UD デジタル 教科書体 NK-R" w:hAnsi="メイリオ" w:hint="eastAsia"/>
              <w:sz w:val="22"/>
            </w:rPr>
            <w:t>（土地利用推進エリア・産業団地創出）</w:t>
          </w:r>
        </w:p>
        <w:p w14:paraId="0CCE00D6" w14:textId="2228CFFA"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●６</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w:t>
          </w:r>
          <w:r>
            <w:rPr>
              <w:rFonts w:ascii="UD デジタル 教科書体 NK-R" w:eastAsia="UD デジタル 教科書体 NK-R" w:hAnsi="メイリオ"/>
              <w:sz w:val="22"/>
            </w:rPr>
            <w:t>-</w:t>
          </w:r>
          <w:r>
            <w:rPr>
              <w:rFonts w:ascii="UD デジタル 教科書体 NK-R" w:eastAsia="UD デジタル 教科書体 NK-R" w:hAnsi="メイリオ" w:hint="eastAsia"/>
              <w:sz w:val="22"/>
            </w:rPr>
            <w:t>３</w:t>
          </w:r>
          <w:r w:rsidRPr="00A43073">
            <w:rPr>
              <w:rFonts w:ascii="UD デジタル 教科書体 NK-R" w:eastAsia="UD デジタル 教科書体 NK-R" w:hAnsi="メイリオ"/>
              <w:sz w:val="22"/>
            </w:rPr>
            <w:t xml:space="preserve">　所沢らしい景観まちづくりの推進</w:t>
          </w:r>
        </w:p>
        <w:p w14:paraId="5602BEA0" w14:textId="1E55646E"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●６</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２</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２　安心・安全に暮らせるまちづくりの推進</w:t>
          </w:r>
        </w:p>
        <w:p w14:paraId="4257D265" w14:textId="57D65008"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●６</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２</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３　市街地整備の適正な誘導（良好な市街地整備の推進）</w:t>
          </w:r>
        </w:p>
        <w:p w14:paraId="3E2F5777" w14:textId="5207545D"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●６</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３</w:t>
          </w:r>
          <w:r>
            <w:rPr>
              <w:rFonts w:ascii="UD デジタル 教科書体 NK-R" w:eastAsia="UD デジタル 教科書体 NK-R" w:hAnsi="メイリオ"/>
              <w:sz w:val="22"/>
            </w:rPr>
            <w:t>-</w:t>
          </w:r>
          <w:r>
            <w:rPr>
              <w:rFonts w:ascii="UD デジタル 教科書体 NK-R" w:eastAsia="UD デジタル 教科書体 NK-R" w:hAnsi="メイリオ" w:hint="eastAsia"/>
              <w:sz w:val="22"/>
            </w:rPr>
            <w:t>３</w:t>
          </w:r>
          <w:r w:rsidRPr="00A43073">
            <w:rPr>
              <w:rFonts w:ascii="UD デジタル 教科書体 NK-R" w:eastAsia="UD デジタル 教科書体 NK-R" w:hAnsi="メイリオ"/>
              <w:sz w:val="22"/>
            </w:rPr>
            <w:t xml:space="preserve">　歩行者・自転車環境の整備推進</w:t>
          </w:r>
        </w:p>
        <w:p w14:paraId="393B43DA" w14:textId="60F8F75B"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●６</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４</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　交通政策の推進と公共交通の充実</w:t>
          </w:r>
        </w:p>
        <w:p w14:paraId="31A6D0F2" w14:textId="17306C6C"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●６</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７</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　安心・安全で良好な住宅や住環境整備の推進</w:t>
          </w:r>
        </w:p>
        <w:p w14:paraId="09A331C5" w14:textId="77777777" w:rsidR="00106C45" w:rsidRDefault="00106C45" w:rsidP="00106C45">
          <w:pPr>
            <w:widowControl/>
            <w:jc w:val="left"/>
            <w:rPr>
              <w:rFonts w:ascii="UD デジタル 教科書体 NK-R" w:eastAsia="UD デジタル 教科書体 NK-R" w:hAnsi="メイリオ"/>
              <w:sz w:val="22"/>
            </w:rPr>
          </w:pPr>
        </w:p>
        <w:p w14:paraId="54B90E6F" w14:textId="77777777" w:rsidR="00106C45" w:rsidRDefault="00106C45" w:rsidP="00106C4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5A6B972F" w14:textId="22FD9A23" w:rsidR="00106C45" w:rsidRPr="00684F26" w:rsidRDefault="00106C45" w:rsidP="00106C45">
          <w:pPr>
            <w:pStyle w:val="a9"/>
            <w:widowControl/>
            <w:numPr>
              <w:ilvl w:val="0"/>
              <w:numId w:val="103"/>
            </w:numPr>
            <w:snapToGrid/>
            <w:ind w:leftChars="0"/>
            <w:jc w:val="left"/>
            <w:rPr>
              <w:rFonts w:ascii="UD デジタル 教科書体 NK-R" w:eastAsia="UD デジタル 教科書体 NK-R" w:hAnsi="メイリオ"/>
              <w:sz w:val="22"/>
            </w:rPr>
          </w:pPr>
          <w:r w:rsidRPr="00684F26">
            <w:rPr>
              <w:rFonts w:ascii="UD デジタル 教科書体 NK-R" w:eastAsia="UD デジタル 教科書体 NK-R" w:hAnsi="メイリオ" w:hint="eastAsia"/>
              <w:sz w:val="22"/>
            </w:rPr>
            <w:lastRenderedPageBreak/>
            <w:t>所沢の魅力を高めるまちづくり</w:t>
          </w:r>
        </w:p>
        <w:p w14:paraId="7AF70886" w14:textId="77777777" w:rsidR="00106C45" w:rsidRPr="00684F26" w:rsidRDefault="00106C45" w:rsidP="00106C45">
          <w:pPr>
            <w:widowControl/>
            <w:ind w:firstLineChars="100" w:firstLine="220"/>
            <w:jc w:val="left"/>
            <w:rPr>
              <w:rFonts w:ascii="UD デジタル 教科書体 NK-R" w:eastAsia="UD デジタル 教科書体 NK-R" w:hAnsi="メイリオ"/>
              <w:sz w:val="22"/>
            </w:rPr>
          </w:pPr>
          <w:r w:rsidRPr="00684F26">
            <w:rPr>
              <w:rFonts w:ascii="UD デジタル 教科書体 NK-R" w:eastAsia="UD デジタル 教科書体 NK-R" w:hAnsi="メイリオ" w:hint="eastAsia"/>
              <w:sz w:val="22"/>
            </w:rPr>
            <w:t>まちの活性化を進めていくためには、多岐にわたる本市の魅力を、にぎわい拠点や多くの人々が集うイベントなどを通じて、市民や国内はもとより海外にまで伝えられるよう、十分に活かしていくことが必要です。</w:t>
          </w:r>
        </w:p>
        <w:p w14:paraId="720EE401" w14:textId="77777777" w:rsidR="00106C45" w:rsidRPr="00684F26" w:rsidRDefault="00106C45" w:rsidP="00106C45">
          <w:pPr>
            <w:widowControl/>
            <w:ind w:firstLineChars="100" w:firstLine="220"/>
            <w:jc w:val="left"/>
            <w:rPr>
              <w:rFonts w:ascii="UD デジタル 教科書体 NK-R" w:eastAsia="UD デジタル 教科書体 NK-R" w:hAnsi="メイリオ"/>
              <w:sz w:val="22"/>
            </w:rPr>
          </w:pPr>
          <w:r w:rsidRPr="00684F26">
            <w:rPr>
              <w:rFonts w:ascii="UD デジタル 教科書体 NK-R" w:eastAsia="UD デジタル 教科書体 NK-R" w:hAnsi="メイリオ" w:hint="eastAsia"/>
              <w:sz w:val="22"/>
            </w:rPr>
            <w:t>狭山湖や狭山丘陵に代表される都市近郊の豊かなみどり、歴史の中で育まれてきた重松流祭囃子などの伝統文化や秋田家住宅などの歴史的建造物、狭山茶・さといもなどの農産物、世界農業遺産にも認定された「武蔵野の落ち葉堆肥農法」、焼だんごや手打ちうどんといった食文化など、生活に身近な魅力があります。また、国内外から多くの人が訪れる、所沢航空記念公園や西武ドーム球場とその周辺のボールパーク、世界的に著名な建築家がデザインを手掛けた「ところざわサクラタウン」、「音楽のあるまちづくり」による豊かな音楽文化や新たな交流の創出など、市民それぞれが愛着を持ち誇りに思える数多くの「所沢ブランド」もその魅力です。</w:t>
          </w:r>
        </w:p>
        <w:p w14:paraId="404DE6C9" w14:textId="796C7410" w:rsidR="00106C45" w:rsidRPr="00A43073" w:rsidRDefault="00106C45" w:rsidP="00106C45">
          <w:pPr>
            <w:widowControl/>
            <w:ind w:firstLineChars="100" w:firstLine="220"/>
            <w:jc w:val="left"/>
            <w:rPr>
              <w:rFonts w:ascii="UD デジタル 教科書体 NK-R" w:eastAsia="UD デジタル 教科書体 NK-R" w:hAnsi="メイリオ"/>
              <w:sz w:val="22"/>
            </w:rPr>
          </w:pPr>
          <w:r w:rsidRPr="00684F26">
            <w:rPr>
              <w:rFonts w:ascii="UD デジタル 教科書体 NK-R" w:eastAsia="UD デジタル 教科書体 NK-R" w:hAnsi="メイリオ" w:hint="eastAsia"/>
              <w:sz w:val="22"/>
            </w:rPr>
            <w:t>こうした所沢の豊かなみどりと多彩な文化の魅力を市内外に伝えるため、インバウンドに対応した多言語表示や通信環境の整備、地元商店や地域における来訪者の受入に備えた取組の推進など、訪れて楽しい空間づくりや市内の魅力ある観光拠点、商店街などへの回遊性の質を高めるとともに、「所沢市民フェスティバル」や「ところざわまつり」「</w:t>
          </w:r>
          <w:r w:rsidR="00896723">
            <w:rPr>
              <w:rFonts w:ascii="UD デジタル 教科書体 NK-R" w:eastAsia="UD デジタル 教科書体 NK-R" w:hAnsi="メイリオ" w:hint="eastAsia"/>
              <w:sz w:val="22"/>
            </w:rPr>
            <w:t>ところざわ</w:t>
          </w:r>
          <w:r w:rsidRPr="00684F26">
            <w:rPr>
              <w:rFonts w:ascii="UD デジタル 教科書体 NK-R" w:eastAsia="UD デジタル 教科書体 NK-R" w:hAnsi="メイリオ" w:hint="eastAsia"/>
              <w:sz w:val="22"/>
            </w:rPr>
            <w:t>新茶まつり」などをはじめとする様々な機会を通じて、「所沢ブランド」として発信していきます。</w:t>
          </w:r>
          <w:r w:rsidRPr="00A43073">
            <w:rPr>
              <w:rFonts w:ascii="UD デジタル 教科書体 NK-R" w:eastAsia="UD デジタル 教科書体 NK-R" w:hAnsi="メイリオ" w:hint="eastAsia"/>
              <w:sz w:val="22"/>
            </w:rPr>
            <w:t xml:space="preserve">　</w:t>
          </w:r>
        </w:p>
        <w:p w14:paraId="73A00274" w14:textId="2DC53F7E" w:rsidR="00106C45" w:rsidRPr="004D1AF8" w:rsidRDefault="00106C45" w:rsidP="00106C45">
          <w:pPr>
            <w:widowControl/>
            <w:jc w:val="left"/>
            <w:rPr>
              <w:rFonts w:ascii="UD デジタル 教科書体 NK-R" w:eastAsia="UD デジタル 教科書体 NK-R" w:hAnsi="メイリオ"/>
              <w:sz w:val="22"/>
            </w:rPr>
          </w:pPr>
        </w:p>
        <w:p w14:paraId="5C8B1CCB" w14:textId="3D479573" w:rsidR="00106C45" w:rsidRDefault="00106C45" w:rsidP="00106C45">
          <w:pPr>
            <w:widowControl/>
            <w:jc w:val="center"/>
            <w:rPr>
              <w:rFonts w:ascii="UD デジタル 教科書体 NK-R" w:eastAsia="UD デジタル 教科書体 NK-R" w:hAnsi="メイリオ"/>
              <w:sz w:val="22"/>
            </w:rPr>
          </w:pPr>
        </w:p>
        <w:p w14:paraId="5FDC6CF0" w14:textId="77777777" w:rsidR="00106C45" w:rsidRDefault="00106C45" w:rsidP="00106C4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264C212F" w14:textId="77777777" w:rsidR="00106C45" w:rsidRPr="00A43073" w:rsidRDefault="00106C45" w:rsidP="00106C45">
          <w:pPr>
            <w:widowControl/>
            <w:jc w:val="center"/>
            <w:rPr>
              <w:rFonts w:ascii="UD デジタル 教科書体 NK-R" w:eastAsia="UD デジタル 教科書体 NK-R" w:hAnsi="メイリオ"/>
              <w:sz w:val="22"/>
            </w:rPr>
          </w:pPr>
          <w:r w:rsidRPr="006E11EF">
            <w:rPr>
              <w:rFonts w:ascii="UD デジタル 教科書体 NK-R" w:eastAsia="UD デジタル 教科書体 NK-R" w:hAnsi="メイリオ" w:hint="eastAsia"/>
              <w:sz w:val="22"/>
            </w:rPr>
            <w:lastRenderedPageBreak/>
            <w:t>主な取組</w:t>
          </w:r>
        </w:p>
        <w:p w14:paraId="51A1D46D" w14:textId="77777777" w:rsidR="00106C45" w:rsidRDefault="00106C45" w:rsidP="00106C45">
          <w:pPr>
            <w:widowControl/>
            <w:jc w:val="left"/>
            <w:rPr>
              <w:rFonts w:ascii="UD デジタル 教科書体 NK-R" w:eastAsia="UD デジタル 教科書体 NK-R" w:hAnsi="メイリオ"/>
              <w:sz w:val="22"/>
            </w:rPr>
          </w:pPr>
        </w:p>
        <w:p w14:paraId="485F36F5" w14:textId="77777777"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第５章　魅力・元気・文化を誇れるまち</w:t>
          </w:r>
        </w:p>
        <w:p w14:paraId="07CC3B49" w14:textId="7BFB3714"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●５</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３</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　にぎわい拠点の創出・活性化</w:t>
          </w:r>
        </w:p>
        <w:p w14:paraId="410B10AC" w14:textId="2A94EA7B"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●５</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３</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３　観光を軸としたブランド化の推進</w:t>
          </w:r>
        </w:p>
        <w:p w14:paraId="608B7651" w14:textId="2088BE28" w:rsidR="00106C45" w:rsidRPr="00A568CC"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w:t>
          </w:r>
          <w:r w:rsidRPr="00A568CC">
            <w:rPr>
              <w:rFonts w:ascii="UD デジタル 教科書体 NK-R" w:eastAsia="UD デジタル 教科書体 NK-R" w:hAnsi="メイリオ"/>
              <w:sz w:val="22"/>
            </w:rPr>
            <w:t xml:space="preserve">5-3-4 </w:t>
          </w:r>
          <w:r w:rsidRPr="00A568CC">
            <w:rPr>
              <w:rFonts w:ascii="UD デジタル 教科書体 NK-R" w:eastAsia="UD デジタル 教科書体 NK-R" w:hAnsi="メイリオ" w:hint="eastAsia"/>
              <w:sz w:val="22"/>
            </w:rPr>
            <w:t>農のあるまちづくりの推進</w:t>
          </w:r>
        </w:p>
        <w:p w14:paraId="6146E77A" w14:textId="3A8FAD10"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●５</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３</w:t>
          </w:r>
          <w:r>
            <w:rPr>
              <w:rFonts w:ascii="UD デジタル 教科書体 NK-R" w:eastAsia="UD デジタル 教科書体 NK-R" w:hAnsi="メイリオ"/>
              <w:sz w:val="22"/>
            </w:rPr>
            <w:t>-</w:t>
          </w:r>
          <w:r>
            <w:rPr>
              <w:rFonts w:ascii="UD デジタル 教科書体 NK-R" w:eastAsia="UD デジタル 教科書体 NK-R" w:hAnsi="メイリオ" w:hint="eastAsia"/>
              <w:sz w:val="22"/>
            </w:rPr>
            <w:t>５</w:t>
          </w:r>
          <w:r w:rsidRPr="00A43073">
            <w:rPr>
              <w:rFonts w:ascii="UD デジタル 教科書体 NK-R" w:eastAsia="UD デジタル 教科書体 NK-R" w:hAnsi="メイリオ"/>
              <w:sz w:val="22"/>
            </w:rPr>
            <w:t xml:space="preserve">　観光客誘致</w:t>
          </w:r>
          <w:r>
            <w:rPr>
              <w:rFonts w:ascii="UD デジタル 教科書体 NK-R" w:eastAsia="UD デジタル 教科書体 NK-R" w:hAnsi="メイリオ" w:hint="eastAsia"/>
              <w:sz w:val="22"/>
            </w:rPr>
            <w:t>・受入体制の強化</w:t>
          </w:r>
        </w:p>
        <w:p w14:paraId="782B1C4B" w14:textId="4B0EA4EF"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●５</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６</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　個性あふれる文化の創造</w:t>
          </w:r>
        </w:p>
        <w:p w14:paraId="28E95572" w14:textId="24673B44"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●５</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６</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２　文化財の</w:t>
          </w:r>
          <w:r>
            <w:rPr>
              <w:rFonts w:ascii="UD デジタル 教科書体 NK-R" w:eastAsia="UD デジタル 教科書体 NK-R" w:hAnsi="メイリオ" w:hint="eastAsia"/>
              <w:sz w:val="22"/>
            </w:rPr>
            <w:t>調査・保存・活用</w:t>
          </w:r>
        </w:p>
        <w:p w14:paraId="1A7FB4FB" w14:textId="77777777" w:rsidR="00106C45" w:rsidRDefault="00106C45" w:rsidP="00106C45">
          <w:pPr>
            <w:widowControl/>
            <w:jc w:val="left"/>
            <w:rPr>
              <w:rFonts w:ascii="UD デジタル 教科書体 NK-R" w:eastAsia="UD デジタル 教科書体 NK-R" w:hAnsi="メイリオ"/>
              <w:sz w:val="22"/>
            </w:rPr>
          </w:pPr>
        </w:p>
        <w:p w14:paraId="304ECE5C" w14:textId="77777777" w:rsidR="00106C45" w:rsidRDefault="00106C45" w:rsidP="00106C45">
          <w:pPr>
            <w:widowControl/>
            <w:jc w:val="left"/>
            <w:rPr>
              <w:rFonts w:ascii="UD デジタル 教科書体 NK-R" w:eastAsia="UD デジタル 教科書体 NK-R" w:hAnsi="メイリオ"/>
              <w:sz w:val="22"/>
            </w:rPr>
          </w:pPr>
        </w:p>
        <w:p w14:paraId="5A4F7CB5" w14:textId="2A2E0755" w:rsidR="00106C45" w:rsidRDefault="00106C45" w:rsidP="00106C45">
          <w:pPr>
            <w:widowControl/>
            <w:jc w:val="center"/>
            <w:rPr>
              <w:rFonts w:ascii="UD デジタル 教科書体 NK-R" w:eastAsia="UD デジタル 教科書体 NK-R" w:hAnsi="メイリオ"/>
              <w:sz w:val="22"/>
            </w:rPr>
          </w:pPr>
          <w:r w:rsidRPr="006E11EF">
            <w:rPr>
              <w:rFonts w:ascii="UD デジタル 教科書体 NK-R" w:eastAsia="UD デジタル 教科書体 NK-R" w:hAnsi="メイリオ" w:hint="eastAsia"/>
              <w:sz w:val="22"/>
            </w:rPr>
            <w:t>関連する取組</w:t>
          </w:r>
        </w:p>
        <w:p w14:paraId="2B7080C0" w14:textId="77777777" w:rsidR="00E30165" w:rsidRDefault="00E30165" w:rsidP="00106C45">
          <w:pPr>
            <w:widowControl/>
            <w:jc w:val="left"/>
            <w:rPr>
              <w:rFonts w:ascii="UD デジタル 教科書体 NK-R" w:eastAsia="UD デジタル 教科書体 NK-R" w:hAnsi="メイリオ"/>
              <w:sz w:val="22"/>
            </w:rPr>
          </w:pPr>
        </w:p>
        <w:p w14:paraId="03654074" w14:textId="77777777"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第４章　みどりあふれる持続可能なエコタウン</w:t>
          </w:r>
        </w:p>
        <w:p w14:paraId="5E665B3C" w14:textId="77777777" w:rsidR="00106C45" w:rsidRPr="00A568CC" w:rsidRDefault="00106C45" w:rsidP="00106C45">
          <w:pPr>
            <w:widowControl/>
            <w:jc w:val="left"/>
            <w:rPr>
              <w:rFonts w:ascii="UD デジタル 教科書体 NK-R" w:eastAsia="UD デジタル 教科書体 NK-R" w:hAnsi="メイリオ"/>
              <w:sz w:val="22"/>
            </w:rPr>
          </w:pPr>
          <w:r w:rsidRPr="00A568CC">
            <w:rPr>
              <w:rFonts w:ascii="UD デジタル 教科書体 NK-R" w:eastAsia="UD デジタル 教科書体 NK-R" w:hAnsi="メイリオ" w:hint="eastAsia"/>
              <w:sz w:val="22"/>
            </w:rPr>
            <w:t>●４</w:t>
          </w:r>
          <w:r w:rsidRPr="00A568CC">
            <w:rPr>
              <w:rFonts w:ascii="UD デジタル 教科書体 NK-R" w:eastAsia="UD デジタル 教科書体 NK-R" w:hAnsi="メイリオ"/>
              <w:sz w:val="22"/>
            </w:rPr>
            <w:t>-２-</w:t>
          </w:r>
          <w:r w:rsidRPr="00A568CC">
            <w:rPr>
              <w:rFonts w:ascii="UD デジタル 教科書体 NK-R" w:eastAsia="UD デジタル 教科書体 NK-R" w:hAnsi="メイリオ" w:hint="eastAsia"/>
              <w:sz w:val="22"/>
            </w:rPr>
            <w:t>１</w:t>
          </w:r>
          <w:r w:rsidRPr="00A568CC">
            <w:rPr>
              <w:rFonts w:ascii="UD デジタル 教科書体 NK-R" w:eastAsia="UD デジタル 教科書体 NK-R" w:hAnsi="メイリオ"/>
              <w:sz w:val="22"/>
            </w:rPr>
            <w:t xml:space="preserve">　</w:t>
          </w:r>
          <w:r w:rsidRPr="00A568CC">
            <w:rPr>
              <w:rFonts w:ascii="UD デジタル 教科書体 NK-R" w:eastAsia="UD デジタル 教科書体 NK-R" w:hAnsi="メイリオ" w:hint="eastAsia"/>
              <w:sz w:val="22"/>
            </w:rPr>
            <w:t>生物多様性への理解の推進</w:t>
          </w:r>
        </w:p>
        <w:p w14:paraId="17C6F660" w14:textId="77777777" w:rsidR="00106C45" w:rsidRPr="00A43073" w:rsidRDefault="00106C45" w:rsidP="00106C45">
          <w:pPr>
            <w:widowControl/>
            <w:jc w:val="left"/>
            <w:rPr>
              <w:rFonts w:ascii="UD デジタル 教科書体 NK-R" w:eastAsia="UD デジタル 教科書体 NK-R" w:hAnsi="メイリオ"/>
              <w:sz w:val="22"/>
            </w:rPr>
          </w:pPr>
        </w:p>
        <w:p w14:paraId="46E671BA" w14:textId="77777777"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第６章　自然と調和する住みよいまち</w:t>
          </w:r>
        </w:p>
        <w:p w14:paraId="11A5D6E6" w14:textId="4F96CEBE"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●６</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２</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１　所沢駅周辺のにぎわいのあるまちづくりの推進</w:t>
          </w:r>
        </w:p>
        <w:p w14:paraId="2231DF5E" w14:textId="77777777" w:rsidR="00106C45" w:rsidRPr="00A43073" w:rsidRDefault="00106C45" w:rsidP="00106C45">
          <w:pPr>
            <w:widowControl/>
            <w:jc w:val="left"/>
            <w:rPr>
              <w:rFonts w:ascii="UD デジタル 教科書体 NK-R" w:eastAsia="UD デジタル 教科書体 NK-R" w:hAnsi="メイリオ"/>
              <w:sz w:val="22"/>
            </w:rPr>
          </w:pPr>
        </w:p>
        <w:p w14:paraId="6E52DA42" w14:textId="77777777"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第７章　未来（あす）を見つめたまちづくり</w:t>
          </w:r>
        </w:p>
        <w:p w14:paraId="7B8C1042" w14:textId="4AEA00F3" w:rsidR="00106C45" w:rsidRPr="00A43073" w:rsidRDefault="00106C45" w:rsidP="00106C45">
          <w:pPr>
            <w:widowControl/>
            <w:jc w:val="left"/>
            <w:rPr>
              <w:rFonts w:ascii="UD デジタル 教科書体 NK-R" w:eastAsia="UD デジタル 教科書体 NK-R" w:hAnsi="メイリオ"/>
              <w:sz w:val="22"/>
            </w:rPr>
          </w:pPr>
          <w:r w:rsidRPr="00A43073">
            <w:rPr>
              <w:rFonts w:ascii="UD デジタル 教科書体 NK-R" w:eastAsia="UD デジタル 教科書体 NK-R" w:hAnsi="メイリオ" w:hint="eastAsia"/>
              <w:sz w:val="22"/>
            </w:rPr>
            <w:t>●７</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４</w:t>
          </w:r>
          <w:r>
            <w:rPr>
              <w:rFonts w:ascii="UD デジタル 教科書体 NK-R" w:eastAsia="UD デジタル 教科書体 NK-R" w:hAnsi="メイリオ"/>
              <w:sz w:val="22"/>
            </w:rPr>
            <w:t>-</w:t>
          </w:r>
          <w:r w:rsidRPr="00A43073">
            <w:rPr>
              <w:rFonts w:ascii="UD デジタル 教科書体 NK-R" w:eastAsia="UD デジタル 教科書体 NK-R" w:hAnsi="メイリオ"/>
              <w:sz w:val="22"/>
            </w:rPr>
            <w:t>３　地域の総合力の向上</w:t>
          </w:r>
        </w:p>
        <w:p w14:paraId="47589E99" w14:textId="77777777" w:rsidR="00106C45" w:rsidRDefault="00106C45" w:rsidP="00106C45">
          <w:pPr>
            <w:widowControl/>
            <w:jc w:val="left"/>
            <w:rPr>
              <w:rFonts w:ascii="UD デジタル 教科書体 NK-R" w:eastAsia="UD デジタル 教科書体 NK-R" w:hAnsi="メイリオ"/>
              <w:sz w:val="22"/>
            </w:rPr>
          </w:pPr>
        </w:p>
        <w:p w14:paraId="2DC93FB4" w14:textId="308C3290" w:rsidR="004D1AF8" w:rsidRDefault="004D1AF8">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0D7C7C22" w14:textId="632B7E3E" w:rsidR="00106C45" w:rsidRPr="004D1AF8" w:rsidRDefault="00106C45" w:rsidP="00106C45">
          <w:pPr>
            <w:widowControl/>
            <w:jc w:val="left"/>
            <w:rPr>
              <w:rFonts w:ascii="UD デジタル 教科書体 NK-R" w:eastAsia="UD デジタル 教科書体 NK-R" w:hAnsi="メイリオ"/>
              <w:sz w:val="22"/>
            </w:rPr>
          </w:pPr>
        </w:p>
        <w:p w14:paraId="08A6454A" w14:textId="14CD5EDF" w:rsidR="00072D7A" w:rsidRPr="00106C45" w:rsidRDefault="00072D7A" w:rsidP="00072D7A">
          <w:pPr>
            <w:pStyle w:val="a9"/>
            <w:widowControl/>
            <w:ind w:leftChars="0" w:left="0"/>
            <w:jc w:val="left"/>
            <w:rPr>
              <w:rFonts w:ascii="UD デジタル 教科書体 NK-R" w:eastAsia="UD デジタル 教科書体 NK-R" w:hAnsiTheme="majorEastAsia"/>
              <w:b w:val="0"/>
              <w:sz w:val="24"/>
              <w:szCs w:val="24"/>
            </w:rPr>
          </w:pPr>
        </w:p>
        <w:p w14:paraId="25BD4038" w14:textId="68556874" w:rsidR="00072D7A" w:rsidRDefault="00072D7A" w:rsidP="00072D7A">
          <w:pPr>
            <w:pStyle w:val="a9"/>
            <w:widowControl/>
            <w:ind w:leftChars="0" w:left="0"/>
            <w:jc w:val="left"/>
            <w:rPr>
              <w:rFonts w:ascii="UD デジタル 教科書体 NK-R" w:eastAsia="UD デジタル 教科書体 NK-R" w:hAnsiTheme="majorEastAsia"/>
              <w:b w:val="0"/>
              <w:sz w:val="24"/>
              <w:szCs w:val="24"/>
            </w:rPr>
          </w:pPr>
        </w:p>
        <w:p w14:paraId="11C9B1CE" w14:textId="01B6EB87" w:rsidR="00072D7A" w:rsidRDefault="00072D7A" w:rsidP="00072D7A">
          <w:pPr>
            <w:pStyle w:val="a9"/>
            <w:widowControl/>
            <w:ind w:leftChars="0" w:left="0"/>
            <w:jc w:val="left"/>
            <w:rPr>
              <w:rFonts w:ascii="UD デジタル 教科書体 NK-R" w:eastAsia="UD デジタル 教科書体 NK-R" w:hAnsiTheme="majorEastAsia"/>
              <w:b w:val="0"/>
              <w:sz w:val="24"/>
              <w:szCs w:val="24"/>
            </w:rPr>
          </w:pPr>
        </w:p>
        <w:p w14:paraId="4EEFDA11" w14:textId="0879C814" w:rsidR="00383DD5" w:rsidRDefault="00383DD5" w:rsidP="003B3326">
          <w:pPr>
            <w:widowControl/>
            <w:jc w:val="left"/>
            <w:rPr>
              <w:rFonts w:ascii="UD デジタル 教科書体 NK-R" w:eastAsia="UD デジタル 教科書体 NK-R" w:hAnsiTheme="majorEastAsia"/>
              <w:sz w:val="24"/>
              <w:szCs w:val="24"/>
            </w:rPr>
          </w:pPr>
          <w:r>
            <w:rPr>
              <w:rFonts w:ascii="UD デジタル 教科書体 NK-R" w:eastAsia="UD デジタル 教科書体 NK-R" w:hAnsiTheme="majorEastAsia"/>
              <w:sz w:val="24"/>
              <w:szCs w:val="24"/>
            </w:rPr>
            <w:br w:type="page"/>
          </w:r>
        </w:p>
        <w:p w14:paraId="42FD4A1C" w14:textId="77777777" w:rsidR="00955927" w:rsidRPr="003B3326" w:rsidRDefault="00955927" w:rsidP="003B3326">
          <w:pPr>
            <w:widowControl/>
            <w:jc w:val="left"/>
            <w:rPr>
              <w:rFonts w:ascii="UD デジタル 教科書体 NK-R" w:eastAsia="UD デジタル 教科書体 NK-R" w:hAnsiTheme="majorEastAsia"/>
              <w:sz w:val="24"/>
              <w:szCs w:val="24"/>
            </w:rPr>
          </w:pPr>
        </w:p>
        <w:p w14:paraId="628DAB32" w14:textId="77777777" w:rsidR="00955927" w:rsidRPr="003B3326" w:rsidRDefault="00955927" w:rsidP="003B3326">
          <w:pPr>
            <w:widowControl/>
            <w:jc w:val="left"/>
            <w:rPr>
              <w:rFonts w:ascii="UD デジタル 教科書体 NK-R" w:eastAsia="UD デジタル 教科書体 NK-R" w:hAnsiTheme="majorEastAsia"/>
              <w:sz w:val="24"/>
              <w:szCs w:val="24"/>
            </w:rPr>
          </w:pPr>
        </w:p>
        <w:p w14:paraId="6755E793" w14:textId="77777777" w:rsidR="00C91892" w:rsidRDefault="00201B9F" w:rsidP="00C91892">
          <w:pPr>
            <w:rPr>
              <w:rFonts w:ascii="UD デジタル 教科書体 NK-R" w:eastAsia="UD デジタル 教科書体 NK-R" w:hAnsi="メイリオ"/>
              <w:sz w:val="22"/>
            </w:rPr>
          </w:pPr>
        </w:p>
      </w:sdtContent>
    </w:sdt>
    <w:p w14:paraId="5D85F2EF" w14:textId="61595044" w:rsidR="003B3326" w:rsidRPr="003B3326" w:rsidRDefault="003B3326" w:rsidP="003B3326">
      <w:pPr>
        <w:pStyle w:val="a9"/>
        <w:widowControl/>
        <w:numPr>
          <w:ilvl w:val="0"/>
          <w:numId w:val="1"/>
        </w:numPr>
        <w:ind w:leftChars="0" w:left="425"/>
        <w:jc w:val="center"/>
        <w:outlineLvl w:val="0"/>
        <w:rPr>
          <w:rFonts w:ascii="UD デジタル 教科書体 NK-R" w:eastAsia="UD デジタル 教科書体 NK-R" w:hAnsiTheme="majorEastAsia"/>
          <w:sz w:val="72"/>
          <w:szCs w:val="28"/>
        </w:rPr>
      </w:pPr>
      <w:bookmarkStart w:id="32" w:name="_Toc162513538"/>
      <w:r w:rsidRPr="003B3326">
        <w:rPr>
          <w:rFonts w:ascii="UD デジタル 教科書体 NK-R" w:eastAsia="UD デジタル 教科書体 NK-R" w:hAnsiTheme="majorEastAsia" w:hint="eastAsia"/>
          <w:sz w:val="72"/>
          <w:szCs w:val="28"/>
        </w:rPr>
        <w:t>まちづくりの目標</w:t>
      </w:r>
      <w:bookmarkEnd w:id="32"/>
    </w:p>
    <w:p w14:paraId="65A1D694" w14:textId="77777777" w:rsidR="00C91892" w:rsidRPr="003B3326" w:rsidRDefault="00C91892" w:rsidP="00C91892">
      <w:pPr>
        <w:rPr>
          <w:rFonts w:ascii="UD デジタル 教科書体 NK-R" w:eastAsia="UD デジタル 教科書体 NK-R" w:hAnsi="メイリオ"/>
          <w:sz w:val="22"/>
        </w:rPr>
      </w:pPr>
    </w:p>
    <w:p w14:paraId="4170049B" w14:textId="77777777" w:rsidR="00C91892" w:rsidRDefault="00C91892" w:rsidP="00C91892">
      <w:pPr>
        <w:rPr>
          <w:rFonts w:ascii="UD デジタル 教科書体 NK-R" w:eastAsia="UD デジタル 教科書体 NK-R" w:hAnsi="メイリオ"/>
          <w:sz w:val="22"/>
        </w:rPr>
      </w:pPr>
    </w:p>
    <w:p w14:paraId="016D97D0" w14:textId="77777777" w:rsidR="00C91892" w:rsidRPr="0003778E" w:rsidRDefault="00C91892" w:rsidP="00C91892">
      <w:pPr>
        <w:rPr>
          <w:rFonts w:ascii="UD デジタル 教科書体 NK-R" w:eastAsia="UD デジタル 教科書体 NK-R" w:hAnsi="メイリオ"/>
          <w:sz w:val="22"/>
        </w:rPr>
      </w:pPr>
    </w:p>
    <w:p w14:paraId="6465B072" w14:textId="77777777" w:rsidR="00C91892" w:rsidRPr="00B320E0" w:rsidRDefault="00C91892" w:rsidP="00C41249">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第１</w:t>
      </w:r>
      <w:r>
        <w:rPr>
          <w:rFonts w:ascii="UD デジタル 教科書体 NK-R" w:eastAsia="UD デジタル 教科書体 NK-R" w:hAnsi="メイリオ" w:hint="eastAsia"/>
          <w:sz w:val="22"/>
        </w:rPr>
        <w:t>章</w:t>
      </w:r>
      <w:r w:rsidRPr="0003778E">
        <w:rPr>
          <w:rFonts w:ascii="UD デジタル 教科書体 NK-R" w:eastAsia="UD デジタル 教科書体 NK-R" w:hAnsi="メイリオ" w:hint="eastAsia"/>
          <w:sz w:val="22"/>
        </w:rPr>
        <w:t xml:space="preserve">　</w:t>
      </w:r>
      <w:r w:rsidRPr="00B320E0">
        <w:rPr>
          <w:rFonts w:ascii="UD デジタル 教科書体 NK-R" w:eastAsia="UD デジタル 教科書体 NK-R" w:hAnsi="メイリオ" w:hint="eastAsia"/>
          <w:sz w:val="22"/>
        </w:rPr>
        <w:t>人と人との絆を紡ぐまち</w:t>
      </w:r>
    </w:p>
    <w:p w14:paraId="2C2EF3DC" w14:textId="77777777" w:rsidR="00C91892" w:rsidRPr="00B320E0" w:rsidRDefault="00C91892" w:rsidP="00C41249">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第２</w:t>
      </w:r>
      <w:r>
        <w:rPr>
          <w:rFonts w:ascii="UD デジタル 教科書体 NK-R" w:eastAsia="UD デジタル 教科書体 NK-R" w:hAnsi="メイリオ" w:hint="eastAsia"/>
          <w:sz w:val="22"/>
        </w:rPr>
        <w:t>章</w:t>
      </w:r>
      <w:r w:rsidRPr="0003778E">
        <w:rPr>
          <w:rFonts w:ascii="UD デジタル 教科書体 NK-R" w:eastAsia="UD デジタル 教科書体 NK-R" w:hAnsi="メイリオ" w:hint="eastAsia"/>
          <w:sz w:val="22"/>
        </w:rPr>
        <w:t xml:space="preserve">　</w:t>
      </w:r>
      <w:r w:rsidRPr="00B320E0">
        <w:rPr>
          <w:rFonts w:ascii="UD デジタル 教科書体 NK-R" w:eastAsia="UD デジタル 教科書体 NK-R" w:hAnsi="メイリオ" w:hint="eastAsia"/>
          <w:sz w:val="22"/>
        </w:rPr>
        <w:t>子どもが大切にされるまち</w:t>
      </w:r>
    </w:p>
    <w:p w14:paraId="204E1A30" w14:textId="77777777" w:rsidR="00C91892" w:rsidRPr="00B320E0" w:rsidRDefault="00C91892" w:rsidP="00C41249">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第３</w:t>
      </w:r>
      <w:r>
        <w:rPr>
          <w:rFonts w:ascii="UD デジタル 教科書体 NK-R" w:eastAsia="UD デジタル 教科書体 NK-R" w:hAnsi="メイリオ" w:hint="eastAsia"/>
          <w:sz w:val="22"/>
        </w:rPr>
        <w:t>章</w:t>
      </w:r>
      <w:r w:rsidRPr="0003778E">
        <w:rPr>
          <w:rFonts w:ascii="UD デジタル 教科書体 NK-R" w:eastAsia="UD デジタル 教科書体 NK-R" w:hAnsi="メイリオ" w:hint="eastAsia"/>
          <w:sz w:val="22"/>
        </w:rPr>
        <w:t xml:space="preserve">　</w:t>
      </w:r>
      <w:r w:rsidRPr="00B320E0">
        <w:rPr>
          <w:rFonts w:ascii="UD デジタル 教科書体 NK-R" w:eastAsia="UD デジタル 教科書体 NK-R" w:hAnsi="メイリオ" w:hint="eastAsia"/>
          <w:sz w:val="22"/>
        </w:rPr>
        <w:t>健幸（けんこう）長寿のまち</w:t>
      </w:r>
    </w:p>
    <w:p w14:paraId="6F4F600D" w14:textId="77777777" w:rsidR="00C91892" w:rsidRPr="00B320E0" w:rsidRDefault="00C91892" w:rsidP="00C41249">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第４</w:t>
      </w:r>
      <w:r>
        <w:rPr>
          <w:rFonts w:ascii="UD デジタル 教科書体 NK-R" w:eastAsia="UD デジタル 教科書体 NK-R" w:hAnsi="メイリオ" w:hint="eastAsia"/>
          <w:sz w:val="22"/>
        </w:rPr>
        <w:t>章</w:t>
      </w:r>
      <w:r w:rsidRPr="0003778E">
        <w:rPr>
          <w:rFonts w:ascii="UD デジタル 教科書体 NK-R" w:eastAsia="UD デジタル 教科書体 NK-R" w:hAnsi="メイリオ" w:hint="eastAsia"/>
          <w:sz w:val="22"/>
        </w:rPr>
        <w:t xml:space="preserve">　</w:t>
      </w:r>
      <w:r w:rsidRPr="00B320E0">
        <w:rPr>
          <w:rFonts w:ascii="UD デジタル 教科書体 NK-R" w:eastAsia="UD デジタル 教科書体 NK-R" w:hAnsi="メイリオ" w:hint="eastAsia"/>
          <w:sz w:val="22"/>
        </w:rPr>
        <w:t>みどりあふれる持続可能なエコタウン</w:t>
      </w:r>
    </w:p>
    <w:p w14:paraId="5324D0E7" w14:textId="77777777" w:rsidR="00C91892" w:rsidRPr="00B320E0" w:rsidRDefault="00C91892" w:rsidP="00C41249">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第５</w:t>
      </w:r>
      <w:r>
        <w:rPr>
          <w:rFonts w:ascii="UD デジタル 教科書体 NK-R" w:eastAsia="UD デジタル 教科書体 NK-R" w:hAnsi="メイリオ" w:hint="eastAsia"/>
          <w:sz w:val="22"/>
        </w:rPr>
        <w:t>章</w:t>
      </w:r>
      <w:r w:rsidRPr="0003778E">
        <w:rPr>
          <w:rFonts w:ascii="UD デジタル 教科書体 NK-R" w:eastAsia="UD デジタル 教科書体 NK-R" w:hAnsi="メイリオ" w:hint="eastAsia"/>
          <w:sz w:val="22"/>
        </w:rPr>
        <w:t xml:space="preserve">　</w:t>
      </w:r>
      <w:r w:rsidRPr="00B320E0">
        <w:rPr>
          <w:rFonts w:ascii="UD デジタル 教科書体 NK-R" w:eastAsia="UD デジタル 教科書体 NK-R" w:hAnsi="メイリオ" w:hint="eastAsia"/>
          <w:sz w:val="22"/>
        </w:rPr>
        <w:t>魅力・元気・文化を誇れるまち</w:t>
      </w:r>
    </w:p>
    <w:p w14:paraId="466F0343" w14:textId="77777777" w:rsidR="00C91892" w:rsidRPr="00B320E0" w:rsidRDefault="00C91892" w:rsidP="00C41249">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第６</w:t>
      </w:r>
      <w:r>
        <w:rPr>
          <w:rFonts w:ascii="UD デジタル 教科書体 NK-R" w:eastAsia="UD デジタル 教科書体 NK-R" w:hAnsi="メイリオ" w:hint="eastAsia"/>
          <w:sz w:val="22"/>
        </w:rPr>
        <w:t>章</w:t>
      </w:r>
      <w:r w:rsidRPr="0003778E">
        <w:rPr>
          <w:rFonts w:ascii="UD デジタル 教科書体 NK-R" w:eastAsia="UD デジタル 教科書体 NK-R" w:hAnsi="メイリオ" w:hint="eastAsia"/>
          <w:sz w:val="22"/>
        </w:rPr>
        <w:t xml:space="preserve">　</w:t>
      </w:r>
      <w:r w:rsidRPr="00B320E0">
        <w:rPr>
          <w:rFonts w:ascii="UD デジタル 教科書体 NK-R" w:eastAsia="UD デジタル 教科書体 NK-R" w:hAnsi="メイリオ" w:hint="eastAsia"/>
          <w:sz w:val="22"/>
        </w:rPr>
        <w:t>自然と調和する住みよいまち</w:t>
      </w:r>
    </w:p>
    <w:p w14:paraId="2BDCF6E9" w14:textId="77777777" w:rsidR="00C91892" w:rsidRPr="00B320E0" w:rsidRDefault="00C91892" w:rsidP="00C41249">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第７</w:t>
      </w:r>
      <w:r>
        <w:rPr>
          <w:rFonts w:ascii="UD デジタル 教科書体 NK-R" w:eastAsia="UD デジタル 教科書体 NK-R" w:hAnsi="メイリオ" w:hint="eastAsia"/>
          <w:sz w:val="22"/>
        </w:rPr>
        <w:t>章</w:t>
      </w:r>
      <w:r w:rsidRPr="0003778E">
        <w:rPr>
          <w:rFonts w:ascii="UD デジタル 教科書体 NK-R" w:eastAsia="UD デジタル 教科書体 NK-R" w:hAnsi="メイリオ" w:hint="eastAsia"/>
          <w:sz w:val="22"/>
        </w:rPr>
        <w:t xml:space="preserve">　</w:t>
      </w:r>
      <w:r w:rsidRPr="00B320E0">
        <w:rPr>
          <w:rFonts w:ascii="UD デジタル 教科書体 NK-R" w:eastAsia="UD デジタル 教科書体 NK-R" w:hAnsi="メイリオ" w:hint="eastAsia"/>
          <w:sz w:val="22"/>
        </w:rPr>
        <w:t>未来（あす）を見つめたまちづくり</w:t>
      </w:r>
    </w:p>
    <w:p w14:paraId="56F90CC1" w14:textId="77777777" w:rsidR="00C91892" w:rsidRPr="00B320E0" w:rsidRDefault="00C91892" w:rsidP="00C91892">
      <w:pPr>
        <w:jc w:val="center"/>
        <w:rPr>
          <w:rFonts w:ascii="UD デジタル 教科書体 NK-R" w:eastAsia="UD デジタル 教科書体 NK-R" w:hAnsi="メイリオ"/>
          <w:sz w:val="22"/>
        </w:rPr>
      </w:pPr>
    </w:p>
    <w:p w14:paraId="2B6B263A" w14:textId="77777777" w:rsidR="00C91892" w:rsidRPr="0003778E" w:rsidRDefault="00C91892" w:rsidP="00C91892">
      <w:pPr>
        <w:rPr>
          <w:rFonts w:ascii="UD デジタル 教科書体 NK-R" w:eastAsia="UD デジタル 教科書体 NK-R" w:hAnsi="メイリオ"/>
          <w:sz w:val="22"/>
        </w:rPr>
      </w:pPr>
    </w:p>
    <w:p w14:paraId="48A637F1" w14:textId="77777777" w:rsidR="00C91892" w:rsidRDefault="00C91892" w:rsidP="00C91892"/>
    <w:p w14:paraId="2BBCED39" w14:textId="77777777" w:rsidR="00C91892" w:rsidRPr="002F602A" w:rsidRDefault="00C91892" w:rsidP="00C91892">
      <w:pPr>
        <w:widowControl/>
        <w:jc w:val="left"/>
        <w:rPr>
          <w:rFonts w:ascii="UD デジタル 教科書体 NK-R" w:eastAsia="UD デジタル 教科書体 NK-R" w:hAnsi="メイリオ"/>
          <w:sz w:val="22"/>
        </w:rPr>
      </w:pPr>
    </w:p>
    <w:p w14:paraId="09E560ED"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3FC426EF" w14:textId="77777777" w:rsidR="00C91892" w:rsidRDefault="00C91892" w:rsidP="00C91892">
      <w:pPr>
        <w:rPr>
          <w:rFonts w:ascii="UD デジタル 教科書体 NK-R" w:eastAsia="UD デジタル 教科書体 NK-R" w:hAnsi="メイリオ"/>
          <w:sz w:val="22"/>
        </w:rPr>
      </w:pPr>
    </w:p>
    <w:p w14:paraId="63167990" w14:textId="77777777" w:rsidR="00C91892" w:rsidRDefault="00C91892" w:rsidP="00C91892">
      <w:pPr>
        <w:rPr>
          <w:rFonts w:ascii="UD デジタル 教科書体 NK-R" w:eastAsia="UD デジタル 教科書体 NK-R" w:hAnsi="メイリオ"/>
          <w:sz w:val="22"/>
        </w:rPr>
      </w:pPr>
    </w:p>
    <w:p w14:paraId="704261E0" w14:textId="77777777" w:rsidR="00C91892" w:rsidRDefault="00C91892" w:rsidP="00C91892">
      <w:pPr>
        <w:rPr>
          <w:rFonts w:ascii="UD デジタル 教科書体 NK-R" w:eastAsia="UD デジタル 教科書体 NK-R" w:hAnsi="メイリオ"/>
          <w:sz w:val="22"/>
        </w:rPr>
      </w:pPr>
    </w:p>
    <w:p w14:paraId="3DB1C30A" w14:textId="77777777" w:rsidR="00C91892" w:rsidRDefault="00C91892" w:rsidP="00C91892">
      <w:pPr>
        <w:rPr>
          <w:rFonts w:ascii="UD デジタル 教科書体 NK-R" w:eastAsia="UD デジタル 教科書体 NK-R" w:hAnsi="メイリオ"/>
          <w:sz w:val="22"/>
        </w:rPr>
      </w:pPr>
    </w:p>
    <w:p w14:paraId="6794296D" w14:textId="77777777" w:rsidR="00C91892" w:rsidRDefault="00C91892" w:rsidP="00C91892">
      <w:pPr>
        <w:rPr>
          <w:rFonts w:ascii="UD デジタル 教科書体 NK-R" w:eastAsia="UD デジタル 教科書体 NK-R" w:hAnsi="メイリオ"/>
          <w:sz w:val="22"/>
        </w:rPr>
      </w:pPr>
    </w:p>
    <w:p w14:paraId="3A062FC9" w14:textId="77777777" w:rsidR="00C91892" w:rsidRDefault="00C91892" w:rsidP="00C91892">
      <w:pPr>
        <w:rPr>
          <w:rFonts w:ascii="UD デジタル 教科書体 NK-R" w:eastAsia="UD デジタル 教科書体 NK-R" w:hAnsi="メイリオ"/>
          <w:sz w:val="22"/>
        </w:rPr>
      </w:pPr>
    </w:p>
    <w:p w14:paraId="1A640F28" w14:textId="77777777" w:rsidR="00C91892" w:rsidRDefault="00C91892" w:rsidP="00C91892">
      <w:pPr>
        <w:rPr>
          <w:rFonts w:ascii="UD デジタル 教科書体 NK-R" w:eastAsia="UD デジタル 教科書体 NK-R" w:hAnsi="メイリオ"/>
          <w:sz w:val="22"/>
        </w:rPr>
      </w:pPr>
    </w:p>
    <w:p w14:paraId="0BA642E8" w14:textId="77777777" w:rsidR="00C91892" w:rsidRDefault="00C91892" w:rsidP="00C91892">
      <w:pPr>
        <w:rPr>
          <w:rFonts w:ascii="UD デジタル 教科書体 NK-R" w:eastAsia="UD デジタル 教科書体 NK-R" w:hAnsi="メイリオ"/>
          <w:sz w:val="22"/>
        </w:rPr>
      </w:pPr>
    </w:p>
    <w:p w14:paraId="04617BCD" w14:textId="77777777" w:rsidR="00C91892" w:rsidRPr="00616A81" w:rsidRDefault="00C91892" w:rsidP="00C91892">
      <w:pPr>
        <w:pStyle w:val="2"/>
        <w:rPr>
          <w:rFonts w:ascii="UD デジタル 教科書体 NK-R" w:eastAsia="UD デジタル 教科書体 NK-R" w:hAnsi="メイリオ"/>
          <w:sz w:val="56"/>
        </w:rPr>
      </w:pPr>
      <w:bookmarkStart w:id="33" w:name="_Toc162513539"/>
      <w:r w:rsidRPr="00616A81">
        <w:rPr>
          <w:rFonts w:ascii="UD デジタル 教科書体 NK-R" w:eastAsia="UD デジタル 教科書体 NK-R" w:hAnsi="メイリオ" w:hint="eastAsia"/>
          <w:sz w:val="56"/>
        </w:rPr>
        <w:t>第</w:t>
      </w:r>
      <w:r>
        <w:rPr>
          <w:rFonts w:ascii="UD デジタル 教科書体 NK-R" w:eastAsia="UD デジタル 教科書体 NK-R" w:hAnsi="メイリオ" w:hint="eastAsia"/>
          <w:sz w:val="56"/>
        </w:rPr>
        <w:t>1</w:t>
      </w:r>
      <w:r w:rsidRPr="00616A81">
        <w:rPr>
          <w:rFonts w:ascii="UD デジタル 教科書体 NK-R" w:eastAsia="UD デジタル 教科書体 NK-R" w:hAnsi="メイリオ" w:hint="eastAsia"/>
          <w:sz w:val="56"/>
        </w:rPr>
        <w:t>章　人と人との絆を紡ぐまち</w:t>
      </w:r>
      <w:bookmarkEnd w:id="33"/>
    </w:p>
    <w:p w14:paraId="2AD71FD2" w14:textId="66964646" w:rsidR="00C91892" w:rsidRDefault="00C91892" w:rsidP="00C41249">
      <w:pPr>
        <w:widowControl/>
        <w:rPr>
          <w:rFonts w:ascii="UD デジタル 教科書体 NK-R" w:eastAsia="UD デジタル 教科書体 NK-R" w:hAnsi="メイリオ"/>
          <w:sz w:val="22"/>
        </w:rPr>
      </w:pPr>
    </w:p>
    <w:p w14:paraId="2E6594D5" w14:textId="77777777" w:rsidR="00AE5A39" w:rsidRPr="00616A81" w:rsidRDefault="00AE5A39" w:rsidP="00C91892">
      <w:pPr>
        <w:widowControl/>
        <w:jc w:val="left"/>
        <w:rPr>
          <w:rFonts w:ascii="UD デジタル 教科書体 NK-R" w:eastAsia="UD デジタル 教科書体 NK-R" w:hAnsi="メイリオ"/>
          <w:sz w:val="22"/>
        </w:rPr>
      </w:pPr>
    </w:p>
    <w:p w14:paraId="19EC858C" w14:textId="77777777" w:rsidR="00C91892" w:rsidRPr="0003778E" w:rsidRDefault="00C91892" w:rsidP="00C91892">
      <w:pPr>
        <w:rPr>
          <w:rFonts w:ascii="UD デジタル 教科書体 NK-R" w:eastAsia="UD デジタル 教科書体 NK-R" w:hAnsi="メイリオ"/>
          <w:sz w:val="22"/>
        </w:rPr>
      </w:pPr>
    </w:p>
    <w:p w14:paraId="21CBFF90"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第１節　地域づくり</w:t>
      </w:r>
    </w:p>
    <w:p w14:paraId="2A17F787"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第２節　地域福祉</w:t>
      </w:r>
    </w:p>
    <w:p w14:paraId="747FC311"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第３節　障害者福祉</w:t>
      </w:r>
    </w:p>
    <w:p w14:paraId="646B58E3"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第４節　高齢者福祉</w:t>
      </w:r>
    </w:p>
    <w:p w14:paraId="053DE418"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第５節　生涯学習・社会教育</w:t>
      </w:r>
    </w:p>
    <w:p w14:paraId="32642837"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第６節　危機管理・防災</w:t>
      </w:r>
    </w:p>
    <w:p w14:paraId="476781FF"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第７節　防犯・消費生活</w:t>
      </w:r>
    </w:p>
    <w:p w14:paraId="68F3006E"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第８節　交通安全</w:t>
      </w:r>
    </w:p>
    <w:p w14:paraId="4D647246" w14:textId="77777777" w:rsidR="00C91892" w:rsidRDefault="00C91892" w:rsidP="00C91892">
      <w:pPr>
        <w:widowControl/>
        <w:jc w:val="left"/>
        <w:rPr>
          <w:rFonts w:ascii="UD デジタル 教科書体 NK-R" w:eastAsia="UD デジタル 教科書体 NK-R" w:hAnsi="メイリオ"/>
          <w:sz w:val="22"/>
        </w:rPr>
      </w:pPr>
    </w:p>
    <w:p w14:paraId="2180BA01" w14:textId="77777777" w:rsidR="00C91892" w:rsidRDefault="00C91892" w:rsidP="00C91892">
      <w:pPr>
        <w:widowControl/>
        <w:jc w:val="left"/>
        <w:rPr>
          <w:rFonts w:ascii="UD デジタル 教科書体 NK-R" w:eastAsia="UD デジタル 教科書体 NK-R" w:hAnsi="メイリオ"/>
          <w:sz w:val="22"/>
        </w:rPr>
      </w:pPr>
    </w:p>
    <w:p w14:paraId="626C7248" w14:textId="77777777" w:rsidR="00C91892" w:rsidRDefault="00C91892" w:rsidP="00C91892">
      <w:pPr>
        <w:widowControl/>
        <w:jc w:val="left"/>
        <w:rPr>
          <w:rFonts w:ascii="UD デジタル 教科書体 NK-R" w:eastAsia="UD デジタル 教科書体 NK-R" w:hAnsi="メイリオ"/>
          <w:sz w:val="22"/>
        </w:rPr>
      </w:pPr>
    </w:p>
    <w:p w14:paraId="75691DA7" w14:textId="77777777" w:rsidR="00C91892" w:rsidRDefault="00C91892" w:rsidP="007C5146">
      <w:pPr>
        <w:widowControl/>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施策の方向性</w:t>
      </w:r>
    </w:p>
    <w:p w14:paraId="5CA38647" w14:textId="77777777" w:rsidR="00C91892" w:rsidRDefault="00C91892" w:rsidP="00C91892">
      <w:pPr>
        <w:widowControl/>
        <w:jc w:val="left"/>
        <w:rPr>
          <w:rFonts w:ascii="UD デジタル 教科書体 NK-R" w:eastAsia="UD デジタル 教科書体 NK-R" w:hAnsi="メイリオ"/>
          <w:sz w:val="22"/>
        </w:rPr>
      </w:pPr>
    </w:p>
    <w:p w14:paraId="08634051" w14:textId="2DF675C1" w:rsidR="00C91892" w:rsidRDefault="00C91892" w:rsidP="007C5146">
      <w:pPr>
        <w:widowControl/>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地域力の向上を図るとともに、福祉や防犯・防災の施策においてもお互いに助け合う取組を推進することにより、地域包括ケアシステムの推進や</w:t>
      </w:r>
      <w:r w:rsidR="00ED6A1B">
        <w:rPr>
          <w:rFonts w:ascii="UD デジタル 教科書体 NK-R" w:eastAsia="UD デジタル 教科書体 NK-R" w:hAnsi="メイリオ" w:hint="eastAsia"/>
          <w:sz w:val="22"/>
        </w:rPr>
        <w:t>災害</w:t>
      </w:r>
      <w:r>
        <w:rPr>
          <w:rFonts w:ascii="UD デジタル 教科書体 NK-R" w:eastAsia="UD デジタル 教科書体 NK-R" w:hAnsi="メイリオ" w:hint="eastAsia"/>
          <w:sz w:val="22"/>
        </w:rPr>
        <w:t>に対する</w:t>
      </w:r>
      <w:r w:rsidR="00ED6A1B">
        <w:rPr>
          <w:rFonts w:ascii="UD デジタル 教科書体 NK-R" w:eastAsia="UD デジタル 教科書体 NK-R" w:hAnsi="メイリオ" w:hint="eastAsia"/>
          <w:sz w:val="22"/>
        </w:rPr>
        <w:t>強靱</w:t>
      </w:r>
      <w:r>
        <w:rPr>
          <w:rFonts w:ascii="UD デジタル 教科書体 NK-R" w:eastAsia="UD デジタル 教科書体 NK-R" w:hAnsi="メイリオ" w:hint="eastAsia"/>
          <w:sz w:val="22"/>
        </w:rPr>
        <w:t>なまちづくりなどを進めます。</w:t>
      </w:r>
    </w:p>
    <w:p w14:paraId="62A713D4" w14:textId="77777777" w:rsidR="00C91892" w:rsidRDefault="00C91892" w:rsidP="00C91892">
      <w:pPr>
        <w:widowControl/>
        <w:jc w:val="left"/>
        <w:rPr>
          <w:rFonts w:ascii="UD デジタル 教科書体 NK-R" w:eastAsia="UD デジタル 教科書体 NK-R" w:hAnsi="メイリオ"/>
          <w:sz w:val="22"/>
        </w:rPr>
      </w:pPr>
    </w:p>
    <w:p w14:paraId="3EB092E4"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17001DBB" w14:textId="77777777" w:rsidR="00C91892" w:rsidRPr="000A3734" w:rsidRDefault="00C91892" w:rsidP="003B3326">
      <w:pPr>
        <w:pStyle w:val="a9"/>
        <w:numPr>
          <w:ilvl w:val="0"/>
          <w:numId w:val="7"/>
        </w:numPr>
        <w:snapToGrid/>
        <w:ind w:leftChars="0" w:hanging="1118"/>
        <w:outlineLvl w:val="2"/>
        <w:rPr>
          <w:rFonts w:ascii="UD デジタル 教科書体 NK-R" w:eastAsia="UD デジタル 教科書体 NK-R" w:hAnsi="メイリオ"/>
          <w:sz w:val="44"/>
        </w:rPr>
      </w:pPr>
      <w:bookmarkStart w:id="34" w:name="_Toc162513540"/>
      <w:r w:rsidRPr="000A3734">
        <w:rPr>
          <w:rFonts w:ascii="UD デジタル 教科書体 NK-R" w:eastAsia="UD デジタル 教科書体 NK-R" w:hAnsi="メイリオ" w:hint="eastAsia"/>
          <w:sz w:val="44"/>
        </w:rPr>
        <w:lastRenderedPageBreak/>
        <w:t>地域づくり</w:t>
      </w:r>
      <w:bookmarkEnd w:id="34"/>
    </w:p>
    <w:p w14:paraId="7A814DCC" w14:textId="77777777" w:rsidR="00C91892" w:rsidRPr="0003778E" w:rsidRDefault="00C91892" w:rsidP="00C91892">
      <w:pPr>
        <w:rPr>
          <w:rFonts w:ascii="UD デジタル 教科書体 NK-R" w:eastAsia="UD デジタル 教科書体 NK-R" w:hAnsi="メイリオ"/>
          <w:sz w:val="22"/>
        </w:rPr>
      </w:pPr>
    </w:p>
    <w:p w14:paraId="4D927429" w14:textId="77777777" w:rsidR="00C91892" w:rsidRPr="000A3734" w:rsidRDefault="00C91892" w:rsidP="003B3326">
      <w:pPr>
        <w:pStyle w:val="a9"/>
        <w:numPr>
          <w:ilvl w:val="0"/>
          <w:numId w:val="8"/>
        </w:numPr>
        <w:snapToGrid/>
        <w:ind w:leftChars="0"/>
        <w:rPr>
          <w:rFonts w:ascii="UD デジタル 教科書体 NK-R" w:eastAsia="UD デジタル 教科書体 NK-R" w:hAnsi="メイリオ"/>
          <w:sz w:val="22"/>
        </w:rPr>
      </w:pPr>
      <w:bookmarkStart w:id="35" w:name="_Hlk148342244"/>
      <w:r>
        <w:rPr>
          <w:rFonts w:ascii="UD デジタル 教科書体 NK-R" w:eastAsia="UD デジタル 教科書体 NK-R" w:hAnsi="メイリオ" w:hint="eastAsia"/>
          <w:sz w:val="22"/>
        </w:rPr>
        <w:t>これまでの主な取組</w:t>
      </w:r>
    </w:p>
    <w:bookmarkEnd w:id="35"/>
    <w:p w14:paraId="067F15DA"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地域コミュニティの充実を図るため、地域づくり協議会へ交付金を交付したほか、地域のイベントやまちづくりセンターに関する情報を</w:t>
      </w:r>
      <w:r w:rsidRPr="0066205E">
        <w:rPr>
          <w:rFonts w:ascii="UD デジタル 教科書体 NK-R" w:eastAsia="UD デジタル 教科書体 NK-R" w:hAnsi="メイリオ"/>
          <w:b w:val="0"/>
          <w:sz w:val="22"/>
        </w:rPr>
        <w:t>SNSや情報誌を活用し発信するなど、地域に身近な拠点施設としてのまちづくりセンターの運営に努め</w:t>
      </w:r>
      <w:r w:rsidRPr="0066205E">
        <w:rPr>
          <w:rFonts w:ascii="UD デジタル 教科書体 NK-R" w:eastAsia="UD デジタル 教科書体 NK-R" w:hAnsi="メイリオ" w:hint="eastAsia"/>
          <w:b w:val="0"/>
          <w:sz w:val="22"/>
        </w:rPr>
        <w:t>ました</w:t>
      </w:r>
      <w:r w:rsidRPr="0066205E">
        <w:rPr>
          <w:rFonts w:ascii="UD デジタル 教科書体 NK-R" w:eastAsia="UD デジタル 教科書体 NK-R" w:hAnsi="メイリオ"/>
          <w:b w:val="0"/>
          <w:sz w:val="22"/>
        </w:rPr>
        <w:t>。</w:t>
      </w:r>
    </w:p>
    <w:p w14:paraId="5475EE36"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パンフレット等を活用した自治会・町内会への加入促進、広報紙による市内1</w:t>
      </w:r>
      <w:r w:rsidRPr="0066205E">
        <w:rPr>
          <w:rFonts w:ascii="UD デジタル 教科書体 NK-R" w:eastAsia="UD デジタル 教科書体 NK-R" w:hAnsi="メイリオ"/>
          <w:b w:val="0"/>
          <w:sz w:val="22"/>
        </w:rPr>
        <w:t>1</w:t>
      </w:r>
      <w:r w:rsidRPr="0066205E">
        <w:rPr>
          <w:rFonts w:ascii="UD デジタル 教科書体 NK-R" w:eastAsia="UD デジタル 教科書体 NK-R" w:hAnsi="メイリオ" w:hint="eastAsia"/>
          <w:b w:val="0"/>
          <w:sz w:val="22"/>
        </w:rPr>
        <w:t>地区の活動紹介、集会施設の修繕や維持管理の費用助成による地域コミュニティ活動拠点の整備等を実施しました。</w:t>
      </w:r>
    </w:p>
    <w:p w14:paraId="4B40794A"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市民活動支援システム「トコろん</w:t>
      </w:r>
      <w:r w:rsidRPr="0066205E">
        <w:rPr>
          <w:rFonts w:ascii="UD デジタル 教科書体 NK-R" w:eastAsia="UD デジタル 教科書体 NK-R" w:hAnsi="メイリオ"/>
          <w:b w:val="0"/>
          <w:sz w:val="22"/>
        </w:rPr>
        <w:t>Web」</w:t>
      </w:r>
      <w:r w:rsidRPr="0066205E">
        <w:rPr>
          <w:rFonts w:ascii="UD デジタル 教科書体 NK-R" w:eastAsia="UD デジタル 教科書体 NK-R" w:hAnsi="メイリオ" w:hint="eastAsia"/>
          <w:b w:val="0"/>
          <w:sz w:val="22"/>
        </w:rPr>
        <w:t>の</w:t>
      </w:r>
      <w:r w:rsidRPr="0066205E">
        <w:rPr>
          <w:rFonts w:ascii="UD デジタル 教科書体 NK-R" w:eastAsia="UD デジタル 教科書体 NK-R" w:hAnsi="メイリオ"/>
          <w:b w:val="0"/>
          <w:sz w:val="22"/>
        </w:rPr>
        <w:t>利用対象を</w:t>
      </w:r>
      <w:r w:rsidRPr="0066205E">
        <w:rPr>
          <w:rFonts w:ascii="UD デジタル 教科書体 NK-R" w:eastAsia="UD デジタル 教科書体 NK-R" w:hAnsi="メイリオ" w:hint="eastAsia"/>
          <w:b w:val="0"/>
          <w:sz w:val="22"/>
        </w:rPr>
        <w:t>市民活動支援センターの登録団体のほか、地域福祉センターの登録団体（障害者団体、ボランティア団体）や生涯学習ボランティア人材バンク登録者まで</w:t>
      </w:r>
      <w:r w:rsidRPr="0066205E">
        <w:rPr>
          <w:rFonts w:ascii="UD デジタル 教科書体 NK-R" w:eastAsia="UD デジタル 教科書体 NK-R" w:hAnsi="メイリオ"/>
          <w:b w:val="0"/>
          <w:sz w:val="22"/>
        </w:rPr>
        <w:t>拡大</w:t>
      </w:r>
      <w:r w:rsidRPr="0066205E">
        <w:rPr>
          <w:rFonts w:ascii="UD デジタル 教科書体 NK-R" w:eastAsia="UD デジタル 教科書体 NK-R" w:hAnsi="メイリオ" w:hint="eastAsia"/>
          <w:b w:val="0"/>
          <w:sz w:val="22"/>
        </w:rPr>
        <w:t>し、市民活動団体の情報をより効果的に発信しました。</w:t>
      </w:r>
    </w:p>
    <w:p w14:paraId="0379E666" w14:textId="77777777" w:rsidR="00C91892" w:rsidRDefault="00C91892" w:rsidP="00C91892">
      <w:pPr>
        <w:rPr>
          <w:rFonts w:ascii="UD デジタル 教科書体 NK-R" w:eastAsia="UD デジタル 教科書体 NK-R" w:hAnsi="メイリオ"/>
          <w:sz w:val="22"/>
        </w:rPr>
      </w:pPr>
    </w:p>
    <w:p w14:paraId="76889AB6" w14:textId="77777777" w:rsidR="00C91892" w:rsidRPr="000A3734" w:rsidRDefault="00C91892" w:rsidP="003B3326">
      <w:pPr>
        <w:pStyle w:val="a9"/>
        <w:numPr>
          <w:ilvl w:val="0"/>
          <w:numId w:val="8"/>
        </w:numPr>
        <w:snapToGrid/>
        <w:ind w:leftChars="0"/>
        <w:rPr>
          <w:rFonts w:ascii="UD デジタル 教科書体 NK-R" w:eastAsia="UD デジタル 教科書体 NK-R" w:hAnsi="メイリオ"/>
          <w:sz w:val="22"/>
        </w:rPr>
      </w:pPr>
      <w:bookmarkStart w:id="36" w:name="_Hlk148343651"/>
      <w:r w:rsidRPr="000A3734">
        <w:rPr>
          <w:rFonts w:ascii="UD デジタル 教科書体 NK-R" w:eastAsia="UD デジタル 教科書体 NK-R" w:hAnsi="メイリオ" w:hint="eastAsia"/>
          <w:sz w:val="22"/>
        </w:rPr>
        <w:t>課題</w:t>
      </w:r>
    </w:p>
    <w:bookmarkEnd w:id="36"/>
    <w:p w14:paraId="71A43924" w14:textId="1A7B17FD"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地域コミュニティの活動は、感染症の拡大等の不測の事態や役員の高齢化による担い手不足に対応するため、デジタル技術を活用するなど多様な活動を行えるよう</w:t>
      </w:r>
      <w:r w:rsidRPr="0066205E">
        <w:rPr>
          <w:rFonts w:ascii="UD デジタル 教科書体 NK-R" w:eastAsia="UD デジタル 教科書体 NK-R" w:hAnsi="メイリオ"/>
          <w:b w:val="0"/>
          <w:sz w:val="22"/>
        </w:rPr>
        <w:t>支援が求められ</w:t>
      </w:r>
      <w:r w:rsidRPr="0066205E">
        <w:rPr>
          <w:rFonts w:ascii="UD デジタル 教科書体 NK-R" w:eastAsia="UD デジタル 教科書体 NK-R" w:hAnsi="メイリオ" w:hint="eastAsia"/>
          <w:b w:val="0"/>
          <w:sz w:val="22"/>
        </w:rPr>
        <w:t>ます。また、</w:t>
      </w:r>
      <w:r w:rsidRPr="0066205E">
        <w:rPr>
          <w:rFonts w:ascii="UD デジタル 教科書体 NK-R" w:eastAsia="UD デジタル 教科書体 NK-R" w:hAnsi="メイリオ"/>
          <w:b w:val="0"/>
          <w:sz w:val="22"/>
        </w:rPr>
        <w:t>より多様な分野の方々が参加し</w:t>
      </w:r>
      <w:r w:rsidRPr="0066205E">
        <w:rPr>
          <w:rFonts w:ascii="UD デジタル 教科書体 NK-R" w:eastAsia="UD デジタル 教科書体 NK-R" w:hAnsi="メイリオ" w:hint="eastAsia"/>
          <w:b w:val="0"/>
          <w:sz w:val="22"/>
        </w:rPr>
        <w:t>、</w:t>
      </w:r>
      <w:r w:rsidRPr="0066205E">
        <w:rPr>
          <w:rFonts w:ascii="UD デジタル 教科書体 NK-R" w:eastAsia="UD デジタル 教科書体 NK-R" w:hAnsi="メイリオ"/>
          <w:b w:val="0"/>
          <w:sz w:val="22"/>
        </w:rPr>
        <w:t>交流できるような工夫が必要</w:t>
      </w:r>
      <w:r w:rsidRPr="0066205E">
        <w:rPr>
          <w:rFonts w:ascii="UD デジタル 教科書体 NK-R" w:eastAsia="UD デジタル 教科書体 NK-R" w:hAnsi="メイリオ" w:hint="eastAsia"/>
          <w:b w:val="0"/>
          <w:sz w:val="22"/>
        </w:rPr>
        <w:t>です</w:t>
      </w:r>
      <w:r w:rsidRPr="0066205E">
        <w:rPr>
          <w:rFonts w:ascii="UD デジタル 教科書体 NK-R" w:eastAsia="UD デジタル 教科書体 NK-R" w:hAnsi="メイリオ"/>
          <w:b w:val="0"/>
          <w:sz w:val="22"/>
        </w:rPr>
        <w:t>。</w:t>
      </w:r>
    </w:p>
    <w:p w14:paraId="44311230" w14:textId="31A12E5E"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自治会・町内会加入促進の取組を進める一方で、</w:t>
      </w:r>
      <w:r w:rsidRPr="0066205E">
        <w:rPr>
          <w:rFonts w:ascii="UD デジタル 教科書体 NK-R" w:eastAsia="UD デジタル 教科書体 NK-R" w:hAnsi="メイリオ"/>
          <w:b w:val="0"/>
          <w:sz w:val="22"/>
        </w:rPr>
        <w:t>自治会</w:t>
      </w:r>
      <w:r w:rsidRPr="0066205E">
        <w:rPr>
          <w:rFonts w:ascii="UD デジタル 教科書体 NK-R" w:eastAsia="UD デジタル 教科書体 NK-R" w:hAnsi="メイリオ" w:hint="eastAsia"/>
          <w:b w:val="0"/>
          <w:sz w:val="22"/>
        </w:rPr>
        <w:t>・</w:t>
      </w:r>
      <w:r w:rsidRPr="0066205E">
        <w:rPr>
          <w:rFonts w:ascii="UD デジタル 教科書体 NK-R" w:eastAsia="UD デジタル 教科書体 NK-R" w:hAnsi="メイリオ"/>
          <w:b w:val="0"/>
          <w:sz w:val="22"/>
        </w:rPr>
        <w:t>町内会の加入率や加入世帯数</w:t>
      </w:r>
      <w:r w:rsidRPr="0066205E">
        <w:rPr>
          <w:rFonts w:ascii="UD デジタル 教科書体 NK-R" w:eastAsia="UD デジタル 教科書体 NK-R" w:hAnsi="メイリオ" w:hint="eastAsia"/>
          <w:b w:val="0"/>
          <w:sz w:val="22"/>
        </w:rPr>
        <w:t>は</w:t>
      </w:r>
      <w:r w:rsidRPr="0066205E">
        <w:rPr>
          <w:rFonts w:ascii="UD デジタル 教科書体 NK-R" w:eastAsia="UD デジタル 教科書体 NK-R" w:hAnsi="メイリオ"/>
          <w:b w:val="0"/>
          <w:sz w:val="22"/>
        </w:rPr>
        <w:t>、減少傾向にあ</w:t>
      </w:r>
      <w:r w:rsidRPr="0066205E">
        <w:rPr>
          <w:rFonts w:ascii="UD デジタル 教科書体 NK-R" w:eastAsia="UD デジタル 教科書体 NK-R" w:hAnsi="メイリオ" w:hint="eastAsia"/>
          <w:b w:val="0"/>
          <w:sz w:val="22"/>
        </w:rPr>
        <w:t>ります。</w:t>
      </w:r>
      <w:r w:rsidRPr="0066205E">
        <w:rPr>
          <w:rFonts w:ascii="UD デジタル 教科書体 NK-R" w:eastAsia="UD デジタル 教科書体 NK-R" w:hAnsi="メイリオ"/>
          <w:b w:val="0"/>
          <w:sz w:val="22"/>
        </w:rPr>
        <w:t>価値観の多様化・ライフスタイルの変化により、自治会</w:t>
      </w:r>
      <w:r w:rsidRPr="0066205E">
        <w:rPr>
          <w:rFonts w:ascii="UD デジタル 教科書体 NK-R" w:eastAsia="UD デジタル 教科書体 NK-R" w:hAnsi="メイリオ" w:hint="eastAsia"/>
          <w:b w:val="0"/>
          <w:sz w:val="22"/>
        </w:rPr>
        <w:t>・</w:t>
      </w:r>
      <w:r w:rsidRPr="0066205E">
        <w:rPr>
          <w:rFonts w:ascii="UD デジタル 教科書体 NK-R" w:eastAsia="UD デジタル 教科書体 NK-R" w:hAnsi="メイリオ"/>
          <w:b w:val="0"/>
          <w:sz w:val="22"/>
        </w:rPr>
        <w:t>町内会活動に関心が</w:t>
      </w:r>
      <w:r w:rsidRPr="0066205E">
        <w:rPr>
          <w:rFonts w:ascii="UD デジタル 教科書体 NK-R" w:eastAsia="UD デジタル 教科書体 NK-R" w:hAnsi="メイリオ" w:hint="eastAsia"/>
          <w:b w:val="0"/>
          <w:sz w:val="22"/>
        </w:rPr>
        <w:t>低く</w:t>
      </w:r>
      <w:r w:rsidRPr="0066205E">
        <w:rPr>
          <w:rFonts w:ascii="UD デジタル 教科書体 NK-R" w:eastAsia="UD デジタル 教科書体 NK-R" w:hAnsi="メイリオ"/>
          <w:b w:val="0"/>
          <w:sz w:val="22"/>
        </w:rPr>
        <w:t>なって</w:t>
      </w:r>
      <w:r w:rsidRPr="0066205E">
        <w:rPr>
          <w:rFonts w:ascii="UD デジタル 教科書体 NK-R" w:eastAsia="UD デジタル 教科書体 NK-R" w:hAnsi="メイリオ" w:hint="eastAsia"/>
          <w:b w:val="0"/>
          <w:sz w:val="22"/>
        </w:rPr>
        <w:t>います。</w:t>
      </w:r>
    </w:p>
    <w:p w14:paraId="29939BDF" w14:textId="67009209"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市民活動団体に関しては、登録団体の高齢化等により、活動の継続が困難になる等の課題があります。また、同じ課題を抱えている団体同士の情報交換や交流の場の活用が必要です。</w:t>
      </w:r>
    </w:p>
    <w:p w14:paraId="1ECF8B16" w14:textId="52DC74BD" w:rsidR="00C91892" w:rsidRDefault="00D014EA"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59264" behindDoc="0" locked="0" layoutInCell="1" allowOverlap="1" wp14:anchorId="56B1D96E" wp14:editId="1AA648F8">
                <wp:simplePos x="0" y="0"/>
                <wp:positionH relativeFrom="column">
                  <wp:posOffset>4198735</wp:posOffset>
                </wp:positionH>
                <wp:positionV relativeFrom="paragraph">
                  <wp:posOffset>59805</wp:posOffset>
                </wp:positionV>
                <wp:extent cx="1681480" cy="353060"/>
                <wp:effectExtent l="0" t="0" r="17780"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1696F7B4" w14:textId="2F68AFBB" w:rsidR="00093FF8" w:rsidRPr="00FE4EE4" w:rsidRDefault="00093FF8" w:rsidP="00FE4EE4">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1D96E" id="_x0000_t202" coordsize="21600,21600" o:spt="202" path="m,l,21600r21600,l21600,xe">
                <v:stroke joinstyle="miter"/>
                <v:path gradientshapeok="t" o:connecttype="rect"/>
              </v:shapetype>
              <v:shape id="テキスト ボックス 2" o:spid="_x0000_s1026" type="#_x0000_t202" style="position:absolute;left:0;text-align:left;margin-left:330.6pt;margin-top:4.7pt;width:132.4pt;height:2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" fillcolor="#deeaf6 [660]">
                <v:textbox>
                  <w:txbxContent>
                    <w:p w14:paraId="1696F7B4" w14:textId="2F68AFBB" w:rsidR="00093FF8" w:rsidRPr="00FE4EE4" w:rsidRDefault="00093FF8" w:rsidP="00FE4EE4">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1B179300" w14:textId="1A2BC537" w:rsidR="00C91892" w:rsidRDefault="00C91892" w:rsidP="003B3326">
      <w:pPr>
        <w:pStyle w:val="a9"/>
        <w:numPr>
          <w:ilvl w:val="0"/>
          <w:numId w:val="8"/>
        </w:numPr>
        <w:snapToGrid/>
        <w:ind w:leftChars="0"/>
        <w:rPr>
          <w:rFonts w:ascii="UD デジタル 教科書体 NK-R" w:eastAsia="UD デジタル 教科書体 NK-R" w:hAnsi="メイリオ"/>
          <w:sz w:val="22"/>
        </w:rPr>
      </w:pPr>
      <w:r w:rsidRPr="00C213F1">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823F2B" w14:paraId="6E3B01CB" w14:textId="77777777" w:rsidTr="00823F2B">
        <w:tc>
          <w:tcPr>
            <w:tcW w:w="5382" w:type="dxa"/>
            <w:gridSpan w:val="2"/>
            <w:shd w:val="clear" w:color="auto" w:fill="FFF2CC" w:themeFill="accent4" w:themeFillTint="33"/>
            <w:vAlign w:val="center"/>
          </w:tcPr>
          <w:p w14:paraId="7A3ABD03" w14:textId="1CEEEBCA" w:rsidR="00823F2B" w:rsidRDefault="00823F2B" w:rsidP="00823F2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3A72207D" w14:textId="327CC1DF" w:rsidR="00823F2B" w:rsidRDefault="00823F2B" w:rsidP="00823F2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475533C0" w14:textId="4C0EB892" w:rsidR="00823F2B" w:rsidRDefault="00823F2B" w:rsidP="00823F2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2AAF2C83" w14:textId="4B889C2E" w:rsidR="00823F2B" w:rsidRDefault="00823F2B" w:rsidP="00823F2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1C374E" w14:paraId="4D8F12BB" w14:textId="77777777" w:rsidTr="001C374E">
        <w:tc>
          <w:tcPr>
            <w:tcW w:w="5382" w:type="dxa"/>
            <w:gridSpan w:val="2"/>
            <w:vMerge w:val="restart"/>
            <w:vAlign w:val="center"/>
          </w:tcPr>
          <w:p w14:paraId="68C0B491" w14:textId="22B4C352" w:rsidR="001C374E" w:rsidRDefault="001C374E" w:rsidP="004F3358">
            <w:pPr>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地域のつながりが強くなったと回答した人の割合</w:t>
            </w:r>
          </w:p>
        </w:tc>
        <w:tc>
          <w:tcPr>
            <w:tcW w:w="1134" w:type="dxa"/>
            <w:vMerge w:val="restart"/>
            <w:vAlign w:val="center"/>
          </w:tcPr>
          <w:p w14:paraId="43DC0733" w14:textId="727D98A7" w:rsidR="001C374E" w:rsidRDefault="001C374E" w:rsidP="00823F2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6B0D1846" w14:textId="4CA372AC" w:rsidR="001C374E" w:rsidRDefault="00D014EA" w:rsidP="00823F2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5</w:t>
            </w:r>
          </w:p>
        </w:tc>
        <w:tc>
          <w:tcPr>
            <w:tcW w:w="1418" w:type="dxa"/>
            <w:tcBorders>
              <w:bottom w:val="dotted" w:sz="4" w:space="0" w:color="auto"/>
            </w:tcBorders>
            <w:vAlign w:val="center"/>
          </w:tcPr>
          <w:p w14:paraId="70693315" w14:textId="00E73E2C" w:rsidR="001C374E" w:rsidRDefault="00D014EA" w:rsidP="00823F2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1C374E" w14:paraId="34BDFE6E" w14:textId="77777777" w:rsidTr="001C374E">
        <w:tc>
          <w:tcPr>
            <w:tcW w:w="5382" w:type="dxa"/>
            <w:gridSpan w:val="2"/>
            <w:vMerge/>
            <w:vAlign w:val="center"/>
          </w:tcPr>
          <w:p w14:paraId="04CE7AA3" w14:textId="77777777" w:rsidR="001C374E" w:rsidRDefault="001C374E" w:rsidP="00C213F1">
            <w:pPr>
              <w:rPr>
                <w:rFonts w:ascii="UD デジタル 教科書体 NK-R" w:eastAsia="UD デジタル 教科書体 NK-R" w:hAnsi="メイリオ"/>
                <w:sz w:val="22"/>
              </w:rPr>
            </w:pPr>
          </w:p>
        </w:tc>
        <w:tc>
          <w:tcPr>
            <w:tcW w:w="1134" w:type="dxa"/>
            <w:vMerge/>
            <w:vAlign w:val="center"/>
          </w:tcPr>
          <w:p w14:paraId="00436582" w14:textId="7B944AB3" w:rsidR="001C374E" w:rsidRDefault="001C374E" w:rsidP="00C213F1">
            <w:pPr>
              <w:rPr>
                <w:rFonts w:ascii="UD デジタル 教科書体 NK-R" w:eastAsia="UD デジタル 教科書体 NK-R" w:hAnsi="メイリオ"/>
                <w:sz w:val="22"/>
              </w:rPr>
            </w:pPr>
          </w:p>
        </w:tc>
        <w:tc>
          <w:tcPr>
            <w:tcW w:w="1417" w:type="dxa"/>
            <w:tcBorders>
              <w:top w:val="dotted" w:sz="4" w:space="0" w:color="auto"/>
            </w:tcBorders>
            <w:vAlign w:val="center"/>
          </w:tcPr>
          <w:p w14:paraId="3499D8BC" w14:textId="2F0D9A90" w:rsidR="001C374E" w:rsidRDefault="00D014EA" w:rsidP="001C374E">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9</w:t>
            </w:r>
            <w:r>
              <w:rPr>
                <w:rFonts w:ascii="UD デジタル 教科書体 NK-R" w:eastAsia="UD デジタル 教科書体 NK-R" w:hAnsi="メイリオ"/>
                <w:sz w:val="22"/>
              </w:rPr>
              <w:t>.7</w:t>
            </w:r>
          </w:p>
        </w:tc>
        <w:tc>
          <w:tcPr>
            <w:tcW w:w="1418" w:type="dxa"/>
            <w:tcBorders>
              <w:top w:val="dotted" w:sz="4" w:space="0" w:color="auto"/>
            </w:tcBorders>
            <w:vAlign w:val="center"/>
          </w:tcPr>
          <w:p w14:paraId="0D1C7A18" w14:textId="588812BD" w:rsidR="001C374E" w:rsidRDefault="00D014EA" w:rsidP="001C374E">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2.4</w:t>
            </w:r>
          </w:p>
        </w:tc>
      </w:tr>
      <w:tr w:rsidR="001C374E" w14:paraId="684A92AE" w14:textId="77777777" w:rsidTr="00E04079">
        <w:tc>
          <w:tcPr>
            <w:tcW w:w="897" w:type="dxa"/>
            <w:tcBorders>
              <w:bottom w:val="dotted" w:sz="4" w:space="0" w:color="auto"/>
              <w:right w:val="nil"/>
            </w:tcBorders>
            <w:vAlign w:val="center"/>
          </w:tcPr>
          <w:p w14:paraId="02E11126" w14:textId="38C9250A" w:rsidR="001C374E" w:rsidRDefault="001C374E" w:rsidP="001C374E">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5B66C050" w14:textId="4DFF3819" w:rsidR="008F1D08" w:rsidRDefault="001C374E" w:rsidP="00C213F1">
            <w:pPr>
              <w:rPr>
                <w:rFonts w:ascii="UD デジタル 教科書体 NK-R" w:eastAsia="UD デジタル 教科書体 NK-R" w:hAnsi="メイリオ"/>
                <w:sz w:val="22"/>
              </w:rPr>
            </w:pPr>
            <w:r w:rsidRPr="001C374E">
              <w:rPr>
                <w:rFonts w:ascii="UD デジタル 教科書体 NK-R" w:eastAsia="UD デジタル 教科書体 NK-R" w:hAnsi="メイリオ" w:hint="eastAsia"/>
                <w:sz w:val="22"/>
              </w:rPr>
              <w:t>地域のつながりを測る指標です。</w:t>
            </w:r>
          </w:p>
          <w:p w14:paraId="5C9B4F4E" w14:textId="25A98EB9" w:rsidR="001C374E" w:rsidRDefault="008F1D08" w:rsidP="00C213F1">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001C374E" w:rsidRPr="001C374E">
              <w:rPr>
                <w:rFonts w:ascii="UD デジタル 教科書体 NK-R" w:eastAsia="UD デジタル 教科書体 NK-R" w:hAnsi="メイリオ" w:hint="eastAsia"/>
                <w:sz w:val="22"/>
              </w:rPr>
              <w:t>市民意識調査の設問「あなたがお住まいの地域のつながりは、以前（５年</w:t>
            </w:r>
            <w:r w:rsidR="00AD05C8">
              <w:rPr>
                <w:rFonts w:ascii="UD デジタル 教科書体 NK-R" w:eastAsia="UD デジタル 教科書体 NK-R" w:hAnsi="メイリオ" w:hint="eastAsia"/>
                <w:sz w:val="22"/>
              </w:rPr>
              <w:t>程度</w:t>
            </w:r>
            <w:r w:rsidR="001C374E" w:rsidRPr="001C374E">
              <w:rPr>
                <w:rFonts w:ascii="UD デジタル 教科書体 NK-R" w:eastAsia="UD デジタル 教科書体 NK-R" w:hAnsi="メイリオ" w:hint="eastAsia"/>
                <w:sz w:val="22"/>
              </w:rPr>
              <w:t>前）と比べ、どのように変化したと感じますか」に対し、</w:t>
            </w:r>
            <w:r w:rsidR="00C741E7">
              <w:rPr>
                <w:rFonts w:ascii="UD デジタル 教科書体 NK-R" w:eastAsia="UD デジタル 教科書体 NK-R" w:hAnsi="メイリオ" w:hint="eastAsia"/>
                <w:sz w:val="22"/>
              </w:rPr>
              <w:t>「</w:t>
            </w:r>
            <w:r w:rsidR="001C374E" w:rsidRPr="001C374E">
              <w:rPr>
                <w:rFonts w:ascii="UD デジタル 教科書体 NK-R" w:eastAsia="UD デジタル 教科書体 NK-R" w:hAnsi="メイリオ" w:hint="eastAsia"/>
                <w:sz w:val="22"/>
              </w:rPr>
              <w:t>強くなった</w:t>
            </w:r>
            <w:r w:rsidR="00C741E7">
              <w:rPr>
                <w:rFonts w:ascii="UD デジタル 教科書体 NK-R" w:eastAsia="UD デジタル 教科書体 NK-R" w:hAnsi="メイリオ" w:hint="eastAsia"/>
                <w:sz w:val="22"/>
              </w:rPr>
              <w:t>」「</w:t>
            </w:r>
            <w:r w:rsidR="001C374E" w:rsidRPr="001C374E">
              <w:rPr>
                <w:rFonts w:ascii="UD デジタル 教科書体 NK-R" w:eastAsia="UD デジタル 教科書体 NK-R" w:hAnsi="メイリオ" w:hint="eastAsia"/>
                <w:sz w:val="22"/>
              </w:rPr>
              <w:t>どちらかといえば強くなった</w:t>
            </w:r>
            <w:r w:rsidR="00C741E7">
              <w:rPr>
                <w:rFonts w:ascii="UD デジタル 教科書体 NK-R" w:eastAsia="UD デジタル 教科書体 NK-R" w:hAnsi="メイリオ" w:hint="eastAsia"/>
                <w:sz w:val="22"/>
              </w:rPr>
              <w:t>」</w:t>
            </w:r>
            <w:r w:rsidR="001C374E" w:rsidRPr="001C374E">
              <w:rPr>
                <w:rFonts w:ascii="UD デジタル 教科書体 NK-R" w:eastAsia="UD デジタル 教科書体 NK-R" w:hAnsi="メイリオ" w:hint="eastAsia"/>
                <w:sz w:val="22"/>
              </w:rPr>
              <w:t>と回答した人の割合です。</w:t>
            </w:r>
          </w:p>
        </w:tc>
      </w:tr>
      <w:tr w:rsidR="001C374E" w14:paraId="5BC341C8" w14:textId="77777777" w:rsidTr="00E04079">
        <w:tc>
          <w:tcPr>
            <w:tcW w:w="897" w:type="dxa"/>
            <w:tcBorders>
              <w:top w:val="dotted" w:sz="4" w:space="0" w:color="auto"/>
              <w:right w:val="nil"/>
            </w:tcBorders>
            <w:vAlign w:val="center"/>
          </w:tcPr>
          <w:p w14:paraId="116F3AF3" w14:textId="42B901F9" w:rsidR="001C374E" w:rsidRDefault="001C374E" w:rsidP="001C374E">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73353871" w14:textId="373503BA" w:rsidR="00C741E7" w:rsidRDefault="00C741E7" w:rsidP="00C213F1">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現状値から2</w:t>
            </w:r>
            <w:r>
              <w:rPr>
                <w:rFonts w:ascii="UD デジタル 教科書体 NK-R" w:eastAsia="UD デジタル 教科書体 NK-R" w:hAnsi="メイリオ"/>
                <w:sz w:val="22"/>
              </w:rPr>
              <w:t>.7</w:t>
            </w:r>
            <w:r>
              <w:rPr>
                <w:rFonts w:ascii="UD デジタル 教科書体 NK-R" w:eastAsia="UD デジタル 教科書体 NK-R" w:hAnsi="メイリオ" w:hint="eastAsia"/>
                <w:sz w:val="22"/>
              </w:rPr>
              <w:t>%の増加をめざすものです。</w:t>
            </w:r>
          </w:p>
        </w:tc>
      </w:tr>
    </w:tbl>
    <w:p w14:paraId="1FA6FF01" w14:textId="7420A78B" w:rsidR="00C741E7" w:rsidRDefault="00C741E7" w:rsidP="00C213F1">
      <w:pPr>
        <w:rPr>
          <w:rFonts w:ascii="UD デジタル 教科書体 NK-R" w:eastAsia="UD デジタル 教科書体 NK-R" w:hAnsi="メイリオ"/>
          <w:sz w:val="22"/>
        </w:rPr>
      </w:pPr>
    </w:p>
    <w:p w14:paraId="23C86D1E" w14:textId="77777777" w:rsidR="00C741E7" w:rsidRDefault="00C741E7">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2E8AC723" w14:textId="77777777" w:rsidR="00C91892" w:rsidRPr="000A3734" w:rsidRDefault="00C91892" w:rsidP="003B3326">
      <w:pPr>
        <w:pStyle w:val="a9"/>
        <w:numPr>
          <w:ilvl w:val="0"/>
          <w:numId w:val="8"/>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1D064B94" w14:textId="77777777" w:rsidR="00C91892" w:rsidRPr="00486898" w:rsidRDefault="00C91892" w:rsidP="003B3326">
      <w:pPr>
        <w:pStyle w:val="a9"/>
        <w:numPr>
          <w:ilvl w:val="0"/>
          <w:numId w:val="9"/>
        </w:numPr>
        <w:snapToGrid/>
        <w:ind w:leftChars="0"/>
        <w:rPr>
          <w:rFonts w:ascii="UD デジタル 教科書体 NK-R" w:eastAsia="UD デジタル 教科書体 NK-R" w:hAnsi="メイリオ"/>
          <w:sz w:val="22"/>
        </w:rPr>
      </w:pPr>
      <w:r w:rsidRPr="00486898">
        <w:rPr>
          <w:rFonts w:ascii="UD デジタル 教科書体 NK-R" w:eastAsia="UD デジタル 教科書体 NK-R" w:hAnsi="メイリオ" w:hint="eastAsia"/>
          <w:sz w:val="22"/>
        </w:rPr>
        <w:t>地域コミュニティの充実</w:t>
      </w:r>
    </w:p>
    <w:p w14:paraId="158E39A5" w14:textId="7421B5A2" w:rsidR="00C91892" w:rsidRPr="0003778E" w:rsidRDefault="00C91892" w:rsidP="002702FF">
      <w:pPr>
        <w:ind w:firstLineChars="100" w:firstLine="220"/>
        <w:rPr>
          <w:rFonts w:ascii="UD デジタル 教科書体 NK-R" w:eastAsia="UD デジタル 教科書体 NK-R" w:hAnsi="メイリオ"/>
          <w:sz w:val="22"/>
        </w:rPr>
      </w:pPr>
      <w:r w:rsidRPr="004A285B">
        <w:rPr>
          <w:rFonts w:ascii="UD デジタル 教科書体 NK-R" w:eastAsia="UD デジタル 教科書体 NK-R" w:hAnsi="メイリオ" w:hint="eastAsia"/>
          <w:sz w:val="22"/>
        </w:rPr>
        <w:t>自治会・町内会や市民活動団体等が連携・協力しながら地域課題を共有し、課題解決に取り組むことが</w:t>
      </w:r>
      <w:r>
        <w:rPr>
          <w:rFonts w:ascii="UD デジタル 教科書体 NK-R" w:eastAsia="UD デジタル 教科書体 NK-R" w:hAnsi="メイリオ" w:hint="eastAsia"/>
          <w:sz w:val="22"/>
        </w:rPr>
        <w:t>でき</w:t>
      </w:r>
      <w:r w:rsidRPr="004A285B">
        <w:rPr>
          <w:rFonts w:ascii="UD デジタル 教科書体 NK-R" w:eastAsia="UD デジタル 教科書体 NK-R" w:hAnsi="メイリオ" w:hint="eastAsia"/>
          <w:sz w:val="22"/>
        </w:rPr>
        <w:t>るよう</w:t>
      </w:r>
      <w:r>
        <w:rPr>
          <w:rFonts w:ascii="UD デジタル 教科書体 NK-R" w:eastAsia="UD デジタル 教科書体 NK-R" w:hAnsi="メイリオ" w:hint="eastAsia"/>
          <w:sz w:val="22"/>
        </w:rPr>
        <w:t>、</w:t>
      </w:r>
      <w:r w:rsidRPr="004A285B">
        <w:rPr>
          <w:rFonts w:ascii="UD デジタル 教科書体 NK-R" w:eastAsia="UD デジタル 教科書体 NK-R" w:hAnsi="メイリオ" w:hint="eastAsia"/>
          <w:sz w:val="22"/>
        </w:rPr>
        <w:t>地域づくり協議会への支援を行い、地域コミュニティの充実を図ります。</w:t>
      </w:r>
    </w:p>
    <w:p w14:paraId="0C46305B" w14:textId="4C41ED74" w:rsidR="00C91892" w:rsidRDefault="00C91892" w:rsidP="002702FF">
      <w:pPr>
        <w:ind w:firstLineChars="100" w:firstLine="220"/>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地域活動の拠点</w:t>
      </w:r>
      <w:r>
        <w:rPr>
          <w:rFonts w:ascii="UD デジタル 教科書体 NK-R" w:eastAsia="UD デジタル 教科書体 NK-R" w:hAnsi="メイリオ" w:hint="eastAsia"/>
          <w:sz w:val="22"/>
        </w:rPr>
        <w:t>として</w:t>
      </w:r>
      <w:r w:rsidRPr="0003778E">
        <w:rPr>
          <w:rFonts w:ascii="UD デジタル 教科書体 NK-R" w:eastAsia="UD デジタル 教科書体 NK-R" w:hAnsi="メイリオ" w:hint="eastAsia"/>
          <w:sz w:val="22"/>
        </w:rPr>
        <w:t>まちづくりセンターの役割やあり方を</w:t>
      </w:r>
      <w:r>
        <w:rPr>
          <w:rFonts w:ascii="UD デジタル 教科書体 NK-R" w:eastAsia="UD デジタル 教科書体 NK-R" w:hAnsi="メイリオ" w:hint="eastAsia"/>
          <w:sz w:val="22"/>
        </w:rPr>
        <w:t>改めて</w:t>
      </w:r>
      <w:r w:rsidRPr="0003778E">
        <w:rPr>
          <w:rFonts w:ascii="UD デジタル 教科書体 NK-R" w:eastAsia="UD デジタル 教科書体 NK-R" w:hAnsi="メイリオ" w:hint="eastAsia"/>
          <w:sz w:val="22"/>
        </w:rPr>
        <w:t>検討し、機能の充実を図ります。</w:t>
      </w:r>
    </w:p>
    <w:p w14:paraId="7BB9DC7C" w14:textId="77777777" w:rsidR="00C91892" w:rsidRDefault="00C91892" w:rsidP="00C91892">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 xml:space="preserve">　</w:t>
      </w:r>
      <w:r w:rsidRPr="004A285B">
        <w:rPr>
          <w:rFonts w:ascii="UD デジタル 教科書体 NK-R" w:eastAsia="UD デジタル 教科書体 NK-R" w:hAnsi="メイリオ" w:hint="eastAsia"/>
          <w:sz w:val="22"/>
        </w:rPr>
        <w:t>さらに</w:t>
      </w:r>
      <w:r>
        <w:rPr>
          <w:rFonts w:ascii="UD デジタル 教科書体 NK-R" w:eastAsia="UD デジタル 教科書体 NK-R" w:hAnsi="メイリオ" w:hint="eastAsia"/>
          <w:sz w:val="22"/>
        </w:rPr>
        <w:t>、</w:t>
      </w:r>
      <w:r w:rsidRPr="004A285B">
        <w:rPr>
          <w:rFonts w:ascii="UD デジタル 教科書体 NK-R" w:eastAsia="UD デジタル 教科書体 NK-R" w:hAnsi="メイリオ" w:hint="eastAsia"/>
          <w:sz w:val="22"/>
        </w:rPr>
        <w:t>所沢市民フェスティバルの開催を支援することで、来場者、出展者同士のコミュニティづくりを促し、自治会・町内会、市民活動団体以外の地域コミュニティの充実も図ります。</w:t>
      </w:r>
    </w:p>
    <w:p w14:paraId="244C818D" w14:textId="77777777" w:rsidR="00C91892" w:rsidRDefault="00C91892" w:rsidP="00C91892">
      <w:pPr>
        <w:rPr>
          <w:rFonts w:ascii="UD デジタル 教科書体 NK-R" w:eastAsia="UD デジタル 教科書体 NK-R" w:hAnsi="メイリオ"/>
          <w:sz w:val="22"/>
        </w:rPr>
      </w:pPr>
    </w:p>
    <w:p w14:paraId="2612C57B" w14:textId="77777777" w:rsidR="00C91892" w:rsidRPr="00486898" w:rsidRDefault="00C91892" w:rsidP="003B3326">
      <w:pPr>
        <w:pStyle w:val="a9"/>
        <w:numPr>
          <w:ilvl w:val="0"/>
          <w:numId w:val="9"/>
        </w:numPr>
        <w:snapToGrid/>
        <w:ind w:leftChars="0"/>
        <w:rPr>
          <w:rFonts w:ascii="UD デジタル 教科書体 NK-R" w:eastAsia="UD デジタル 教科書体 NK-R" w:hAnsi="メイリオ"/>
          <w:sz w:val="22"/>
        </w:rPr>
      </w:pPr>
      <w:r w:rsidRPr="00486898">
        <w:rPr>
          <w:rFonts w:ascii="UD デジタル 教科書体 NK-R" w:eastAsia="UD デジタル 教科書体 NK-R" w:hAnsi="メイリオ" w:hint="eastAsia"/>
          <w:sz w:val="22"/>
        </w:rPr>
        <w:t>地域コミュニティの支援</w:t>
      </w:r>
    </w:p>
    <w:p w14:paraId="392ECF8F" w14:textId="183F60AC" w:rsidR="00C91892" w:rsidRPr="0003778E" w:rsidRDefault="00C91892" w:rsidP="002702FF">
      <w:pPr>
        <w:ind w:firstLineChars="100" w:firstLine="220"/>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地域活動で重要な役割を果たす自治会・町内会</w:t>
      </w:r>
      <w:r>
        <w:rPr>
          <w:rFonts w:ascii="UD デジタル 教科書体 NK-R" w:eastAsia="UD デジタル 教科書体 NK-R" w:hAnsi="メイリオ" w:hint="eastAsia"/>
          <w:sz w:val="22"/>
        </w:rPr>
        <w:t>や市民活動団体等</w:t>
      </w:r>
      <w:r w:rsidRPr="0003778E">
        <w:rPr>
          <w:rFonts w:ascii="UD デジタル 教科書体 NK-R" w:eastAsia="UD デジタル 教科書体 NK-R" w:hAnsi="メイリオ" w:hint="eastAsia"/>
          <w:sz w:val="22"/>
        </w:rPr>
        <w:t>について、様々な機会を通して、市民に周知することで関心を高め加入や参加につながるよう努めるとともに支援します。</w:t>
      </w:r>
    </w:p>
    <w:p w14:paraId="53DD6C8D" w14:textId="526C5EAE" w:rsidR="00C91892" w:rsidRPr="0003778E" w:rsidRDefault="00C91892" w:rsidP="002702FF">
      <w:pPr>
        <w:ind w:firstLineChars="100" w:firstLine="220"/>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また、地域に関する情報を</w:t>
      </w:r>
      <w:r>
        <w:rPr>
          <w:rFonts w:ascii="UD デジタル 教科書体 NK-R" w:eastAsia="UD デジタル 教科書体 NK-R" w:hAnsi="メイリオ" w:hint="eastAsia"/>
          <w:sz w:val="22"/>
        </w:rPr>
        <w:t>関係機関や関係部署間で</w:t>
      </w:r>
      <w:r w:rsidRPr="0003778E">
        <w:rPr>
          <w:rFonts w:ascii="UD デジタル 教科書体 NK-R" w:eastAsia="UD デジタル 教科書体 NK-R" w:hAnsi="メイリオ" w:hint="eastAsia"/>
          <w:sz w:val="22"/>
        </w:rPr>
        <w:t>共有</w:t>
      </w:r>
      <w:r>
        <w:rPr>
          <w:rFonts w:ascii="UD デジタル 教科書体 NK-R" w:eastAsia="UD デジタル 教科書体 NK-R" w:hAnsi="メイリオ" w:hint="eastAsia"/>
          <w:sz w:val="22"/>
        </w:rPr>
        <w:t>するとともに</w:t>
      </w:r>
      <w:r w:rsidRPr="0003778E">
        <w:rPr>
          <w:rFonts w:ascii="UD デジタル 教科書体 NK-R" w:eastAsia="UD デジタル 教科書体 NK-R" w:hAnsi="メイリオ" w:hint="eastAsia"/>
          <w:sz w:val="22"/>
        </w:rPr>
        <w:t>、地域活動への参加や地域課題の解決への取組につながる情報</w:t>
      </w:r>
      <w:r>
        <w:rPr>
          <w:rFonts w:ascii="UD デジタル 教科書体 NK-R" w:eastAsia="UD デジタル 教科書体 NK-R" w:hAnsi="メイリオ" w:hint="eastAsia"/>
          <w:sz w:val="22"/>
        </w:rPr>
        <w:t>を</w:t>
      </w:r>
      <w:r w:rsidRPr="0003778E">
        <w:rPr>
          <w:rFonts w:ascii="UD デジタル 教科書体 NK-R" w:eastAsia="UD デジタル 教科書体 NK-R" w:hAnsi="メイリオ" w:hint="eastAsia"/>
          <w:sz w:val="22"/>
        </w:rPr>
        <w:t>発信</w:t>
      </w:r>
      <w:r>
        <w:rPr>
          <w:rFonts w:ascii="UD デジタル 教科書体 NK-R" w:eastAsia="UD デジタル 教科書体 NK-R" w:hAnsi="メイリオ" w:hint="eastAsia"/>
          <w:sz w:val="22"/>
        </w:rPr>
        <w:t>します。</w:t>
      </w:r>
    </w:p>
    <w:p w14:paraId="709A41A0" w14:textId="22791BE5" w:rsidR="00C91892" w:rsidRDefault="00C91892" w:rsidP="002702FF">
      <w:pPr>
        <w:ind w:firstLineChars="100" w:firstLine="220"/>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さらに、まちづくりセンター・コミュニティセンターの維持管理及び地域集会施設に</w:t>
      </w:r>
      <w:r>
        <w:rPr>
          <w:rFonts w:ascii="UD デジタル 教科書体 NK-R" w:eastAsia="UD デジタル 教科書体 NK-R" w:hAnsi="メイリオ" w:hint="eastAsia"/>
          <w:sz w:val="22"/>
        </w:rPr>
        <w:t>係る</w:t>
      </w:r>
      <w:r w:rsidRPr="0003778E">
        <w:rPr>
          <w:rFonts w:ascii="UD デジタル 教科書体 NK-R" w:eastAsia="UD デジタル 教科書体 NK-R" w:hAnsi="メイリオ" w:hint="eastAsia"/>
          <w:sz w:val="22"/>
        </w:rPr>
        <w:t>助成など、引き続き、地域コミュニティ活動の拠点</w:t>
      </w:r>
      <w:r>
        <w:rPr>
          <w:rFonts w:ascii="UD デジタル 教科書体 NK-R" w:eastAsia="UD デジタル 教科書体 NK-R" w:hAnsi="メイリオ" w:hint="eastAsia"/>
          <w:sz w:val="22"/>
        </w:rPr>
        <w:t>を</w:t>
      </w:r>
      <w:r w:rsidRPr="0003778E">
        <w:rPr>
          <w:rFonts w:ascii="UD デジタル 教科書体 NK-R" w:eastAsia="UD デジタル 教科書体 NK-R" w:hAnsi="メイリオ" w:hint="eastAsia"/>
          <w:sz w:val="22"/>
        </w:rPr>
        <w:t>整備</w:t>
      </w:r>
      <w:r>
        <w:rPr>
          <w:rFonts w:ascii="UD デジタル 教科書体 NK-R" w:eastAsia="UD デジタル 教科書体 NK-R" w:hAnsi="メイリオ" w:hint="eastAsia"/>
          <w:sz w:val="22"/>
        </w:rPr>
        <w:t>します。</w:t>
      </w:r>
    </w:p>
    <w:p w14:paraId="68D4803F" w14:textId="77777777" w:rsidR="00C91892" w:rsidRPr="002702FF" w:rsidRDefault="00C91892" w:rsidP="00C91892">
      <w:pPr>
        <w:rPr>
          <w:rFonts w:ascii="UD デジタル 教科書体 NK-R" w:eastAsia="UD デジタル 教科書体 NK-R" w:hAnsi="メイリオ"/>
          <w:sz w:val="22"/>
        </w:rPr>
      </w:pPr>
    </w:p>
    <w:p w14:paraId="776FDB5F" w14:textId="0B2109AF" w:rsidR="00C91892" w:rsidRPr="002702FF" w:rsidRDefault="00C91892" w:rsidP="00C91892">
      <w:pPr>
        <w:pStyle w:val="a9"/>
        <w:numPr>
          <w:ilvl w:val="0"/>
          <w:numId w:val="9"/>
        </w:numPr>
        <w:snapToGrid/>
        <w:ind w:leftChars="0"/>
        <w:rPr>
          <w:rFonts w:ascii="UD デジタル 教科書体 NK-R" w:eastAsia="UD デジタル 教科書体 NK-R" w:hAnsi="メイリオ"/>
          <w:sz w:val="22"/>
        </w:rPr>
      </w:pPr>
      <w:r w:rsidRPr="00486898">
        <w:rPr>
          <w:rFonts w:ascii="UD デジタル 教科書体 NK-R" w:eastAsia="UD デジタル 教科書体 NK-R" w:hAnsi="メイリオ" w:hint="eastAsia"/>
          <w:sz w:val="22"/>
        </w:rPr>
        <w:t>市民活動の促進</w:t>
      </w:r>
    </w:p>
    <w:p w14:paraId="193FBBAF" w14:textId="0D7D3D25" w:rsidR="00C91892" w:rsidRPr="00A650B0" w:rsidRDefault="00C91892" w:rsidP="002702FF">
      <w:pPr>
        <w:ind w:firstLineChars="100" w:firstLine="220"/>
        <w:rPr>
          <w:rFonts w:ascii="UD デジタル 教科書体 NK-R" w:eastAsia="UD デジタル 教科書体 NK-R" w:hAnsi="メイリオ"/>
          <w:sz w:val="22"/>
        </w:rPr>
      </w:pPr>
      <w:r w:rsidRPr="00A650B0">
        <w:rPr>
          <w:rFonts w:ascii="UD デジタル 教科書体 NK-R" w:eastAsia="UD デジタル 教科書体 NK-R" w:hAnsi="メイリオ" w:hint="eastAsia"/>
          <w:sz w:val="22"/>
        </w:rPr>
        <w:t>既存の市民活動団体のみならず、新たに市民活動を開始できるよう、市民活動に関する情報提供を行うとともに、イベントや講座の開催、交流の場の提供等により市民活動を促進します。</w:t>
      </w:r>
    </w:p>
    <w:p w14:paraId="3D0FD8E7" w14:textId="0A52B303" w:rsidR="00C91892" w:rsidRPr="000259E7" w:rsidRDefault="00C91892" w:rsidP="002702FF">
      <w:pPr>
        <w:ind w:firstLineChars="100" w:firstLine="220"/>
        <w:rPr>
          <w:rFonts w:ascii="UD デジタル 教科書体 NK-R" w:eastAsia="UD デジタル 教科書体 NK-R" w:hAnsi="メイリオ"/>
          <w:sz w:val="22"/>
        </w:rPr>
      </w:pPr>
      <w:r w:rsidRPr="00A650B0">
        <w:rPr>
          <w:rFonts w:ascii="UD デジタル 教科書体 NK-R" w:eastAsia="UD デジタル 教科書体 NK-R" w:hAnsi="メイリオ" w:hint="eastAsia"/>
          <w:sz w:val="22"/>
        </w:rPr>
        <w:t>市民活動団体の交流については</w:t>
      </w:r>
      <w:r>
        <w:rPr>
          <w:rFonts w:ascii="UD デジタル 教科書体 NK-R" w:eastAsia="UD デジタル 教科書体 NK-R" w:hAnsi="メイリオ" w:hint="eastAsia"/>
          <w:sz w:val="22"/>
        </w:rPr>
        <w:t>、</w:t>
      </w:r>
      <w:r w:rsidRPr="00A650B0">
        <w:rPr>
          <w:rFonts w:ascii="UD デジタル 教科書体 NK-R" w:eastAsia="UD デジタル 教科書体 NK-R" w:hAnsi="メイリオ" w:hint="eastAsia"/>
          <w:sz w:val="22"/>
        </w:rPr>
        <w:t>協働でイベントを開催する機会を</w:t>
      </w:r>
      <w:r>
        <w:rPr>
          <w:rFonts w:ascii="UD デジタル 教科書体 NK-R" w:eastAsia="UD デジタル 教科書体 NK-R" w:hAnsi="メイリオ" w:hint="eastAsia"/>
          <w:sz w:val="22"/>
        </w:rPr>
        <w:t>更に</w:t>
      </w:r>
      <w:r w:rsidRPr="00A650B0">
        <w:rPr>
          <w:rFonts w:ascii="UD デジタル 教科書体 NK-R" w:eastAsia="UD デジタル 教科書体 NK-R" w:hAnsi="メイリオ" w:hint="eastAsia"/>
          <w:sz w:val="22"/>
        </w:rPr>
        <w:t>増や</w:t>
      </w:r>
      <w:r>
        <w:rPr>
          <w:rFonts w:ascii="UD デジタル 教科書体 NK-R" w:eastAsia="UD デジタル 教科書体 NK-R" w:hAnsi="メイリオ" w:hint="eastAsia"/>
          <w:sz w:val="22"/>
        </w:rPr>
        <w:t>す</w:t>
      </w:r>
      <w:r w:rsidRPr="00A650B0">
        <w:rPr>
          <w:rFonts w:ascii="UD デジタル 教科書体 NK-R" w:eastAsia="UD デジタル 教科書体 NK-R" w:hAnsi="メイリオ" w:hint="eastAsia"/>
          <w:sz w:val="22"/>
        </w:rPr>
        <w:t>ほか、自治会・町内会</w:t>
      </w:r>
      <w:r w:rsidR="008512C2">
        <w:rPr>
          <w:rFonts w:ascii="UD デジタル 教科書体 NK-R" w:eastAsia="UD デジタル 教科書体 NK-R" w:hAnsi="メイリオ" w:hint="eastAsia"/>
          <w:sz w:val="22"/>
        </w:rPr>
        <w:t>や市民活動団体</w:t>
      </w:r>
      <w:r>
        <w:rPr>
          <w:rFonts w:ascii="UD デジタル 教科書体 NK-R" w:eastAsia="UD デジタル 教科書体 NK-R" w:hAnsi="メイリオ" w:hint="eastAsia"/>
          <w:sz w:val="22"/>
        </w:rPr>
        <w:t>等</w:t>
      </w:r>
      <w:r w:rsidRPr="00A650B0">
        <w:rPr>
          <w:rFonts w:ascii="UD デジタル 教科書体 NK-R" w:eastAsia="UD デジタル 教科書体 NK-R" w:hAnsi="メイリオ" w:hint="eastAsia"/>
          <w:sz w:val="22"/>
        </w:rPr>
        <w:t>との連携に向けても引き続き取り組</w:t>
      </w:r>
      <w:r>
        <w:rPr>
          <w:rFonts w:ascii="UD デジタル 教科書体 NK-R" w:eastAsia="UD デジタル 教科書体 NK-R" w:hAnsi="メイリオ" w:hint="eastAsia"/>
          <w:sz w:val="22"/>
        </w:rPr>
        <w:t>みます</w:t>
      </w:r>
      <w:r w:rsidRPr="00A650B0">
        <w:rPr>
          <w:rFonts w:ascii="UD デジタル 教科書体 NK-R" w:eastAsia="UD デジタル 教科書体 NK-R" w:hAnsi="メイリオ" w:hint="eastAsia"/>
          <w:sz w:val="22"/>
        </w:rPr>
        <w:t>。</w:t>
      </w:r>
    </w:p>
    <w:p w14:paraId="2400F5D4" w14:textId="77777777" w:rsidR="00C91892" w:rsidRPr="0003778E" w:rsidRDefault="00C91892" w:rsidP="00C91892">
      <w:pPr>
        <w:rPr>
          <w:rFonts w:ascii="UD デジタル 教科書体 NK-R" w:eastAsia="UD デジタル 教科書体 NK-R" w:hAnsi="メイリオ"/>
          <w:sz w:val="22"/>
        </w:rPr>
      </w:pPr>
    </w:p>
    <w:p w14:paraId="25B10C27" w14:textId="5D305725" w:rsidR="00C91892" w:rsidRDefault="00C91892" w:rsidP="00C91892">
      <w:pPr>
        <w:widowControl/>
        <w:jc w:val="left"/>
        <w:rPr>
          <w:rFonts w:ascii="UD デジタル 教科書体 NK-R" w:eastAsia="UD デジタル 教科書体 NK-R" w:hAnsi="メイリオ"/>
          <w:sz w:val="22"/>
        </w:rPr>
      </w:pPr>
    </w:p>
    <w:p w14:paraId="228C1F74" w14:textId="749F6607" w:rsidR="00C213F1" w:rsidRDefault="00C213F1" w:rsidP="00C91892">
      <w:pPr>
        <w:widowControl/>
        <w:jc w:val="left"/>
        <w:rPr>
          <w:rFonts w:ascii="UD デジタル 教科書体 NK-R" w:eastAsia="UD デジタル 教科書体 NK-R" w:hAnsi="メイリオ"/>
          <w:sz w:val="22"/>
        </w:rPr>
      </w:pPr>
    </w:p>
    <w:p w14:paraId="2219FFEC" w14:textId="77777777" w:rsidR="00C213F1" w:rsidRDefault="00C213F1" w:rsidP="00C91892">
      <w:pPr>
        <w:widowControl/>
        <w:jc w:val="left"/>
        <w:rPr>
          <w:rFonts w:ascii="UD デジタル 教科書体 NK-R" w:eastAsia="UD デジタル 教科書体 NK-R" w:hAnsi="メイリオ"/>
          <w:sz w:val="22"/>
        </w:rPr>
      </w:pPr>
    </w:p>
    <w:p w14:paraId="142BF7AE"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75C99AEF" w14:textId="77777777" w:rsidR="00C91892" w:rsidRPr="000A3734" w:rsidRDefault="00C91892" w:rsidP="003B3326">
      <w:pPr>
        <w:pStyle w:val="a9"/>
        <w:numPr>
          <w:ilvl w:val="0"/>
          <w:numId w:val="7"/>
        </w:numPr>
        <w:snapToGrid/>
        <w:ind w:leftChars="0" w:hanging="1118"/>
        <w:outlineLvl w:val="2"/>
        <w:rPr>
          <w:rFonts w:ascii="UD デジタル 教科書体 NK-R" w:eastAsia="UD デジタル 教科書体 NK-R" w:hAnsi="メイリオ"/>
          <w:sz w:val="44"/>
        </w:rPr>
      </w:pPr>
      <w:bookmarkStart w:id="37" w:name="_Toc162513541"/>
      <w:r w:rsidRPr="000A3734">
        <w:rPr>
          <w:rFonts w:ascii="UD デジタル 教科書体 NK-R" w:eastAsia="UD デジタル 教科書体 NK-R" w:hAnsi="メイリオ" w:hint="eastAsia"/>
          <w:sz w:val="44"/>
        </w:rPr>
        <w:lastRenderedPageBreak/>
        <w:t>地域</w:t>
      </w:r>
      <w:r>
        <w:rPr>
          <w:rFonts w:ascii="UD デジタル 教科書体 NK-R" w:eastAsia="UD デジタル 教科書体 NK-R" w:hAnsi="メイリオ" w:hint="eastAsia"/>
          <w:sz w:val="44"/>
        </w:rPr>
        <w:t>福祉</w:t>
      </w:r>
      <w:bookmarkEnd w:id="37"/>
    </w:p>
    <w:p w14:paraId="5249C307" w14:textId="77777777" w:rsidR="00C91892" w:rsidRDefault="00C91892" w:rsidP="00C91892">
      <w:pPr>
        <w:widowControl/>
        <w:jc w:val="left"/>
        <w:rPr>
          <w:rFonts w:ascii="UD デジタル 教科書体 NK-R" w:eastAsia="UD デジタル 教科書体 NK-R" w:hAnsi="メイリオ"/>
          <w:sz w:val="22"/>
        </w:rPr>
      </w:pPr>
    </w:p>
    <w:p w14:paraId="72CBB549" w14:textId="77777777" w:rsidR="00C91892" w:rsidRPr="000A3734" w:rsidRDefault="00C91892" w:rsidP="003B3326">
      <w:pPr>
        <w:pStyle w:val="a9"/>
        <w:numPr>
          <w:ilvl w:val="0"/>
          <w:numId w:val="10"/>
        </w:numPr>
        <w:snapToGrid/>
        <w:ind w:leftChars="0"/>
        <w:rPr>
          <w:rFonts w:ascii="UD デジタル 教科書体 NK-R" w:eastAsia="UD デジタル 教科書体 NK-R" w:hAnsi="メイリオ"/>
          <w:sz w:val="22"/>
        </w:rPr>
      </w:pPr>
      <w:bookmarkStart w:id="38" w:name="_Hlk148346930"/>
      <w:r>
        <w:rPr>
          <w:rFonts w:ascii="UD デジタル 教科書体 NK-R" w:eastAsia="UD デジタル 教科書体 NK-R" w:hAnsi="メイリオ" w:hint="eastAsia"/>
          <w:sz w:val="22"/>
        </w:rPr>
        <w:t>これまでの主な取組</w:t>
      </w:r>
    </w:p>
    <w:p w14:paraId="0BF6B83E" w14:textId="77777777" w:rsidR="00C91892" w:rsidRPr="0066205E" w:rsidRDefault="00C91892" w:rsidP="003B3326">
      <w:pPr>
        <w:pStyle w:val="a9"/>
        <w:numPr>
          <w:ilvl w:val="0"/>
          <w:numId w:val="11"/>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「こどもと福祉の未来館」にある「地域福祉センター」を中心とした地域福祉の推進に努めました。</w:t>
      </w:r>
    </w:p>
    <w:p w14:paraId="1306ECC8" w14:textId="77777777" w:rsidR="00C91892" w:rsidRPr="0066205E" w:rsidRDefault="00C91892" w:rsidP="003B3326">
      <w:pPr>
        <w:pStyle w:val="a9"/>
        <w:numPr>
          <w:ilvl w:val="0"/>
          <w:numId w:val="11"/>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所沢市社会福祉協議会のコミュニティソーシャルワーカー（C</w:t>
      </w:r>
      <w:r w:rsidRPr="0066205E">
        <w:rPr>
          <w:rFonts w:ascii="UD デジタル 教科書体 NK-R" w:eastAsia="UD デジタル 教科書体 NK-R" w:hAnsi="メイリオ"/>
          <w:b w:val="0"/>
          <w:sz w:val="22"/>
        </w:rPr>
        <w:t>SW</w:t>
      </w:r>
      <w:r w:rsidRPr="0066205E">
        <w:rPr>
          <w:rFonts w:ascii="UD デジタル 教科書体 NK-R" w:eastAsia="UD デジタル 教科書体 NK-R" w:hAnsi="メイリオ" w:hint="eastAsia"/>
          <w:b w:val="0"/>
          <w:sz w:val="22"/>
        </w:rPr>
        <w:t>）の活動を支援し、関係機関等と連携を図りながら、身近な地域での見守りや支え合いの促進に努めました。</w:t>
      </w:r>
    </w:p>
    <w:p w14:paraId="0BB6685C" w14:textId="77777777" w:rsidR="00C91892" w:rsidRPr="0066205E" w:rsidRDefault="00C91892" w:rsidP="003B3326">
      <w:pPr>
        <w:pStyle w:val="a9"/>
        <w:numPr>
          <w:ilvl w:val="0"/>
          <w:numId w:val="11"/>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令和４年６月に権利擁護支援の中核機関として所沢市成年後見センターを設置し、成年後見制度に関する周知啓発・相談支援体制の充実を図るとともに、地域連携ネットワークの構築を図りました。</w:t>
      </w:r>
    </w:p>
    <w:p w14:paraId="6FCE51A2" w14:textId="77777777" w:rsidR="00C91892" w:rsidRPr="00C35E7D" w:rsidRDefault="00C91892" w:rsidP="00C91892">
      <w:pPr>
        <w:rPr>
          <w:rFonts w:ascii="UD デジタル 教科書体 NK-R" w:eastAsia="UD デジタル 教科書体 NK-R" w:hAnsi="メイリオ"/>
          <w:sz w:val="22"/>
        </w:rPr>
      </w:pPr>
    </w:p>
    <w:p w14:paraId="591EA73D" w14:textId="77777777" w:rsidR="00C91892" w:rsidRPr="00D8370C" w:rsidRDefault="00C91892" w:rsidP="003B3326">
      <w:pPr>
        <w:pStyle w:val="a9"/>
        <w:numPr>
          <w:ilvl w:val="0"/>
          <w:numId w:val="10"/>
        </w:numPr>
        <w:snapToGrid/>
        <w:ind w:leftChars="0"/>
        <w:rPr>
          <w:rFonts w:ascii="UD デジタル 教科書体 NK-R" w:eastAsia="UD デジタル 教科書体 NK-R" w:hAnsi="メイリオ"/>
          <w:sz w:val="22"/>
        </w:rPr>
      </w:pPr>
      <w:r w:rsidRPr="00D8370C">
        <w:rPr>
          <w:rFonts w:ascii="UD デジタル 教科書体 NK-R" w:eastAsia="UD デジタル 教科書体 NK-R" w:hAnsi="メイリオ" w:hint="eastAsia"/>
          <w:sz w:val="22"/>
        </w:rPr>
        <w:t>課題</w:t>
      </w:r>
    </w:p>
    <w:p w14:paraId="0802C4E0" w14:textId="77777777" w:rsidR="00C91892" w:rsidRPr="0066205E" w:rsidRDefault="00C91892" w:rsidP="003B3326">
      <w:pPr>
        <w:pStyle w:val="a9"/>
        <w:numPr>
          <w:ilvl w:val="0"/>
          <w:numId w:val="12"/>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近年の</w:t>
      </w:r>
      <w:r w:rsidRPr="0066205E">
        <w:rPr>
          <w:rFonts w:ascii="UD デジタル 教科書体 NK-R" w:eastAsia="UD デジタル 教科書体 NK-R" w:hAnsi="メイリオ"/>
          <w:b w:val="0"/>
          <w:sz w:val="22"/>
        </w:rPr>
        <w:t>地域福祉における複雑化・複合化した支援ニーズへの対応に向けて、行政、市民、社会福祉法人等が一体となって取り組む必要があ</w:t>
      </w:r>
      <w:r w:rsidRPr="0066205E">
        <w:rPr>
          <w:rFonts w:ascii="UD デジタル 教科書体 NK-R" w:eastAsia="UD デジタル 教科書体 NK-R" w:hAnsi="メイリオ" w:hint="eastAsia"/>
          <w:b w:val="0"/>
          <w:sz w:val="22"/>
        </w:rPr>
        <w:t>ります</w:t>
      </w:r>
      <w:r w:rsidRPr="0066205E">
        <w:rPr>
          <w:rFonts w:ascii="UD デジタル 教科書体 NK-R" w:eastAsia="UD デジタル 教科書体 NK-R" w:hAnsi="メイリオ"/>
          <w:b w:val="0"/>
          <w:sz w:val="22"/>
        </w:rPr>
        <w:t>。</w:t>
      </w:r>
    </w:p>
    <w:p w14:paraId="6D47868F" w14:textId="77777777" w:rsidR="00C91892" w:rsidRPr="0066205E" w:rsidRDefault="00C91892" w:rsidP="003B3326">
      <w:pPr>
        <w:pStyle w:val="a9"/>
        <w:numPr>
          <w:ilvl w:val="0"/>
          <w:numId w:val="12"/>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民生委員・児童委員の制度周知に努めるとともに、所沢市民生委員会推薦会や地域の協力を得て、民生委員・児童委員の充足率の向上をめざす必要があります。</w:t>
      </w:r>
    </w:p>
    <w:p w14:paraId="6C021D33" w14:textId="77777777" w:rsidR="00C91892" w:rsidRPr="0066205E" w:rsidRDefault="00C91892" w:rsidP="003B3326">
      <w:pPr>
        <w:pStyle w:val="a9"/>
        <w:numPr>
          <w:ilvl w:val="0"/>
          <w:numId w:val="12"/>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社会的に認知症高齢者や単</w:t>
      </w:r>
      <w:bookmarkEnd w:id="38"/>
      <w:r w:rsidRPr="0066205E">
        <w:rPr>
          <w:rFonts w:ascii="UD デジタル 教科書体 NK-R" w:eastAsia="UD デジタル 教科書体 NK-R" w:hAnsi="メイリオ" w:hint="eastAsia"/>
          <w:b w:val="0"/>
          <w:sz w:val="22"/>
        </w:rPr>
        <w:t>身高齢者の増加が見込まれているため、成年後見制度の更なる周知啓発を行うとともに、地域連携ネットワークに関わる団体や関係機関等の連携を強化する必要があります。</w:t>
      </w:r>
    </w:p>
    <w:p w14:paraId="2827141B" w14:textId="0AFBF5D3" w:rsidR="00C91892" w:rsidRPr="00561A33" w:rsidRDefault="00D014EA"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61312" behindDoc="0" locked="0" layoutInCell="1" allowOverlap="1" wp14:anchorId="7F124770" wp14:editId="4FF64F8C">
                <wp:simplePos x="0" y="0"/>
                <wp:positionH relativeFrom="column">
                  <wp:posOffset>4191000</wp:posOffset>
                </wp:positionH>
                <wp:positionV relativeFrom="paragraph">
                  <wp:posOffset>45085</wp:posOffset>
                </wp:positionV>
                <wp:extent cx="1681480" cy="353060"/>
                <wp:effectExtent l="0" t="0" r="17780" b="2476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0EE53A58" w14:textId="77777777" w:rsidR="00093FF8" w:rsidRPr="00FE4EE4" w:rsidRDefault="00093FF8" w:rsidP="00D014E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24770" id="_x0000_s1027" type="#_x0000_t202" style="position:absolute;left:0;text-align:left;margin-left:330pt;margin-top:3.55pt;width:132.4pt;height:2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" fillcolor="#deeaf6 [660]">
                <v:textbox>
                  <w:txbxContent>
                    <w:p w14:paraId="0EE53A58" w14:textId="77777777" w:rsidR="00093FF8" w:rsidRPr="00FE4EE4" w:rsidRDefault="00093FF8" w:rsidP="00D014E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7E3B1CE8" w14:textId="31C14187" w:rsidR="00C91892" w:rsidRPr="00C741E7" w:rsidRDefault="00C91892" w:rsidP="003B3326">
      <w:pPr>
        <w:pStyle w:val="a9"/>
        <w:numPr>
          <w:ilvl w:val="0"/>
          <w:numId w:val="10"/>
        </w:numPr>
        <w:snapToGrid/>
        <w:ind w:leftChars="0"/>
        <w:rPr>
          <w:rFonts w:ascii="UD デジタル 教科書体 NK-R" w:eastAsia="UD デジタル 教科書体 NK-R" w:hAnsi="メイリオ"/>
          <w:sz w:val="22"/>
        </w:rPr>
      </w:pPr>
      <w:r w:rsidRPr="00C741E7">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337A8E" w14:paraId="6D47ACF9" w14:textId="77777777" w:rsidTr="00EB2C45">
        <w:tc>
          <w:tcPr>
            <w:tcW w:w="5382" w:type="dxa"/>
            <w:gridSpan w:val="2"/>
            <w:shd w:val="clear" w:color="auto" w:fill="FFF2CC" w:themeFill="accent4" w:themeFillTint="33"/>
            <w:vAlign w:val="center"/>
          </w:tcPr>
          <w:p w14:paraId="3AA4D19F"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600A9F2B"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12892FBB" w14:textId="58B463C4"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33F8DD1F" w14:textId="1B642DDF"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337A8E" w14:paraId="691DFAB4" w14:textId="77777777" w:rsidTr="00EB2C45">
        <w:tc>
          <w:tcPr>
            <w:tcW w:w="5382" w:type="dxa"/>
            <w:gridSpan w:val="2"/>
            <w:vMerge w:val="restart"/>
            <w:vAlign w:val="center"/>
          </w:tcPr>
          <w:p w14:paraId="71C3CDEE" w14:textId="1866D461" w:rsidR="00337A8E" w:rsidRDefault="00337A8E" w:rsidP="004F3358">
            <w:pPr>
              <w:jc w:val="left"/>
              <w:rPr>
                <w:rFonts w:ascii="UD デジタル 教科書体 NK-R" w:eastAsia="UD デジタル 教科書体 NK-R" w:hAnsi="メイリオ"/>
                <w:sz w:val="22"/>
              </w:rPr>
            </w:pPr>
            <w:r w:rsidRPr="00337A8E">
              <w:rPr>
                <w:rFonts w:ascii="UD デジタル 教科書体 NK-R" w:eastAsia="UD デジタル 教科書体 NK-R" w:hAnsi="メイリオ" w:hint="eastAsia"/>
                <w:sz w:val="22"/>
              </w:rPr>
              <w:t>所沢市地域福祉計画に掲げた取組を測る指標の達成率</w:t>
            </w:r>
          </w:p>
        </w:tc>
        <w:tc>
          <w:tcPr>
            <w:tcW w:w="1134" w:type="dxa"/>
            <w:vMerge w:val="restart"/>
            <w:vAlign w:val="center"/>
          </w:tcPr>
          <w:p w14:paraId="7FC01EDD"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086D0AC9" w14:textId="398432DE"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D014EA">
              <w:rPr>
                <w:rFonts w:ascii="UD デジタル 教科書体 NK-R" w:eastAsia="UD デジタル 教科書体 NK-R" w:hAnsi="メイリオ"/>
                <w:sz w:val="22"/>
              </w:rPr>
              <w:t>4</w:t>
            </w:r>
          </w:p>
        </w:tc>
        <w:tc>
          <w:tcPr>
            <w:tcW w:w="1418" w:type="dxa"/>
            <w:tcBorders>
              <w:bottom w:val="dotted" w:sz="4" w:space="0" w:color="auto"/>
            </w:tcBorders>
            <w:vAlign w:val="center"/>
          </w:tcPr>
          <w:p w14:paraId="5A43764B" w14:textId="2864899D"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337A8E" w14:paraId="0EFD9C5C" w14:textId="77777777" w:rsidTr="00D014EA">
        <w:tc>
          <w:tcPr>
            <w:tcW w:w="5382" w:type="dxa"/>
            <w:gridSpan w:val="2"/>
            <w:vMerge/>
            <w:vAlign w:val="center"/>
          </w:tcPr>
          <w:p w14:paraId="3E27B4F7" w14:textId="77777777" w:rsidR="00337A8E" w:rsidRDefault="00337A8E" w:rsidP="00EB2C45">
            <w:pPr>
              <w:rPr>
                <w:rFonts w:ascii="UD デジタル 教科書体 NK-R" w:eastAsia="UD デジタル 教科書体 NK-R" w:hAnsi="メイリオ"/>
                <w:sz w:val="22"/>
              </w:rPr>
            </w:pPr>
          </w:p>
        </w:tc>
        <w:tc>
          <w:tcPr>
            <w:tcW w:w="1134" w:type="dxa"/>
            <w:vMerge/>
            <w:vAlign w:val="center"/>
          </w:tcPr>
          <w:p w14:paraId="14563EF3" w14:textId="77777777" w:rsidR="00337A8E" w:rsidRDefault="00337A8E" w:rsidP="00EB2C4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4BB9B43D" w14:textId="33D7C61D" w:rsidR="00337A8E" w:rsidRDefault="00D014EA"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8</w:t>
            </w:r>
            <w:r>
              <w:rPr>
                <w:rFonts w:ascii="UD デジタル 教科書体 NK-R" w:eastAsia="UD デジタル 教科書体 NK-R" w:hAnsi="メイリオ"/>
                <w:sz w:val="22"/>
              </w:rPr>
              <w:t>7</w:t>
            </w:r>
          </w:p>
        </w:tc>
        <w:tc>
          <w:tcPr>
            <w:tcW w:w="1418" w:type="dxa"/>
            <w:tcBorders>
              <w:top w:val="dotted" w:sz="4" w:space="0" w:color="auto"/>
            </w:tcBorders>
            <w:vAlign w:val="center"/>
          </w:tcPr>
          <w:p w14:paraId="2E445856" w14:textId="1ADBACBD"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9</w:t>
            </w:r>
            <w:r>
              <w:rPr>
                <w:rFonts w:ascii="UD デジタル 教科書体 NK-R" w:eastAsia="UD デジタル 教科書体 NK-R" w:hAnsi="メイリオ"/>
                <w:sz w:val="22"/>
              </w:rPr>
              <w:t>3</w:t>
            </w:r>
          </w:p>
        </w:tc>
      </w:tr>
      <w:tr w:rsidR="00337A8E" w14:paraId="5289CA19" w14:textId="77777777" w:rsidTr="00E04079">
        <w:tc>
          <w:tcPr>
            <w:tcW w:w="897" w:type="dxa"/>
            <w:tcBorders>
              <w:bottom w:val="dotted" w:sz="4" w:space="0" w:color="auto"/>
              <w:right w:val="nil"/>
            </w:tcBorders>
            <w:vAlign w:val="center"/>
          </w:tcPr>
          <w:p w14:paraId="326422FB"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566AADF8" w14:textId="44BAD9A3" w:rsidR="00337A8E" w:rsidRDefault="00337A8E"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所沢市</w:t>
            </w:r>
            <w:r w:rsidRPr="00337A8E">
              <w:rPr>
                <w:rFonts w:ascii="UD デジタル 教科書体 NK-R" w:eastAsia="UD デジタル 教科書体 NK-R" w:hAnsi="メイリオ" w:hint="eastAsia"/>
                <w:sz w:val="22"/>
              </w:rPr>
              <w:t>地域福祉計画における目標の達成度を測る指標です。</w:t>
            </w:r>
          </w:p>
          <w:p w14:paraId="469EBB71" w14:textId="3E2D3021" w:rsidR="008F1D08" w:rsidRDefault="008F1D08"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数値は、地域福祉計画における指標の達成率です。</w:t>
            </w:r>
          </w:p>
        </w:tc>
      </w:tr>
      <w:tr w:rsidR="00337A8E" w14:paraId="2EDB62C9" w14:textId="77777777" w:rsidTr="00E04079">
        <w:tc>
          <w:tcPr>
            <w:tcW w:w="897" w:type="dxa"/>
            <w:tcBorders>
              <w:top w:val="dotted" w:sz="4" w:space="0" w:color="auto"/>
              <w:right w:val="nil"/>
            </w:tcBorders>
            <w:vAlign w:val="center"/>
          </w:tcPr>
          <w:p w14:paraId="04EC9A82"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03F02580" w14:textId="3E7CF893" w:rsidR="00337A8E" w:rsidRDefault="00337A8E" w:rsidP="00EB2C45">
            <w:pPr>
              <w:rPr>
                <w:rFonts w:ascii="UD デジタル 教科書体 NK-R" w:eastAsia="UD デジタル 教科書体 NK-R" w:hAnsi="メイリオ"/>
                <w:sz w:val="22"/>
              </w:rPr>
            </w:pPr>
            <w:r w:rsidRPr="00337A8E">
              <w:rPr>
                <w:rFonts w:ascii="UD デジタル 教科書体 NK-R" w:eastAsia="UD デジタル 教科書体 NK-R" w:hAnsi="メイリオ" w:hint="eastAsia"/>
                <w:sz w:val="22"/>
              </w:rPr>
              <w:t>令和10年度までに93％</w:t>
            </w:r>
            <w:r>
              <w:rPr>
                <w:rFonts w:ascii="UD デジタル 教科書体 NK-R" w:eastAsia="UD デジタル 教科書体 NK-R" w:hAnsi="メイリオ" w:hint="eastAsia"/>
                <w:sz w:val="22"/>
              </w:rPr>
              <w:t>以上</w:t>
            </w:r>
            <w:r w:rsidRPr="00337A8E">
              <w:rPr>
                <w:rFonts w:ascii="UD デジタル 教科書体 NK-R" w:eastAsia="UD デジタル 教科書体 NK-R" w:hAnsi="メイリオ" w:hint="eastAsia"/>
                <w:sz w:val="22"/>
              </w:rPr>
              <w:t>をめざすものです。</w:t>
            </w:r>
          </w:p>
        </w:tc>
      </w:tr>
    </w:tbl>
    <w:p w14:paraId="3CD0ECF6" w14:textId="7956AEDF" w:rsidR="00C91892" w:rsidRDefault="00C91892" w:rsidP="00C91892">
      <w:pPr>
        <w:rPr>
          <w:rFonts w:ascii="UD デジタル 教科書体 NK-R" w:eastAsia="UD デジタル 教科書体 NK-R" w:hAnsi="メイリオ"/>
          <w:sz w:val="22"/>
        </w:rPr>
      </w:pPr>
    </w:p>
    <w:p w14:paraId="0D7FA9E9" w14:textId="30CE1B3D" w:rsidR="00337A8E" w:rsidRDefault="00337A8E">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361F7CCC" w14:textId="77777777" w:rsidR="00C91892" w:rsidRPr="00D8370C" w:rsidRDefault="00C91892" w:rsidP="003B3326">
      <w:pPr>
        <w:pStyle w:val="a9"/>
        <w:numPr>
          <w:ilvl w:val="0"/>
          <w:numId w:val="10"/>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7103795F" w14:textId="77777777" w:rsidR="00C91892" w:rsidRPr="00AB4746" w:rsidRDefault="00C91892" w:rsidP="003B3326">
      <w:pPr>
        <w:pStyle w:val="a9"/>
        <w:numPr>
          <w:ilvl w:val="0"/>
          <w:numId w:val="13"/>
        </w:numPr>
        <w:autoSpaceDE w:val="0"/>
        <w:autoSpaceDN w:val="0"/>
        <w:adjustRightInd w:val="0"/>
        <w:snapToGrid/>
        <w:ind w:leftChars="0"/>
        <w:jc w:val="left"/>
        <w:rPr>
          <w:rFonts w:ascii="UD デジタル 教科書体 NK-R" w:eastAsia="UD デジタル 教科書体 NK-R" w:hAnsi="ＭＳ 明朝" w:cs="RodinPro-DB"/>
          <w:color w:val="000000"/>
          <w:kern w:val="0"/>
          <w:sz w:val="22"/>
        </w:rPr>
      </w:pPr>
      <w:r w:rsidRPr="00AB4746">
        <w:rPr>
          <w:rFonts w:ascii="UD デジタル 教科書体 NK-R" w:eastAsia="UD デジタル 教科書体 NK-R" w:hAnsi="ＭＳ 明朝" w:cs="RodinPro-DB" w:hint="eastAsia"/>
          <w:color w:val="000000"/>
          <w:kern w:val="0"/>
          <w:sz w:val="22"/>
        </w:rPr>
        <w:t>地域福祉のコミュニティづくり</w:t>
      </w:r>
    </w:p>
    <w:p w14:paraId="2D54147E" w14:textId="77777777"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color w:val="000000"/>
          <w:kern w:val="0"/>
          <w:sz w:val="22"/>
        </w:rPr>
      </w:pPr>
      <w:r w:rsidRPr="0003778E">
        <w:rPr>
          <w:rFonts w:ascii="UD デジタル 教科書体 NK-R" w:eastAsia="UD デジタル 教科書体 NK-R" w:hAnsi="ＭＳ 明朝" w:cs="RodinPro-M" w:hint="eastAsia"/>
          <w:color w:val="000000"/>
          <w:kern w:val="0"/>
          <w:sz w:val="22"/>
        </w:rPr>
        <w:t>身近な地域で、子どもから高齢者まで、障害のある人もない人も、自分の意欲や関心を活かして活動できる、地域福祉のコミュニティづくりを推進します。</w:t>
      </w:r>
    </w:p>
    <w:p w14:paraId="0DA2FDAB" w14:textId="77777777"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color w:val="000000"/>
          <w:kern w:val="0"/>
          <w:sz w:val="22"/>
        </w:rPr>
      </w:pPr>
      <w:r w:rsidRPr="0003778E">
        <w:rPr>
          <w:rFonts w:ascii="UD デジタル 教科書体 NK-R" w:eastAsia="UD デジタル 教科書体 NK-R" w:hAnsi="ＭＳ 明朝" w:cs="RodinPro-M" w:hint="eastAsia"/>
          <w:color w:val="000000"/>
          <w:kern w:val="0"/>
          <w:sz w:val="22"/>
        </w:rPr>
        <w:t>また、</w:t>
      </w:r>
      <w:r>
        <w:rPr>
          <w:rFonts w:ascii="UD デジタル 教科書体 NK-R" w:eastAsia="UD デジタル 教科書体 NK-R" w:hAnsi="ＭＳ 明朝" w:cs="RodinPro-M" w:hint="eastAsia"/>
          <w:color w:val="000000"/>
          <w:kern w:val="0"/>
          <w:sz w:val="22"/>
        </w:rPr>
        <w:t>市民が福祉を身近に感じて実際の行動につながるよう、</w:t>
      </w:r>
      <w:r w:rsidRPr="0003778E">
        <w:rPr>
          <w:rFonts w:ascii="UD デジタル 教科書体 NK-R" w:eastAsia="UD デジタル 教科書体 NK-R" w:hAnsi="ＭＳ 明朝" w:cs="RodinPro-M" w:hint="eastAsia"/>
          <w:color w:val="000000"/>
          <w:kern w:val="0"/>
          <w:sz w:val="22"/>
        </w:rPr>
        <w:t>地域福祉活動の促進や情報発信の充実を図ります。</w:t>
      </w:r>
    </w:p>
    <w:p w14:paraId="40EA3F12" w14:textId="77777777" w:rsidR="00C91892" w:rsidRDefault="00C91892" w:rsidP="00C91892">
      <w:pPr>
        <w:autoSpaceDE w:val="0"/>
        <w:autoSpaceDN w:val="0"/>
        <w:adjustRightInd w:val="0"/>
        <w:jc w:val="left"/>
        <w:rPr>
          <w:rFonts w:ascii="UD デジタル 教科書体 NK-R" w:eastAsia="UD デジタル 教科書体 NK-R" w:hAnsi="ＭＳ 明朝" w:cs="RodinPro-M"/>
          <w:color w:val="000000"/>
          <w:kern w:val="0"/>
          <w:sz w:val="22"/>
        </w:rPr>
      </w:pPr>
    </w:p>
    <w:p w14:paraId="758266FC" w14:textId="77777777" w:rsidR="00C91892" w:rsidRPr="00AB4746" w:rsidRDefault="00C91892" w:rsidP="003B3326">
      <w:pPr>
        <w:pStyle w:val="a9"/>
        <w:numPr>
          <w:ilvl w:val="0"/>
          <w:numId w:val="13"/>
        </w:numPr>
        <w:autoSpaceDE w:val="0"/>
        <w:autoSpaceDN w:val="0"/>
        <w:adjustRightInd w:val="0"/>
        <w:snapToGrid/>
        <w:ind w:leftChars="0"/>
        <w:jc w:val="left"/>
        <w:rPr>
          <w:rFonts w:ascii="UD デジタル 教科書体 NK-R" w:eastAsia="UD デジタル 教科書体 NK-R" w:hAnsi="ＭＳ 明朝" w:cs="RodinPro-DB"/>
          <w:color w:val="000000"/>
          <w:kern w:val="0"/>
          <w:sz w:val="22"/>
        </w:rPr>
      </w:pPr>
      <w:r w:rsidRPr="00AB4746">
        <w:rPr>
          <w:rFonts w:ascii="UD デジタル 教科書体 NK-R" w:eastAsia="UD デジタル 教科書体 NK-R" w:hAnsi="ＭＳ 明朝" w:cs="RodinPro-DB" w:hint="eastAsia"/>
          <w:color w:val="000000"/>
          <w:kern w:val="0"/>
          <w:sz w:val="22"/>
        </w:rPr>
        <w:t>身近な地域に広がるネットワークづくり</w:t>
      </w:r>
    </w:p>
    <w:p w14:paraId="26B5BC66" w14:textId="189F5B42"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color w:val="000000"/>
          <w:kern w:val="0"/>
          <w:sz w:val="22"/>
        </w:rPr>
      </w:pPr>
      <w:r w:rsidRPr="0003778E">
        <w:rPr>
          <w:rFonts w:ascii="UD デジタル 教科書体 NK-R" w:eastAsia="UD デジタル 教科書体 NK-R" w:hAnsi="ＭＳ 明朝" w:cs="RodinPro-M" w:hint="eastAsia"/>
          <w:color w:val="000000"/>
          <w:kern w:val="0"/>
          <w:sz w:val="22"/>
        </w:rPr>
        <w:t>地域福祉の拠点、相談機能、身近な地域での見守りや支え合いの仕組みとして、身近な地域から広域にわたるまで、</w:t>
      </w:r>
      <w:r w:rsidRPr="008506DE">
        <w:rPr>
          <w:rFonts w:ascii="UD デジタル 教科書体 NK-R" w:eastAsia="UD デジタル 教科書体 NK-R" w:hAnsi="ＭＳ 明朝" w:cs="RodinPro-M" w:hint="eastAsia"/>
          <w:color w:val="000000"/>
          <w:kern w:val="0"/>
          <w:sz w:val="22"/>
        </w:rPr>
        <w:t>包括的な相談支援体制</w:t>
      </w:r>
      <w:r w:rsidRPr="0003778E">
        <w:rPr>
          <w:rFonts w:ascii="UD デジタル 教科書体 NK-R" w:eastAsia="UD デジタル 教科書体 NK-R" w:hAnsi="ＭＳ 明朝" w:cs="RodinPro-M" w:hint="eastAsia"/>
          <w:color w:val="000000"/>
          <w:kern w:val="0"/>
          <w:sz w:val="22"/>
        </w:rPr>
        <w:t>を構築し、支援を必要とする人にサービスが届く地域をめざします。</w:t>
      </w:r>
    </w:p>
    <w:p w14:paraId="2509496E" w14:textId="347CA9E6"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color w:val="000000"/>
          <w:kern w:val="0"/>
          <w:sz w:val="22"/>
        </w:rPr>
      </w:pPr>
      <w:r w:rsidRPr="0003778E">
        <w:rPr>
          <w:rFonts w:ascii="UD デジタル 教科書体 NK-R" w:eastAsia="UD デジタル 教科書体 NK-R" w:hAnsi="ＭＳ 明朝" w:cs="RodinPro-M" w:hint="eastAsia"/>
          <w:color w:val="000000"/>
          <w:kern w:val="0"/>
          <w:sz w:val="22"/>
        </w:rPr>
        <w:t>また、民生委員・児童委員制度の周知と担い手の確保に努めます。</w:t>
      </w:r>
    </w:p>
    <w:p w14:paraId="7052D986"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M"/>
          <w:color w:val="000000"/>
          <w:kern w:val="0"/>
          <w:sz w:val="22"/>
        </w:rPr>
      </w:pPr>
    </w:p>
    <w:p w14:paraId="356FDE58" w14:textId="77777777" w:rsidR="00C91892" w:rsidRPr="00AB4746" w:rsidRDefault="00C91892" w:rsidP="003B3326">
      <w:pPr>
        <w:pStyle w:val="a9"/>
        <w:numPr>
          <w:ilvl w:val="0"/>
          <w:numId w:val="13"/>
        </w:numPr>
        <w:autoSpaceDE w:val="0"/>
        <w:autoSpaceDN w:val="0"/>
        <w:adjustRightInd w:val="0"/>
        <w:snapToGrid/>
        <w:ind w:leftChars="0"/>
        <w:jc w:val="left"/>
        <w:rPr>
          <w:rFonts w:ascii="UD デジタル 教科書体 NK-R" w:eastAsia="UD デジタル 教科書体 NK-R" w:hAnsi="ＭＳ 明朝" w:cs="RodinPro-DB"/>
          <w:color w:val="000000"/>
          <w:kern w:val="0"/>
          <w:sz w:val="22"/>
        </w:rPr>
      </w:pPr>
      <w:r w:rsidRPr="00AB4746">
        <w:rPr>
          <w:rFonts w:ascii="UD デジタル 教科書体 NK-R" w:eastAsia="UD デジタル 教科書体 NK-R" w:hAnsi="ＭＳ 明朝" w:cs="RodinPro-DB" w:hint="eastAsia"/>
          <w:color w:val="000000"/>
          <w:kern w:val="0"/>
          <w:sz w:val="22"/>
        </w:rPr>
        <w:t>安心・安全に地域で生活できる環境づくり</w:t>
      </w:r>
    </w:p>
    <w:p w14:paraId="1FB1A8C4" w14:textId="2D8EBBDD"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color w:val="000000"/>
          <w:kern w:val="0"/>
          <w:sz w:val="22"/>
        </w:rPr>
      </w:pPr>
      <w:r>
        <w:rPr>
          <w:rFonts w:ascii="UD デジタル 教科書体 NK-R" w:eastAsia="UD デジタル 教科書体 NK-R" w:hAnsi="ＭＳ 明朝" w:cs="RodinPro-M" w:hint="eastAsia"/>
          <w:color w:val="000000"/>
          <w:kern w:val="0"/>
          <w:sz w:val="22"/>
        </w:rPr>
        <w:t>全て</w:t>
      </w:r>
      <w:r w:rsidRPr="0003778E">
        <w:rPr>
          <w:rFonts w:ascii="UD デジタル 教科書体 NK-R" w:eastAsia="UD デジタル 教科書体 NK-R" w:hAnsi="ＭＳ 明朝" w:cs="RodinPro-M" w:hint="eastAsia"/>
          <w:color w:val="000000"/>
          <w:kern w:val="0"/>
          <w:sz w:val="22"/>
        </w:rPr>
        <w:t>の人が、地域で安心して生活できるように、権利擁護</w:t>
      </w:r>
      <w:r>
        <w:rPr>
          <w:rFonts w:ascii="UD デジタル 教科書体 NK-R" w:eastAsia="UD デジタル 教科書体 NK-R" w:hAnsi="ＭＳ 明朝" w:cs="RodinPro-M" w:hint="eastAsia"/>
          <w:color w:val="000000"/>
          <w:kern w:val="0"/>
          <w:sz w:val="22"/>
        </w:rPr>
        <w:t>支援</w:t>
      </w:r>
      <w:r w:rsidRPr="0003778E">
        <w:rPr>
          <w:rFonts w:ascii="UD デジタル 教科書体 NK-R" w:eastAsia="UD デジタル 教科書体 NK-R" w:hAnsi="ＭＳ 明朝" w:cs="RodinPro-M" w:hint="eastAsia"/>
          <w:color w:val="000000"/>
          <w:kern w:val="0"/>
          <w:sz w:val="22"/>
        </w:rPr>
        <w:t>の推進を図るとともに、災害時の助け合いにつながる相互扶助の関係</w:t>
      </w:r>
      <w:r>
        <w:rPr>
          <w:rFonts w:ascii="UD デジタル 教科書体 NK-R" w:eastAsia="UD デジタル 教科書体 NK-R" w:hAnsi="ＭＳ 明朝" w:cs="RodinPro-M" w:hint="eastAsia"/>
          <w:color w:val="000000"/>
          <w:kern w:val="0"/>
          <w:sz w:val="22"/>
        </w:rPr>
        <w:t>を築くことのできる</w:t>
      </w:r>
      <w:r w:rsidRPr="0003778E">
        <w:rPr>
          <w:rFonts w:ascii="UD デジタル 教科書体 NK-R" w:eastAsia="UD デジタル 教科書体 NK-R" w:hAnsi="ＭＳ 明朝" w:cs="RodinPro-M" w:hint="eastAsia"/>
          <w:color w:val="000000"/>
          <w:kern w:val="0"/>
          <w:sz w:val="22"/>
        </w:rPr>
        <w:t>地域をめざします。</w:t>
      </w:r>
    </w:p>
    <w:p w14:paraId="7DA43606" w14:textId="57C9E8EC" w:rsidR="00C91892" w:rsidRPr="000259E7" w:rsidRDefault="00C91892" w:rsidP="002702FF">
      <w:pPr>
        <w:ind w:firstLineChars="100" w:firstLine="220"/>
        <w:rPr>
          <w:rFonts w:ascii="UD デジタル 教科書体 NK-R" w:eastAsia="UD デジタル 教科書体 NK-R" w:cs="RodinPro-M"/>
          <w:kern w:val="0"/>
          <w:sz w:val="22"/>
        </w:rPr>
      </w:pPr>
      <w:r w:rsidRPr="0003778E">
        <w:rPr>
          <w:rFonts w:ascii="UD デジタル 教科書体 NK-R" w:eastAsia="UD デジタル 教科書体 NK-R" w:hAnsi="ＭＳ 明朝" w:cs="RodinPro-M" w:hint="eastAsia"/>
          <w:color w:val="000000"/>
          <w:kern w:val="0"/>
          <w:sz w:val="22"/>
        </w:rPr>
        <w:t>また、生活困窮者自立支援法に基づいた自立相談等の支援や、ひきこもり対策、生活保護制度を適</w:t>
      </w:r>
      <w:r w:rsidRPr="0003778E">
        <w:rPr>
          <w:rFonts w:ascii="UD デジタル 教科書体 NK-R" w:eastAsia="UD デジタル 教科書体 NK-R" w:cs="RodinPro-M" w:hint="eastAsia"/>
          <w:kern w:val="0"/>
          <w:sz w:val="22"/>
        </w:rPr>
        <w:t>正</w:t>
      </w:r>
      <w:r w:rsidRPr="0003778E">
        <w:rPr>
          <w:rFonts w:ascii="UD デジタル 教科書体 NK-R" w:eastAsia="UD デジタル 教科書体 NK-R" w:hAnsi="ＭＳ 明朝" w:cs="RodinPro-M" w:hint="eastAsia"/>
          <w:kern w:val="0"/>
          <w:sz w:val="22"/>
        </w:rPr>
        <w:t>に実施します</w:t>
      </w:r>
      <w:r w:rsidRPr="0003778E">
        <w:rPr>
          <w:rFonts w:ascii="UD デジタル 教科書体 NK-R" w:eastAsia="UD デジタル 教科書体 NK-R" w:cs="RodinPro-M" w:hint="eastAsia"/>
          <w:kern w:val="0"/>
          <w:sz w:val="22"/>
        </w:rPr>
        <w:t>。</w:t>
      </w:r>
    </w:p>
    <w:p w14:paraId="1FB987AE" w14:textId="77777777" w:rsidR="00C91892" w:rsidRPr="0003778E" w:rsidRDefault="00C91892" w:rsidP="00C91892">
      <w:pPr>
        <w:rPr>
          <w:rFonts w:ascii="UD デジタル 教科書体 NK-R" w:eastAsia="UD デジタル 教科書体 NK-R" w:cs="RodinPro-M"/>
          <w:kern w:val="0"/>
          <w:sz w:val="22"/>
        </w:rPr>
      </w:pPr>
    </w:p>
    <w:p w14:paraId="0142B5C8" w14:textId="52D17517" w:rsidR="00C91892" w:rsidRDefault="00C91892" w:rsidP="00C91892">
      <w:pPr>
        <w:rPr>
          <w:rFonts w:ascii="UD デジタル 教科書体 NK-R" w:eastAsia="UD デジタル 教科書体 NK-R" w:cs="RodinPro-M"/>
          <w:kern w:val="0"/>
          <w:sz w:val="22"/>
        </w:rPr>
      </w:pPr>
    </w:p>
    <w:p w14:paraId="4885D5E3" w14:textId="77777777" w:rsidR="00337A8E" w:rsidRPr="00AB4746" w:rsidRDefault="00337A8E" w:rsidP="00C91892">
      <w:pPr>
        <w:rPr>
          <w:rFonts w:ascii="UD デジタル 教科書体 NK-R" w:eastAsia="UD デジタル 教科書体 NK-R" w:cs="RodinPro-M"/>
          <w:kern w:val="0"/>
          <w:sz w:val="22"/>
        </w:rPr>
      </w:pPr>
    </w:p>
    <w:p w14:paraId="77446E7A" w14:textId="77777777" w:rsidR="00C91892" w:rsidRDefault="00C91892" w:rsidP="00C91892">
      <w:pPr>
        <w:widowControl/>
        <w:jc w:val="left"/>
        <w:rPr>
          <w:rFonts w:ascii="UD デジタル 教科書体 NK-R" w:eastAsia="UD デジタル 教科書体 NK-R" w:cs="RodinPro-M"/>
          <w:kern w:val="0"/>
          <w:sz w:val="22"/>
        </w:rPr>
      </w:pPr>
      <w:r>
        <w:rPr>
          <w:rFonts w:ascii="UD デジタル 教科書体 NK-R" w:eastAsia="UD デジタル 教科書体 NK-R" w:cs="RodinPro-M"/>
          <w:kern w:val="0"/>
          <w:sz w:val="22"/>
        </w:rPr>
        <w:br w:type="page"/>
      </w:r>
    </w:p>
    <w:p w14:paraId="174F40B3" w14:textId="77777777" w:rsidR="00C91892" w:rsidRPr="000A3734" w:rsidRDefault="00C91892" w:rsidP="003B3326">
      <w:pPr>
        <w:pStyle w:val="a9"/>
        <w:numPr>
          <w:ilvl w:val="0"/>
          <w:numId w:val="7"/>
        </w:numPr>
        <w:snapToGrid/>
        <w:ind w:leftChars="0" w:hanging="1118"/>
        <w:outlineLvl w:val="2"/>
        <w:rPr>
          <w:rFonts w:ascii="UD デジタル 教科書体 NK-R" w:eastAsia="UD デジタル 教科書体 NK-R" w:hAnsi="メイリオ"/>
          <w:sz w:val="44"/>
        </w:rPr>
      </w:pPr>
      <w:bookmarkStart w:id="39" w:name="_Toc162513542"/>
      <w:r>
        <w:rPr>
          <w:rFonts w:ascii="UD デジタル 教科書体 NK-R" w:eastAsia="UD デジタル 教科書体 NK-R" w:hAnsi="メイリオ" w:hint="eastAsia"/>
          <w:sz w:val="44"/>
        </w:rPr>
        <w:lastRenderedPageBreak/>
        <w:t>障害者福祉</w:t>
      </w:r>
      <w:bookmarkEnd w:id="39"/>
    </w:p>
    <w:p w14:paraId="5671D424" w14:textId="77777777" w:rsidR="00C91892" w:rsidRDefault="00C91892" w:rsidP="00C91892">
      <w:pPr>
        <w:rPr>
          <w:rFonts w:ascii="UD デジタル 教科書体 NK-R" w:eastAsia="UD デジタル 教科書体 NK-R" w:cs="RodinPro-M"/>
          <w:kern w:val="0"/>
          <w:sz w:val="22"/>
        </w:rPr>
      </w:pPr>
      <w:bookmarkStart w:id="40" w:name="_Hlk148362116"/>
    </w:p>
    <w:p w14:paraId="67E43CFF" w14:textId="77777777" w:rsidR="00C91892" w:rsidRDefault="00C91892" w:rsidP="003B3326">
      <w:pPr>
        <w:pStyle w:val="a9"/>
        <w:numPr>
          <w:ilvl w:val="0"/>
          <w:numId w:val="14"/>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3A04ED43"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障害者虐待防止法に関する情報の周知に努めるとともに、関係機関と連携して虐待案件に対応することで、障害者の権利擁護を図りました。また、さらなる障害理解の促進を図るため、市民や事業者を対象とした出前講座を実施しました。</w:t>
      </w:r>
    </w:p>
    <w:p w14:paraId="6A0EE905" w14:textId="63102FDF"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障害者の社会参加を推進するため、障害者週間記念事業や市内障害者福祉施設作品展等のイベントを開催しました。また、障害者の個性と能力の発揮及び社会参加を促進することを目的に障害のある人もない人も参加できる</w:t>
      </w:r>
      <w:r w:rsidR="005622B9">
        <w:rPr>
          <w:rFonts w:ascii="UD デジタル 教科書体 NK-R" w:eastAsia="UD デジタル 教科書体 NK-R" w:hAnsi="メイリオ" w:hint="eastAsia"/>
          <w:b w:val="0"/>
          <w:sz w:val="22"/>
        </w:rPr>
        <w:t>文化芸術</w:t>
      </w:r>
      <w:r w:rsidRPr="0066205E">
        <w:rPr>
          <w:rFonts w:ascii="UD デジタル 教科書体 NK-R" w:eastAsia="UD デジタル 教科書体 NK-R" w:hAnsi="メイリオ" w:hint="eastAsia"/>
          <w:b w:val="0"/>
          <w:sz w:val="22"/>
        </w:rPr>
        <w:t>活動のワークショップを開催しました。</w:t>
      </w:r>
    </w:p>
    <w:p w14:paraId="590E622C"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重篤な精神障害者が住み慣れた地域で生活を継続できるよう、精神科医・看護師・精神保健福祉士等の専門職で構成するアウトリーチチームによる支援を実施しました。</w:t>
      </w:r>
    </w:p>
    <w:p w14:paraId="17D90768"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障害者の地域社会での自立を促進するため、ところざわ就労支援センターによる就労相談を行いました。</w:t>
      </w:r>
    </w:p>
    <w:p w14:paraId="7BFDD6F3" w14:textId="77777777" w:rsidR="00C91892" w:rsidRPr="006607B2" w:rsidRDefault="00C91892" w:rsidP="00C91892">
      <w:pPr>
        <w:rPr>
          <w:rFonts w:ascii="UD デジタル 教科書体 NK-R" w:eastAsia="UD デジタル 教科書体 NK-R" w:hAnsi="メイリオ"/>
          <w:sz w:val="22"/>
        </w:rPr>
      </w:pPr>
    </w:p>
    <w:p w14:paraId="542C34FE" w14:textId="77777777" w:rsidR="00C91892" w:rsidRPr="000A3734" w:rsidRDefault="00C91892" w:rsidP="003B3326">
      <w:pPr>
        <w:pStyle w:val="a9"/>
        <w:numPr>
          <w:ilvl w:val="0"/>
          <w:numId w:val="14"/>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3EF9D2E9"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障害を理由とする差別の解消や障害者虐待の防止に向けた取組について、継続して障害者を含めた市民、事業者の理解を深めていく必要があります。</w:t>
      </w:r>
    </w:p>
    <w:p w14:paraId="111CF7EF"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障害者が活躍できる場を増やすとともに、地域の方々の障害に対する理解を深めるため、引き続き、障害者の社会参加の機会を確保していく必要があります。</w:t>
      </w:r>
    </w:p>
    <w:p w14:paraId="1F6043A6"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障害者が地域において自立した生活を営むため、障害の種別に応じた総合的な支援が必要です。また、近年、障害者支援は複雑化しており、障害者本人だけではなく、障害者の家族支援まで実施できる環境を整備していく必要があります。</w:t>
      </w:r>
    </w:p>
    <w:p w14:paraId="4B0FF725" w14:textId="4F88CE6B"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障害者の多様な働き方に対応するため、就労の定着支援を強化していく必要があります。</w:t>
      </w:r>
    </w:p>
    <w:p w14:paraId="3E8916FD" w14:textId="4E63AF1E" w:rsidR="00C91892" w:rsidRPr="005E25DF" w:rsidRDefault="00D014EA" w:rsidP="00C91892">
      <w:pPr>
        <w:rPr>
          <w:rFonts w:ascii="UD デジタル 教科書体 NK-R" w:eastAsia="UD デジタル 教科書体 NK-R" w:cs="RodinPro-M"/>
          <w:kern w:val="0"/>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63360" behindDoc="0" locked="0" layoutInCell="1" allowOverlap="1" wp14:anchorId="19F623DE" wp14:editId="2E988AC2">
                <wp:simplePos x="0" y="0"/>
                <wp:positionH relativeFrom="column">
                  <wp:posOffset>4177146</wp:posOffset>
                </wp:positionH>
                <wp:positionV relativeFrom="paragraph">
                  <wp:posOffset>45085</wp:posOffset>
                </wp:positionV>
                <wp:extent cx="1681480" cy="353060"/>
                <wp:effectExtent l="0" t="0" r="17780" b="2476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1FA038E8" w14:textId="77777777" w:rsidR="00093FF8" w:rsidRPr="00FE4EE4" w:rsidRDefault="00093FF8" w:rsidP="00D014E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623DE" id="_x0000_s1028" type="#_x0000_t202" style="position:absolute;left:0;text-align:left;margin-left:328.9pt;margin-top:3.55pt;width:132.4pt;height:2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" fillcolor="#deeaf6 [660]">
                <v:textbox>
                  <w:txbxContent>
                    <w:p w14:paraId="1FA038E8" w14:textId="77777777" w:rsidR="00093FF8" w:rsidRPr="00FE4EE4" w:rsidRDefault="00093FF8" w:rsidP="00D014E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2C43CBDE" w14:textId="50503997" w:rsidR="00C91892" w:rsidRPr="00337A8E" w:rsidRDefault="00C91892" w:rsidP="003B3326">
      <w:pPr>
        <w:pStyle w:val="a9"/>
        <w:numPr>
          <w:ilvl w:val="0"/>
          <w:numId w:val="14"/>
        </w:numPr>
        <w:snapToGrid/>
        <w:ind w:leftChars="0"/>
        <w:rPr>
          <w:rFonts w:ascii="UD デジタル 教科書体 NK-R" w:eastAsia="UD デジタル 教科書体 NK-R" w:hAnsi="メイリオ"/>
          <w:sz w:val="22"/>
        </w:rPr>
      </w:pPr>
      <w:r w:rsidRPr="00337A8E">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337A8E" w14:paraId="046C43CF" w14:textId="77777777" w:rsidTr="00EB2C45">
        <w:tc>
          <w:tcPr>
            <w:tcW w:w="5382" w:type="dxa"/>
            <w:gridSpan w:val="2"/>
            <w:shd w:val="clear" w:color="auto" w:fill="FFF2CC" w:themeFill="accent4" w:themeFillTint="33"/>
            <w:vAlign w:val="center"/>
          </w:tcPr>
          <w:p w14:paraId="6688DB21"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2B4B676B"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06CB32F7" w14:textId="6216ADEF"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3C6EDEF5" w14:textId="1B1B8EFB"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337A8E" w14:paraId="79BC91C9" w14:textId="77777777" w:rsidTr="00EB2C45">
        <w:tc>
          <w:tcPr>
            <w:tcW w:w="5382" w:type="dxa"/>
            <w:gridSpan w:val="2"/>
            <w:vMerge w:val="restart"/>
            <w:vAlign w:val="center"/>
          </w:tcPr>
          <w:p w14:paraId="487217C4" w14:textId="77777777" w:rsidR="00337A8E" w:rsidRDefault="00337A8E" w:rsidP="004F3358">
            <w:pPr>
              <w:jc w:val="left"/>
              <w:rPr>
                <w:rFonts w:ascii="UD デジタル 教科書体 NK-R" w:eastAsia="UD デジタル 教科書体 NK-R" w:hAnsi="メイリオ"/>
                <w:sz w:val="22"/>
              </w:rPr>
            </w:pPr>
            <w:r w:rsidRPr="00337A8E">
              <w:rPr>
                <w:rFonts w:ascii="UD デジタル 教科書体 NK-R" w:eastAsia="UD デジタル 教科書体 NK-R" w:hAnsi="メイリオ" w:hint="eastAsia"/>
                <w:sz w:val="22"/>
              </w:rPr>
              <w:t>障害福祉サービスの利用率</w:t>
            </w:r>
          </w:p>
        </w:tc>
        <w:tc>
          <w:tcPr>
            <w:tcW w:w="1134" w:type="dxa"/>
            <w:vMerge w:val="restart"/>
            <w:vAlign w:val="center"/>
          </w:tcPr>
          <w:p w14:paraId="5C06A38D"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05BD40E7" w14:textId="260A9008"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D014EA">
              <w:rPr>
                <w:rFonts w:ascii="UD デジタル 教科書体 NK-R" w:eastAsia="UD デジタル 教科書体 NK-R" w:hAnsi="メイリオ" w:hint="eastAsia"/>
                <w:sz w:val="22"/>
              </w:rPr>
              <w:t>4</w:t>
            </w:r>
          </w:p>
        </w:tc>
        <w:tc>
          <w:tcPr>
            <w:tcW w:w="1418" w:type="dxa"/>
            <w:tcBorders>
              <w:bottom w:val="dotted" w:sz="4" w:space="0" w:color="auto"/>
            </w:tcBorders>
            <w:vAlign w:val="center"/>
          </w:tcPr>
          <w:p w14:paraId="486F87E1"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337A8E" w14:paraId="61A097E6" w14:textId="77777777" w:rsidTr="00D014EA">
        <w:tc>
          <w:tcPr>
            <w:tcW w:w="5382" w:type="dxa"/>
            <w:gridSpan w:val="2"/>
            <w:vMerge/>
            <w:vAlign w:val="center"/>
          </w:tcPr>
          <w:p w14:paraId="5231BE0F" w14:textId="77777777" w:rsidR="00337A8E" w:rsidRDefault="00337A8E" w:rsidP="00EB2C45">
            <w:pPr>
              <w:rPr>
                <w:rFonts w:ascii="UD デジタル 教科書体 NK-R" w:eastAsia="UD デジタル 教科書体 NK-R" w:hAnsi="メイリオ"/>
                <w:sz w:val="22"/>
              </w:rPr>
            </w:pPr>
          </w:p>
        </w:tc>
        <w:tc>
          <w:tcPr>
            <w:tcW w:w="1134" w:type="dxa"/>
            <w:vMerge/>
            <w:vAlign w:val="center"/>
          </w:tcPr>
          <w:p w14:paraId="595530F8" w14:textId="77777777" w:rsidR="00337A8E" w:rsidRDefault="00337A8E" w:rsidP="00EB2C4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34448D09" w14:textId="01D11228" w:rsidR="00337A8E" w:rsidRDefault="00D014EA"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8</w:t>
            </w:r>
            <w:r>
              <w:rPr>
                <w:rFonts w:ascii="UD デジタル 教科書体 NK-R" w:eastAsia="UD デジタル 教科書体 NK-R" w:hAnsi="メイリオ"/>
                <w:sz w:val="22"/>
              </w:rPr>
              <w:t>8.9</w:t>
            </w:r>
          </w:p>
        </w:tc>
        <w:tc>
          <w:tcPr>
            <w:tcW w:w="1418" w:type="dxa"/>
            <w:tcBorders>
              <w:top w:val="dotted" w:sz="4" w:space="0" w:color="auto"/>
            </w:tcBorders>
            <w:vAlign w:val="center"/>
          </w:tcPr>
          <w:p w14:paraId="44E35E2C"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8</w:t>
            </w:r>
            <w:r>
              <w:rPr>
                <w:rFonts w:ascii="UD デジタル 教科書体 NK-R" w:eastAsia="UD デジタル 教科書体 NK-R" w:hAnsi="メイリオ"/>
                <w:sz w:val="22"/>
              </w:rPr>
              <w:t>5</w:t>
            </w:r>
          </w:p>
        </w:tc>
      </w:tr>
      <w:tr w:rsidR="00337A8E" w14:paraId="3F225AED" w14:textId="77777777" w:rsidTr="00E04079">
        <w:tc>
          <w:tcPr>
            <w:tcW w:w="897" w:type="dxa"/>
            <w:tcBorders>
              <w:bottom w:val="dotted" w:sz="4" w:space="0" w:color="auto"/>
              <w:right w:val="nil"/>
            </w:tcBorders>
            <w:vAlign w:val="center"/>
          </w:tcPr>
          <w:p w14:paraId="68F02B31"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0A3E9A9A" w14:textId="77777777" w:rsidR="00337A8E" w:rsidRDefault="00337A8E" w:rsidP="00EB2C45">
            <w:pPr>
              <w:rPr>
                <w:rFonts w:ascii="UD デジタル 教科書体 NK-R" w:eastAsia="UD デジタル 教科書体 NK-R" w:hAnsi="メイリオ"/>
                <w:sz w:val="22"/>
              </w:rPr>
            </w:pPr>
            <w:r w:rsidRPr="00337A8E">
              <w:rPr>
                <w:rFonts w:ascii="UD デジタル 教科書体 NK-R" w:eastAsia="UD デジタル 教科書体 NK-R" w:hAnsi="メイリオ" w:hint="eastAsia"/>
                <w:sz w:val="22"/>
              </w:rPr>
              <w:t>障害者の生活支援に関する取組の成果を測る指標です。</w:t>
            </w:r>
          </w:p>
          <w:p w14:paraId="5267A98B" w14:textId="77777777" w:rsidR="008F1D08" w:rsidRDefault="008F1D08"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337A8E">
              <w:rPr>
                <w:rFonts w:ascii="UD デジタル 教科書体 NK-R" w:eastAsia="UD デジタル 教科書体 NK-R" w:hAnsi="メイリオ" w:hint="eastAsia"/>
                <w:sz w:val="22"/>
              </w:rPr>
              <w:t>障害福祉サービスの利用率です。</w:t>
            </w:r>
          </w:p>
          <w:p w14:paraId="60B5F26E" w14:textId="63BEC10B" w:rsidR="008F1D08" w:rsidRPr="008F1D08" w:rsidRDefault="008F1D08"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 xml:space="preserve">障害福祉サービス利用率　＝　</w:t>
            </w:r>
            <w:r w:rsidRPr="00337A8E">
              <w:rPr>
                <w:rFonts w:ascii="UD デジタル 教科書体 NK-R" w:eastAsia="UD デジタル 教科書体 NK-R" w:hAnsi="メイリオ" w:hint="eastAsia"/>
                <w:sz w:val="22"/>
              </w:rPr>
              <w:t>障害福祉サービス利用者数／支給決定者数</w:t>
            </w:r>
          </w:p>
        </w:tc>
      </w:tr>
      <w:tr w:rsidR="00337A8E" w14:paraId="36DA8B2E" w14:textId="77777777" w:rsidTr="00E04079">
        <w:tc>
          <w:tcPr>
            <w:tcW w:w="897" w:type="dxa"/>
            <w:tcBorders>
              <w:top w:val="dotted" w:sz="4" w:space="0" w:color="auto"/>
              <w:right w:val="nil"/>
            </w:tcBorders>
            <w:vAlign w:val="center"/>
          </w:tcPr>
          <w:p w14:paraId="6A866BA3"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41DC2DEC" w14:textId="62513315" w:rsidR="00337A8E" w:rsidRDefault="0000674D"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毎年度、</w:t>
            </w:r>
            <w:r w:rsidR="00337A8E">
              <w:rPr>
                <w:rFonts w:ascii="UD デジタル 教科書体 NK-R" w:eastAsia="UD デジタル 教科書体 NK-R" w:hAnsi="メイリオ" w:hint="eastAsia"/>
                <w:sz w:val="22"/>
              </w:rPr>
              <w:t>8</w:t>
            </w:r>
            <w:r w:rsidR="00337A8E">
              <w:rPr>
                <w:rFonts w:ascii="UD デジタル 教科書体 NK-R" w:eastAsia="UD デジタル 教科書体 NK-R" w:hAnsi="メイリオ"/>
                <w:sz w:val="22"/>
              </w:rPr>
              <w:t>5</w:t>
            </w:r>
            <w:r w:rsidR="00337A8E" w:rsidRPr="00337A8E">
              <w:rPr>
                <w:rFonts w:ascii="UD デジタル 教科書体 NK-R" w:eastAsia="UD デジタル 教科書体 NK-R" w:hAnsi="メイリオ" w:hint="eastAsia"/>
                <w:sz w:val="22"/>
              </w:rPr>
              <w:t>％</w:t>
            </w:r>
            <w:r w:rsidR="00337A8E">
              <w:rPr>
                <w:rFonts w:ascii="UD デジタル 教科書体 NK-R" w:eastAsia="UD デジタル 教科書体 NK-R" w:hAnsi="メイリオ" w:hint="eastAsia"/>
                <w:sz w:val="22"/>
              </w:rPr>
              <w:t>以上</w:t>
            </w:r>
            <w:r w:rsidR="00337A8E" w:rsidRPr="00337A8E">
              <w:rPr>
                <w:rFonts w:ascii="UD デジタル 教科書体 NK-R" w:eastAsia="UD デジタル 教科書体 NK-R" w:hAnsi="メイリオ" w:hint="eastAsia"/>
                <w:sz w:val="22"/>
              </w:rPr>
              <w:t>をめざすものです。</w:t>
            </w:r>
          </w:p>
        </w:tc>
      </w:tr>
    </w:tbl>
    <w:p w14:paraId="3FF0C2F7" w14:textId="5C9264E7" w:rsidR="00C91892" w:rsidRPr="00337A8E" w:rsidRDefault="00C91892" w:rsidP="00C91892">
      <w:pPr>
        <w:rPr>
          <w:rFonts w:ascii="UD デジタル 教科書体 NK-R" w:eastAsia="UD デジタル 教科書体 NK-R" w:cs="RodinPro-M"/>
          <w:kern w:val="0"/>
          <w:sz w:val="22"/>
        </w:rPr>
      </w:pPr>
    </w:p>
    <w:p w14:paraId="7735D066" w14:textId="30BE4593" w:rsidR="00337A8E" w:rsidRDefault="00337A8E">
      <w:pPr>
        <w:widowControl/>
        <w:jc w:val="left"/>
        <w:rPr>
          <w:rFonts w:ascii="UD デジタル 教科書体 NK-R" w:eastAsia="UD デジタル 教科書体 NK-R" w:cs="RodinPro-M"/>
          <w:kern w:val="0"/>
          <w:sz w:val="22"/>
        </w:rPr>
      </w:pPr>
      <w:r>
        <w:rPr>
          <w:rFonts w:ascii="UD デジタル 教科書体 NK-R" w:eastAsia="UD デジタル 教科書体 NK-R" w:cs="RodinPro-M"/>
          <w:kern w:val="0"/>
          <w:sz w:val="22"/>
        </w:rPr>
        <w:br w:type="page"/>
      </w:r>
    </w:p>
    <w:p w14:paraId="127443DE" w14:textId="77777777" w:rsidR="00C91892" w:rsidRPr="000A3734" w:rsidRDefault="00C91892" w:rsidP="003B3326">
      <w:pPr>
        <w:pStyle w:val="a9"/>
        <w:numPr>
          <w:ilvl w:val="0"/>
          <w:numId w:val="14"/>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bookmarkEnd w:id="40"/>
    <w:p w14:paraId="115C4FBA" w14:textId="77777777" w:rsidR="00C91892" w:rsidRDefault="00C91892" w:rsidP="002702FF">
      <w:pPr>
        <w:pStyle w:val="a9"/>
        <w:numPr>
          <w:ilvl w:val="0"/>
          <w:numId w:val="16"/>
        </w:numPr>
        <w:autoSpaceDE w:val="0"/>
        <w:autoSpaceDN w:val="0"/>
        <w:adjustRightInd w:val="0"/>
        <w:snapToGrid/>
        <w:ind w:leftChars="0" w:left="426" w:hanging="426"/>
        <w:jc w:val="left"/>
        <w:rPr>
          <w:rFonts w:ascii="UD デジタル 教科書体 NK-R" w:eastAsia="UD デジタル 教科書体 NK-R" w:hAnsi="ＭＳ 明朝" w:cs="RodinPro-DB"/>
          <w:kern w:val="0"/>
          <w:sz w:val="22"/>
        </w:rPr>
      </w:pPr>
      <w:r w:rsidRPr="001B206F">
        <w:rPr>
          <w:rFonts w:ascii="UD デジタル 教科書体 NK-R" w:eastAsia="UD デジタル 教科書体 NK-R" w:hAnsi="ＭＳ 明朝" w:cs="RodinPro-DB" w:hint="eastAsia"/>
          <w:kern w:val="0"/>
          <w:sz w:val="22"/>
        </w:rPr>
        <w:t>差別解消と権利擁護の推進</w:t>
      </w:r>
    </w:p>
    <w:p w14:paraId="1D6B4F44" w14:textId="77F98531"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市民、事業者、市の各主体が共生社会実現のための責務を果たせるよう周知啓発を図ります。</w:t>
      </w:r>
    </w:p>
    <w:p w14:paraId="38CC9C20" w14:textId="3A779260"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また、障害者の権利擁護の推進を図るため、所沢市基幹相談支援センター等と連携し、虐待への対応や成年後見制度の利用支援等に取り組みます。</w:t>
      </w:r>
    </w:p>
    <w:p w14:paraId="198D82C7"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64DECCE1" w14:textId="77777777" w:rsidR="00C91892" w:rsidRPr="001B206F" w:rsidRDefault="00C91892" w:rsidP="002702FF">
      <w:pPr>
        <w:pStyle w:val="a9"/>
        <w:numPr>
          <w:ilvl w:val="0"/>
          <w:numId w:val="16"/>
        </w:numPr>
        <w:autoSpaceDE w:val="0"/>
        <w:autoSpaceDN w:val="0"/>
        <w:adjustRightInd w:val="0"/>
        <w:snapToGrid/>
        <w:ind w:leftChars="0" w:left="426" w:hanging="426"/>
        <w:jc w:val="left"/>
        <w:rPr>
          <w:rFonts w:ascii="UD デジタル 教科書体 NK-R" w:eastAsia="UD デジタル 教科書体 NK-R" w:hAnsi="ＭＳ 明朝" w:cs="RodinPro-DB"/>
          <w:kern w:val="0"/>
          <w:sz w:val="22"/>
        </w:rPr>
      </w:pPr>
      <w:r w:rsidRPr="001B206F">
        <w:rPr>
          <w:rFonts w:ascii="UD デジタル 教科書体 NK-R" w:eastAsia="UD デジタル 教科書体 NK-R" w:hAnsi="ＭＳ 明朝" w:cs="RodinPro-DB" w:hint="eastAsia"/>
          <w:kern w:val="0"/>
          <w:sz w:val="22"/>
        </w:rPr>
        <w:t>社会参加の促進と協働の推進</w:t>
      </w:r>
    </w:p>
    <w:p w14:paraId="5266C39B" w14:textId="1837442B"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スポーツ、文化芸術に関する活動</w:t>
      </w:r>
      <w:r w:rsidRPr="008506DE">
        <w:rPr>
          <w:rFonts w:ascii="UD デジタル 教科書体 NK-R" w:eastAsia="UD デジタル 教科書体 NK-R" w:hAnsi="ＭＳ 明朝" w:cs="RodinPro-M" w:hint="eastAsia"/>
          <w:kern w:val="0"/>
          <w:sz w:val="22"/>
        </w:rPr>
        <w:t>機会の創出や参加支援</w:t>
      </w:r>
      <w:r>
        <w:rPr>
          <w:rFonts w:ascii="UD デジタル 教科書体 NK-R" w:eastAsia="UD デジタル 教科書体 NK-R" w:hAnsi="ＭＳ 明朝" w:cs="RodinPro-M" w:hint="eastAsia"/>
          <w:kern w:val="0"/>
          <w:sz w:val="22"/>
        </w:rPr>
        <w:t>、選挙による政治への参加等</w:t>
      </w:r>
      <w:r w:rsidRPr="0003778E">
        <w:rPr>
          <w:rFonts w:ascii="UD デジタル 教科書体 NK-R" w:eastAsia="UD デジタル 教科書体 NK-R" w:hAnsi="ＭＳ 明朝" w:cs="RodinPro-M" w:hint="eastAsia"/>
          <w:kern w:val="0"/>
          <w:sz w:val="22"/>
        </w:rPr>
        <w:t>を通して、障害者の生活を豊かにするとともに、市民の障害への理解を深め、地域における障害者の自立と社会参加の促進を図ります。</w:t>
      </w:r>
    </w:p>
    <w:p w14:paraId="4B6AF26A" w14:textId="77777777" w:rsidR="00C91892" w:rsidRPr="00B31082"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60E2B5EE" w14:textId="77777777" w:rsidR="00C91892" w:rsidRPr="001B206F" w:rsidRDefault="00C91892" w:rsidP="002702FF">
      <w:pPr>
        <w:pStyle w:val="a9"/>
        <w:numPr>
          <w:ilvl w:val="0"/>
          <w:numId w:val="16"/>
        </w:numPr>
        <w:autoSpaceDE w:val="0"/>
        <w:autoSpaceDN w:val="0"/>
        <w:adjustRightInd w:val="0"/>
        <w:snapToGrid/>
        <w:ind w:leftChars="0" w:left="426" w:hanging="426"/>
        <w:jc w:val="left"/>
        <w:rPr>
          <w:rFonts w:ascii="UD デジタル 教科書体 NK-R" w:eastAsia="UD デジタル 教科書体 NK-R" w:hAnsi="ＭＳ 明朝" w:cs="RodinPro-DB"/>
          <w:kern w:val="0"/>
          <w:sz w:val="22"/>
        </w:rPr>
      </w:pPr>
      <w:r w:rsidRPr="001B206F">
        <w:rPr>
          <w:rFonts w:ascii="UD デジタル 教科書体 NK-R" w:eastAsia="UD デジタル 教科書体 NK-R" w:hAnsi="ＭＳ 明朝" w:cs="RodinPro-DB" w:hint="eastAsia"/>
          <w:kern w:val="0"/>
          <w:sz w:val="22"/>
        </w:rPr>
        <w:t>自立した生活支援の充実</w:t>
      </w:r>
    </w:p>
    <w:p w14:paraId="746A5B1A" w14:textId="47B66A7D"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障害者が住み慣れた地域で自立した生活を送れるよう、相談体制の整備や生活環境の整備を進めるとともに、福祉サービスの円滑な利用の促進等、障害者の年齢や障害</w:t>
      </w:r>
      <w:r>
        <w:rPr>
          <w:rFonts w:ascii="UD デジタル 教科書体 NK-R" w:eastAsia="UD デジタル 教科書体 NK-R" w:hAnsi="ＭＳ 明朝" w:cs="RodinPro-M" w:hint="eastAsia"/>
          <w:kern w:val="0"/>
          <w:sz w:val="22"/>
        </w:rPr>
        <w:t>特性</w:t>
      </w:r>
      <w:r w:rsidRPr="0003778E">
        <w:rPr>
          <w:rFonts w:ascii="UD デジタル 教科書体 NK-R" w:eastAsia="UD デジタル 教科書体 NK-R" w:hAnsi="ＭＳ 明朝" w:cs="RodinPro-M" w:hint="eastAsia"/>
          <w:kern w:val="0"/>
          <w:sz w:val="22"/>
        </w:rPr>
        <w:t>に応じた生活支援を行います。</w:t>
      </w:r>
    </w:p>
    <w:p w14:paraId="2F35E703" w14:textId="3C201141"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また、重篤な精神障害者には、引き続きアウトリーチ等による支援を行います。</w:t>
      </w:r>
    </w:p>
    <w:p w14:paraId="41EC2D97"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1C9DC8FB" w14:textId="77777777" w:rsidR="00C91892" w:rsidRPr="001B206F" w:rsidRDefault="00C91892" w:rsidP="002702FF">
      <w:pPr>
        <w:pStyle w:val="a9"/>
        <w:numPr>
          <w:ilvl w:val="0"/>
          <w:numId w:val="16"/>
        </w:numPr>
        <w:autoSpaceDE w:val="0"/>
        <w:autoSpaceDN w:val="0"/>
        <w:adjustRightInd w:val="0"/>
        <w:snapToGrid/>
        <w:ind w:leftChars="0" w:left="426" w:hanging="426"/>
        <w:jc w:val="left"/>
        <w:rPr>
          <w:rFonts w:ascii="UD デジタル 教科書体 NK-R" w:eastAsia="UD デジタル 教科書体 NK-R" w:hAnsi="ＭＳ 明朝" w:cs="RodinPro-DB"/>
          <w:kern w:val="0"/>
          <w:sz w:val="22"/>
        </w:rPr>
      </w:pPr>
      <w:r w:rsidRPr="001B206F">
        <w:rPr>
          <w:rFonts w:ascii="UD デジタル 教科書体 NK-R" w:eastAsia="UD デジタル 教科書体 NK-R" w:hAnsi="ＭＳ 明朝" w:cs="RodinPro-DB" w:hint="eastAsia"/>
          <w:kern w:val="0"/>
          <w:sz w:val="22"/>
        </w:rPr>
        <w:t>雇用・就労の促進</w:t>
      </w:r>
    </w:p>
    <w:p w14:paraId="6C3417D4" w14:textId="3542CE45"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障害者の就労の機会を増やすため、民間企業への障害理解促進に関する周知啓発を行うとともに、福祉的就労の機会の確保のため、環境の充実を図ります。</w:t>
      </w:r>
    </w:p>
    <w:p w14:paraId="25830745" w14:textId="5EEFF6DF" w:rsidR="00C91892" w:rsidRPr="000259E7"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また、ところざわ就労支援センターにおいて、就労や就職後の職場定着の促進を図る等の就労支援を行います。</w:t>
      </w:r>
    </w:p>
    <w:p w14:paraId="2DEFCECF" w14:textId="4A8EF0EA" w:rsidR="00C91892" w:rsidRDefault="00C91892" w:rsidP="00C91892">
      <w:pPr>
        <w:rPr>
          <w:rFonts w:ascii="UD デジタル 教科書体 NK-R" w:eastAsia="UD デジタル 教科書体 NK-R" w:cs="RodinPro-M"/>
          <w:kern w:val="0"/>
          <w:sz w:val="22"/>
        </w:rPr>
      </w:pPr>
    </w:p>
    <w:p w14:paraId="68BD2DE0" w14:textId="77777777" w:rsidR="006E5D52" w:rsidRPr="001B206F" w:rsidRDefault="006E5D52" w:rsidP="00C91892">
      <w:pPr>
        <w:rPr>
          <w:rFonts w:ascii="UD デジタル 教科書体 NK-R" w:eastAsia="UD デジタル 教科書体 NK-R" w:cs="RodinPro-M"/>
          <w:kern w:val="0"/>
          <w:sz w:val="22"/>
        </w:rPr>
      </w:pPr>
    </w:p>
    <w:p w14:paraId="63DD9EEF" w14:textId="77777777" w:rsidR="00C91892" w:rsidRDefault="00C91892" w:rsidP="00C91892">
      <w:pPr>
        <w:widowControl/>
        <w:jc w:val="left"/>
        <w:rPr>
          <w:rFonts w:ascii="UD デジタル 教科書体 NK-R" w:eastAsia="UD デジタル 教科書体 NK-R" w:cs="RodinPro-M"/>
          <w:kern w:val="0"/>
          <w:sz w:val="22"/>
        </w:rPr>
      </w:pPr>
      <w:r>
        <w:rPr>
          <w:rFonts w:ascii="UD デジタル 教科書体 NK-R" w:eastAsia="UD デジタル 教科書体 NK-R" w:cs="RodinPro-M"/>
          <w:kern w:val="0"/>
          <w:sz w:val="22"/>
        </w:rPr>
        <w:br w:type="page"/>
      </w:r>
    </w:p>
    <w:p w14:paraId="48271875" w14:textId="77777777" w:rsidR="00C91892" w:rsidRPr="000A3734" w:rsidRDefault="00C91892" w:rsidP="003B3326">
      <w:pPr>
        <w:pStyle w:val="a9"/>
        <w:numPr>
          <w:ilvl w:val="0"/>
          <w:numId w:val="7"/>
        </w:numPr>
        <w:snapToGrid/>
        <w:ind w:leftChars="0" w:hanging="1118"/>
        <w:outlineLvl w:val="2"/>
        <w:rPr>
          <w:rFonts w:ascii="UD デジタル 教科書体 NK-R" w:eastAsia="UD デジタル 教科書体 NK-R" w:hAnsi="メイリオ"/>
          <w:sz w:val="44"/>
        </w:rPr>
      </w:pPr>
      <w:bookmarkStart w:id="41" w:name="_Toc162513543"/>
      <w:r>
        <w:rPr>
          <w:rFonts w:ascii="UD デジタル 教科書体 NK-R" w:eastAsia="UD デジタル 教科書体 NK-R" w:hAnsi="メイリオ" w:hint="eastAsia"/>
          <w:sz w:val="44"/>
        </w:rPr>
        <w:lastRenderedPageBreak/>
        <w:t>高齢者福祉</w:t>
      </w:r>
      <w:bookmarkEnd w:id="41"/>
    </w:p>
    <w:p w14:paraId="1EE20DFB" w14:textId="77777777" w:rsidR="00C91892" w:rsidRDefault="00C91892" w:rsidP="00C91892">
      <w:pPr>
        <w:rPr>
          <w:rFonts w:ascii="UD デジタル 教科書体 NK-R" w:eastAsia="UD デジタル 教科書体 NK-R" w:cs="RodinPro-M"/>
          <w:kern w:val="0"/>
          <w:sz w:val="22"/>
        </w:rPr>
      </w:pPr>
    </w:p>
    <w:p w14:paraId="613F28FA" w14:textId="77777777" w:rsidR="00C91892" w:rsidRDefault="00C91892" w:rsidP="003B3326">
      <w:pPr>
        <w:pStyle w:val="a9"/>
        <w:numPr>
          <w:ilvl w:val="0"/>
          <w:numId w:val="17"/>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4F13F402"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介護予防や閉じこもり予防のため、通いの場等の支援を行い、高齢者の居場所づくりや社会参加を促進しました。また、知識や経験を活かした地域の担い手を増やす取組として、地域のつながり養成講座（シニア・アカデミー）を開催しました。</w:t>
      </w:r>
    </w:p>
    <w:p w14:paraId="4B84CDDD"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認知症の正しい知識の普及・啓発のため、認知症サポーター養成講座を実施しました。また、見守りの仕組みを推進するため、「トコろんおかえりＱＲ」を開始しました。</w:t>
      </w:r>
    </w:p>
    <w:p w14:paraId="40DA68A8"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地域資源の開発やネットワーク化のため、地域包括支援センターに生活支援コーディネーターを配置しました。また、地域活動の担い手の発掘及び育成を通じて、地域における支援体制づくりに取り組みました。</w:t>
      </w:r>
    </w:p>
    <w:p w14:paraId="15EDD8EA"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介護保険給付を適正に実施するため、ケアプラン点検を実施しました。</w:t>
      </w:r>
    </w:p>
    <w:p w14:paraId="60A7415A" w14:textId="77777777" w:rsidR="00C91892" w:rsidRPr="006607B2" w:rsidRDefault="00C91892" w:rsidP="00C91892">
      <w:pPr>
        <w:rPr>
          <w:rFonts w:ascii="UD デジタル 教科書体 NK-R" w:eastAsia="UD デジタル 教科書体 NK-R" w:hAnsi="メイリオ"/>
          <w:sz w:val="22"/>
        </w:rPr>
      </w:pPr>
    </w:p>
    <w:p w14:paraId="0B830A51" w14:textId="77777777" w:rsidR="00C91892" w:rsidRPr="000A3734" w:rsidRDefault="00C91892" w:rsidP="003B3326">
      <w:pPr>
        <w:pStyle w:val="a9"/>
        <w:numPr>
          <w:ilvl w:val="0"/>
          <w:numId w:val="17"/>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3D2F7920"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新型コロナウイルス感染症の影響は大きく、通いの場の休止や解散が相次ぎました。また高齢化により、地域の担い手も不足しており、新たな通いの場の立上げが課題となっています。</w:t>
      </w:r>
    </w:p>
    <w:p w14:paraId="6146A733"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高齢者福祉のニーズは、複雑化、多様化しています。少子高齢化が進行している中、支援の受け手・支え手という関係を越えて、互いに支え合いながら自分らしく活躍できる地域共生社会を構築していく必要があります。</w:t>
      </w:r>
    </w:p>
    <w:p w14:paraId="6E8942EA"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要支援・要介護認定者数の増加が見込まれる中、介護現場での人材不足が深刻化しています。そのため、円滑な要介護認定業務や適正な介護サービスなど、制度の安定した運営が求められます。</w:t>
      </w:r>
    </w:p>
    <w:p w14:paraId="22D900B9" w14:textId="1780DC19" w:rsidR="00C91892" w:rsidRPr="005E25DF" w:rsidRDefault="00D014EA" w:rsidP="00C91892">
      <w:pPr>
        <w:rPr>
          <w:rFonts w:ascii="UD デジタル 教科書体 NK-R" w:eastAsia="UD デジタル 教科書体 NK-R" w:cs="RodinPro-M"/>
          <w:kern w:val="0"/>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65408" behindDoc="0" locked="0" layoutInCell="1" allowOverlap="1" wp14:anchorId="45885AD0" wp14:editId="4FE93EFF">
                <wp:simplePos x="0" y="0"/>
                <wp:positionH relativeFrom="column">
                  <wp:posOffset>4191000</wp:posOffset>
                </wp:positionH>
                <wp:positionV relativeFrom="paragraph">
                  <wp:posOffset>45085</wp:posOffset>
                </wp:positionV>
                <wp:extent cx="1681480" cy="353060"/>
                <wp:effectExtent l="0" t="0" r="17780" b="2476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4CB22860" w14:textId="77777777" w:rsidR="00093FF8" w:rsidRPr="00FE4EE4" w:rsidRDefault="00093FF8" w:rsidP="00D014E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85AD0" id="_x0000_s1029" type="#_x0000_t202" style="position:absolute;left:0;text-align:left;margin-left:330pt;margin-top:3.55pt;width:132.4pt;height:27.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" fillcolor="#deeaf6 [660]">
                <v:textbox>
                  <w:txbxContent>
                    <w:p w14:paraId="4CB22860" w14:textId="77777777" w:rsidR="00093FF8" w:rsidRPr="00FE4EE4" w:rsidRDefault="00093FF8" w:rsidP="00D014E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79FD7A77" w14:textId="675734E3" w:rsidR="00C91892" w:rsidRPr="00337A8E" w:rsidRDefault="00C91892" w:rsidP="003B3326">
      <w:pPr>
        <w:pStyle w:val="a9"/>
        <w:numPr>
          <w:ilvl w:val="0"/>
          <w:numId w:val="17"/>
        </w:numPr>
        <w:snapToGrid/>
        <w:ind w:leftChars="0"/>
        <w:rPr>
          <w:rFonts w:ascii="UD デジタル 教科書体 NK-R" w:eastAsia="UD デジタル 教科書体 NK-R" w:hAnsi="メイリオ"/>
          <w:sz w:val="22"/>
        </w:rPr>
      </w:pPr>
      <w:r w:rsidRPr="00337A8E">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337A8E" w14:paraId="31347F38" w14:textId="77777777" w:rsidTr="00EB2C45">
        <w:tc>
          <w:tcPr>
            <w:tcW w:w="5382" w:type="dxa"/>
            <w:gridSpan w:val="2"/>
            <w:shd w:val="clear" w:color="auto" w:fill="FFF2CC" w:themeFill="accent4" w:themeFillTint="33"/>
            <w:vAlign w:val="center"/>
          </w:tcPr>
          <w:p w14:paraId="171946A9"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3FB87BFD"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23797466" w14:textId="6EE1CC4A"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05733E95" w14:textId="67671616"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337A8E" w14:paraId="50A8B377" w14:textId="77777777" w:rsidTr="00EB2C45">
        <w:tc>
          <w:tcPr>
            <w:tcW w:w="5382" w:type="dxa"/>
            <w:gridSpan w:val="2"/>
            <w:vMerge w:val="restart"/>
            <w:vAlign w:val="center"/>
          </w:tcPr>
          <w:p w14:paraId="46015DD0" w14:textId="12A15E1B" w:rsidR="00337A8E" w:rsidRDefault="004F3358" w:rsidP="004F3358">
            <w:pPr>
              <w:jc w:val="left"/>
              <w:rPr>
                <w:rFonts w:ascii="UD デジタル 教科書体 NK-R" w:eastAsia="UD デジタル 教科書体 NK-R" w:hAnsi="メイリオ"/>
                <w:sz w:val="22"/>
              </w:rPr>
            </w:pPr>
            <w:r w:rsidRPr="004F3358">
              <w:rPr>
                <w:rFonts w:ascii="UD デジタル 教科書体 NK-R" w:eastAsia="UD デジタル 教科書体 NK-R" w:hAnsi="メイリオ" w:hint="eastAsia"/>
                <w:sz w:val="22"/>
              </w:rPr>
              <w:t>老人福祉センター・老人憩の家を利用する活動的な高齢者数</w:t>
            </w:r>
          </w:p>
        </w:tc>
        <w:tc>
          <w:tcPr>
            <w:tcW w:w="1134" w:type="dxa"/>
            <w:vMerge w:val="restart"/>
            <w:vAlign w:val="center"/>
          </w:tcPr>
          <w:p w14:paraId="3D78BF91" w14:textId="09617979" w:rsidR="00337A8E" w:rsidRDefault="00D76C1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人</w:t>
            </w:r>
          </w:p>
        </w:tc>
        <w:tc>
          <w:tcPr>
            <w:tcW w:w="1417" w:type="dxa"/>
            <w:tcBorders>
              <w:bottom w:val="dotted" w:sz="4" w:space="0" w:color="auto"/>
            </w:tcBorders>
            <w:vAlign w:val="center"/>
          </w:tcPr>
          <w:p w14:paraId="5C59F0B2" w14:textId="448ED102"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D014EA">
              <w:rPr>
                <w:rFonts w:ascii="UD デジタル 教科書体 NK-R" w:eastAsia="UD デジタル 教科書体 NK-R" w:hAnsi="メイリオ"/>
                <w:sz w:val="22"/>
              </w:rPr>
              <w:t>4</w:t>
            </w:r>
          </w:p>
        </w:tc>
        <w:tc>
          <w:tcPr>
            <w:tcW w:w="1418" w:type="dxa"/>
            <w:tcBorders>
              <w:bottom w:val="dotted" w:sz="4" w:space="0" w:color="auto"/>
            </w:tcBorders>
            <w:vAlign w:val="center"/>
          </w:tcPr>
          <w:p w14:paraId="0173C066"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337A8E" w14:paraId="4F05F817" w14:textId="77777777" w:rsidTr="00D014EA">
        <w:tc>
          <w:tcPr>
            <w:tcW w:w="5382" w:type="dxa"/>
            <w:gridSpan w:val="2"/>
            <w:vMerge/>
            <w:vAlign w:val="center"/>
          </w:tcPr>
          <w:p w14:paraId="72F9AEBA" w14:textId="77777777" w:rsidR="00337A8E" w:rsidRDefault="00337A8E" w:rsidP="00EB2C45">
            <w:pPr>
              <w:rPr>
                <w:rFonts w:ascii="UD デジタル 教科書体 NK-R" w:eastAsia="UD デジタル 教科書体 NK-R" w:hAnsi="メイリオ"/>
                <w:sz w:val="22"/>
              </w:rPr>
            </w:pPr>
          </w:p>
        </w:tc>
        <w:tc>
          <w:tcPr>
            <w:tcW w:w="1134" w:type="dxa"/>
            <w:vMerge/>
            <w:vAlign w:val="center"/>
          </w:tcPr>
          <w:p w14:paraId="6FB0FA59" w14:textId="77777777" w:rsidR="00337A8E" w:rsidRDefault="00337A8E" w:rsidP="00EB2C4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73810E02" w14:textId="6EC4D03B" w:rsidR="00337A8E" w:rsidRDefault="00D014EA"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60,346</w:t>
            </w:r>
          </w:p>
        </w:tc>
        <w:tc>
          <w:tcPr>
            <w:tcW w:w="1418" w:type="dxa"/>
            <w:tcBorders>
              <w:top w:val="dotted" w:sz="4" w:space="0" w:color="auto"/>
            </w:tcBorders>
            <w:vAlign w:val="center"/>
          </w:tcPr>
          <w:p w14:paraId="39034F4C" w14:textId="7D7C5ED2" w:rsidR="00337A8E" w:rsidRDefault="004F3358"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2</w:t>
            </w:r>
            <w:r>
              <w:rPr>
                <w:rFonts w:ascii="UD デジタル 教科書体 NK-R" w:eastAsia="UD デジタル 教科書体 NK-R" w:hAnsi="メイリオ"/>
                <w:sz w:val="22"/>
              </w:rPr>
              <w:t>40,000</w:t>
            </w:r>
          </w:p>
        </w:tc>
      </w:tr>
      <w:tr w:rsidR="00337A8E" w14:paraId="6855BA87" w14:textId="77777777" w:rsidTr="00E04079">
        <w:tc>
          <w:tcPr>
            <w:tcW w:w="897" w:type="dxa"/>
            <w:tcBorders>
              <w:bottom w:val="dotted" w:sz="4" w:space="0" w:color="auto"/>
              <w:right w:val="nil"/>
            </w:tcBorders>
            <w:vAlign w:val="center"/>
          </w:tcPr>
          <w:p w14:paraId="330B7042"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0801E4D8" w14:textId="77777777" w:rsidR="008F1D08" w:rsidRDefault="004F3358" w:rsidP="00EB2C45">
            <w:pPr>
              <w:rPr>
                <w:rFonts w:ascii="UD デジタル 教科書体 NK-R" w:eastAsia="UD デジタル 教科書体 NK-R" w:hAnsi="メイリオ"/>
                <w:sz w:val="22"/>
              </w:rPr>
            </w:pPr>
            <w:r w:rsidRPr="004F3358">
              <w:rPr>
                <w:rFonts w:ascii="UD デジタル 教科書体 NK-R" w:eastAsia="UD デジタル 教科書体 NK-R" w:hAnsi="メイリオ" w:hint="eastAsia"/>
                <w:sz w:val="22"/>
              </w:rPr>
              <w:t>生きがいを持って地域で活動する元気な高齢者数を測る指標</w:t>
            </w:r>
            <w:r w:rsidR="008F1D08">
              <w:rPr>
                <w:rFonts w:ascii="UD デジタル 教科書体 NK-R" w:eastAsia="UD デジタル 教科書体 NK-R" w:hAnsi="メイリオ" w:hint="eastAsia"/>
                <w:sz w:val="22"/>
              </w:rPr>
              <w:t>です。</w:t>
            </w:r>
          </w:p>
          <w:p w14:paraId="58DE6F03" w14:textId="229C9CA6" w:rsidR="00337A8E" w:rsidRDefault="008F1D08"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004F3358">
              <w:rPr>
                <w:rFonts w:ascii="UD デジタル 教科書体 NK-R" w:eastAsia="UD デジタル 教科書体 NK-R" w:hAnsi="メイリオ" w:hint="eastAsia"/>
                <w:sz w:val="22"/>
              </w:rPr>
              <w:t>老人福祉センター・老人憩の家の</w:t>
            </w:r>
            <w:r>
              <w:rPr>
                <w:rFonts w:ascii="UD デジタル 教科書体 NK-R" w:eastAsia="UD デジタル 教科書体 NK-R" w:hAnsi="メイリオ" w:hint="eastAsia"/>
                <w:sz w:val="22"/>
              </w:rPr>
              <w:t>延</w:t>
            </w:r>
            <w:r w:rsidR="004F3358">
              <w:rPr>
                <w:rFonts w:ascii="UD デジタル 教科書体 NK-R" w:eastAsia="UD デジタル 教科書体 NK-R" w:hAnsi="メイリオ" w:hint="eastAsia"/>
                <w:sz w:val="22"/>
              </w:rPr>
              <w:t>利用者数</w:t>
            </w:r>
            <w:r w:rsidR="004F3358" w:rsidRPr="004F3358">
              <w:rPr>
                <w:rFonts w:ascii="UD デジタル 教科書体 NK-R" w:eastAsia="UD デジタル 教科書体 NK-R" w:hAnsi="メイリオ" w:hint="eastAsia"/>
                <w:sz w:val="22"/>
              </w:rPr>
              <w:t>です。</w:t>
            </w:r>
          </w:p>
        </w:tc>
      </w:tr>
      <w:tr w:rsidR="00337A8E" w14:paraId="5A8D7D52" w14:textId="77777777" w:rsidTr="00E04079">
        <w:tc>
          <w:tcPr>
            <w:tcW w:w="897" w:type="dxa"/>
            <w:tcBorders>
              <w:top w:val="dotted" w:sz="4" w:space="0" w:color="auto"/>
              <w:right w:val="nil"/>
            </w:tcBorders>
            <w:vAlign w:val="center"/>
          </w:tcPr>
          <w:p w14:paraId="375F49FF" w14:textId="77777777" w:rsidR="00337A8E" w:rsidRDefault="00337A8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5DA69420" w14:textId="72F36AE4" w:rsidR="00337A8E" w:rsidRDefault="004F3358" w:rsidP="00EB2C45">
            <w:pPr>
              <w:rPr>
                <w:rFonts w:ascii="UD デジタル 教科書体 NK-R" w:eastAsia="UD デジタル 教科書体 NK-R" w:hAnsi="メイリオ"/>
                <w:sz w:val="22"/>
              </w:rPr>
            </w:pPr>
            <w:r w:rsidRPr="004F3358">
              <w:rPr>
                <w:rFonts w:ascii="UD デジタル 教科書体 NK-R" w:eastAsia="UD デジタル 教科書体 NK-R" w:hAnsi="メイリオ" w:hint="eastAsia"/>
                <w:sz w:val="22"/>
              </w:rPr>
              <w:t>令和</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w:t>
            </w:r>
            <w:r w:rsidRPr="004F3358">
              <w:rPr>
                <w:rFonts w:ascii="UD デジタル 教科書体 NK-R" w:eastAsia="UD デジタル 教科書体 NK-R" w:hAnsi="メイリオ" w:hint="eastAsia"/>
                <w:sz w:val="22"/>
              </w:rPr>
              <w:t>年度までに240,000人をめざすものです。</w:t>
            </w:r>
          </w:p>
        </w:tc>
      </w:tr>
    </w:tbl>
    <w:p w14:paraId="0C502F74" w14:textId="6215463F" w:rsidR="00337A8E" w:rsidRDefault="00337A8E" w:rsidP="00C91892">
      <w:pPr>
        <w:rPr>
          <w:rFonts w:ascii="UD デジタル 教科書体 NK-R" w:eastAsia="UD デジタル 教科書体 NK-R" w:cs="RodinPro-M"/>
          <w:kern w:val="0"/>
          <w:sz w:val="22"/>
        </w:rPr>
      </w:pPr>
    </w:p>
    <w:p w14:paraId="6534CA55" w14:textId="77777777" w:rsidR="00337A8E" w:rsidRDefault="00337A8E">
      <w:pPr>
        <w:widowControl/>
        <w:jc w:val="left"/>
        <w:rPr>
          <w:rFonts w:ascii="UD デジタル 教科書体 NK-R" w:eastAsia="UD デジタル 教科書体 NK-R" w:cs="RodinPro-M"/>
          <w:kern w:val="0"/>
          <w:sz w:val="22"/>
        </w:rPr>
      </w:pPr>
      <w:r>
        <w:rPr>
          <w:rFonts w:ascii="UD デジタル 教科書体 NK-R" w:eastAsia="UD デジタル 教科書体 NK-R" w:cs="RodinPro-M"/>
          <w:kern w:val="0"/>
          <w:sz w:val="22"/>
        </w:rPr>
        <w:br w:type="page"/>
      </w:r>
    </w:p>
    <w:p w14:paraId="7B39314E" w14:textId="77777777" w:rsidR="00C91892" w:rsidRPr="000A3734" w:rsidRDefault="00C91892" w:rsidP="003B3326">
      <w:pPr>
        <w:pStyle w:val="a9"/>
        <w:numPr>
          <w:ilvl w:val="0"/>
          <w:numId w:val="17"/>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5C257811" w14:textId="77777777" w:rsidR="00C91892" w:rsidRDefault="00C91892" w:rsidP="003B3326">
      <w:pPr>
        <w:pStyle w:val="a9"/>
        <w:numPr>
          <w:ilvl w:val="0"/>
          <w:numId w:val="18"/>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003A12">
        <w:rPr>
          <w:rFonts w:ascii="UD デジタル 教科書体 NK-R" w:eastAsia="UD デジタル 教科書体 NK-R" w:hAnsi="ＭＳ 明朝" w:cs="RodinPro-DB" w:hint="eastAsia"/>
          <w:kern w:val="0"/>
          <w:sz w:val="22"/>
        </w:rPr>
        <w:t>自立した生活を継続するための取組の推進</w:t>
      </w:r>
    </w:p>
    <w:p w14:paraId="247C1266" w14:textId="36DE9FA1" w:rsidR="00C91892" w:rsidRPr="00003A12" w:rsidRDefault="00C91892" w:rsidP="002702FF">
      <w:pPr>
        <w:autoSpaceDE w:val="0"/>
        <w:autoSpaceDN w:val="0"/>
        <w:adjustRightInd w:val="0"/>
        <w:ind w:firstLineChars="100" w:firstLine="220"/>
        <w:jc w:val="left"/>
        <w:rPr>
          <w:rFonts w:ascii="UD デジタル 教科書体 NK-R" w:eastAsia="UD デジタル 教科書体 NK-R" w:hAnsi="ＭＳ 明朝" w:cs="RodinPro-DB"/>
          <w:kern w:val="0"/>
          <w:sz w:val="22"/>
        </w:rPr>
      </w:pPr>
      <w:r w:rsidRPr="00003A12">
        <w:rPr>
          <w:rFonts w:ascii="UD デジタル 教科書体 NK-R" w:eastAsia="UD デジタル 教科書体 NK-R" w:hAnsi="ＭＳ 明朝" w:cs="RodinPro-DB" w:hint="eastAsia"/>
          <w:kern w:val="0"/>
          <w:sz w:val="22"/>
        </w:rPr>
        <w:t>高齢者一人ひとりが、健康で自立した生活を継続できるよう、介護予防や重度化防止に向けた取組を推進します。</w:t>
      </w:r>
    </w:p>
    <w:p w14:paraId="46DA8DF3" w14:textId="159EBC6E" w:rsidR="00C91892" w:rsidRPr="00003A12" w:rsidRDefault="00C91892" w:rsidP="002702FF">
      <w:pPr>
        <w:autoSpaceDE w:val="0"/>
        <w:autoSpaceDN w:val="0"/>
        <w:adjustRightInd w:val="0"/>
        <w:ind w:firstLineChars="100" w:firstLine="220"/>
        <w:jc w:val="left"/>
        <w:rPr>
          <w:rFonts w:ascii="UD デジタル 教科書体 NK-R" w:eastAsia="UD デジタル 教科書体 NK-R" w:hAnsi="ＭＳ 明朝" w:cs="RodinPro-DB"/>
          <w:kern w:val="0"/>
          <w:sz w:val="22"/>
        </w:rPr>
      </w:pPr>
      <w:r w:rsidRPr="00003A12">
        <w:rPr>
          <w:rFonts w:ascii="UD デジタル 教科書体 NK-R" w:eastAsia="UD デジタル 教科書体 NK-R" w:hAnsi="ＭＳ 明朝" w:cs="RodinPro-DB" w:hint="eastAsia"/>
          <w:kern w:val="0"/>
          <w:sz w:val="22"/>
        </w:rPr>
        <w:t>また、社会参加や地域の活動を通して、生きがいを持ち、いきいきと充実した生活が送れるまちづくりをめざします。</w:t>
      </w:r>
    </w:p>
    <w:p w14:paraId="49847446"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DB"/>
          <w:kern w:val="0"/>
          <w:sz w:val="22"/>
        </w:rPr>
      </w:pPr>
    </w:p>
    <w:p w14:paraId="796D88D4" w14:textId="77777777" w:rsidR="00C91892" w:rsidRDefault="00C91892" w:rsidP="003B3326">
      <w:pPr>
        <w:pStyle w:val="a9"/>
        <w:numPr>
          <w:ilvl w:val="0"/>
          <w:numId w:val="18"/>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003A12">
        <w:rPr>
          <w:rFonts w:ascii="UD デジタル 教科書体 NK-R" w:eastAsia="UD デジタル 教科書体 NK-R" w:hAnsi="ＭＳ 明朝" w:cs="RodinPro-DB" w:hint="eastAsia"/>
          <w:kern w:val="0"/>
          <w:sz w:val="22"/>
        </w:rPr>
        <w:t>住み慣れた自宅や地域で暮らし続けるための取組の推進</w:t>
      </w:r>
    </w:p>
    <w:p w14:paraId="7A272054" w14:textId="05AF92BE" w:rsidR="00C91892" w:rsidRPr="00225A6F" w:rsidRDefault="00C91892" w:rsidP="002702FF">
      <w:pPr>
        <w:autoSpaceDE w:val="0"/>
        <w:autoSpaceDN w:val="0"/>
        <w:adjustRightInd w:val="0"/>
        <w:ind w:firstLineChars="100" w:firstLine="220"/>
        <w:jc w:val="left"/>
        <w:rPr>
          <w:rFonts w:ascii="UD デジタル 教科書体 NK-R" w:eastAsia="UD デジタル 教科書体 NK-R" w:hAnsi="ＭＳ 明朝" w:cs="RodinPro-DB"/>
          <w:kern w:val="0"/>
          <w:sz w:val="22"/>
        </w:rPr>
      </w:pPr>
      <w:r w:rsidRPr="00225A6F">
        <w:rPr>
          <w:rFonts w:ascii="UD デジタル 教科書体 NK-R" w:eastAsia="UD デジタル 教科書体 NK-R" w:hAnsi="ＭＳ 明朝" w:cs="RodinPro-DB" w:hint="eastAsia"/>
          <w:kern w:val="0"/>
          <w:sz w:val="22"/>
        </w:rPr>
        <w:t>介護を必要とする方への支援、介護をしている方への支援の両方の視点を踏まえた取組を推進します。</w:t>
      </w:r>
    </w:p>
    <w:p w14:paraId="4A102556" w14:textId="3B9D4124" w:rsidR="00C91892" w:rsidRDefault="00C91892" w:rsidP="002702FF">
      <w:pPr>
        <w:autoSpaceDE w:val="0"/>
        <w:autoSpaceDN w:val="0"/>
        <w:adjustRightInd w:val="0"/>
        <w:ind w:firstLineChars="100" w:firstLine="220"/>
        <w:jc w:val="left"/>
        <w:rPr>
          <w:rFonts w:ascii="UD デジタル 教科書体 NK-R" w:eastAsia="UD デジタル 教科書体 NK-R" w:hAnsi="ＭＳ 明朝" w:cs="RodinPro-DB"/>
          <w:kern w:val="0"/>
          <w:sz w:val="22"/>
        </w:rPr>
      </w:pPr>
      <w:r w:rsidRPr="00225A6F">
        <w:rPr>
          <w:rFonts w:ascii="UD デジタル 教科書体 NK-R" w:eastAsia="UD デジタル 教科書体 NK-R" w:hAnsi="ＭＳ 明朝" w:cs="RodinPro-DB" w:hint="eastAsia"/>
          <w:kern w:val="0"/>
          <w:sz w:val="22"/>
        </w:rPr>
        <w:t>住み慣れた自宅や地域で暮らし続けられるよう、在宅での生活支援、認知症施策の推進、在宅医療・介護の連携推進、介護者の負担軽減などに取り組みます。</w:t>
      </w:r>
    </w:p>
    <w:p w14:paraId="68752098"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DB"/>
          <w:kern w:val="0"/>
          <w:sz w:val="22"/>
        </w:rPr>
      </w:pPr>
    </w:p>
    <w:p w14:paraId="70704494" w14:textId="77777777" w:rsidR="00C91892" w:rsidRDefault="00C91892" w:rsidP="003B3326">
      <w:pPr>
        <w:pStyle w:val="a9"/>
        <w:numPr>
          <w:ilvl w:val="0"/>
          <w:numId w:val="18"/>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225A6F">
        <w:rPr>
          <w:rFonts w:ascii="UD デジタル 教科書体 NK-R" w:eastAsia="UD デジタル 教科書体 NK-R" w:hAnsi="ＭＳ 明朝" w:cs="RodinPro-DB" w:hint="eastAsia"/>
          <w:kern w:val="0"/>
          <w:sz w:val="22"/>
        </w:rPr>
        <w:t>地域の課題を解決するための体制づくり</w:t>
      </w:r>
    </w:p>
    <w:p w14:paraId="1E03C80C" w14:textId="1AD8CBCF" w:rsidR="00C91892" w:rsidRDefault="00C91892" w:rsidP="002702FF">
      <w:pPr>
        <w:autoSpaceDE w:val="0"/>
        <w:autoSpaceDN w:val="0"/>
        <w:adjustRightInd w:val="0"/>
        <w:ind w:firstLineChars="100" w:firstLine="220"/>
        <w:jc w:val="left"/>
        <w:rPr>
          <w:rFonts w:ascii="UD デジタル 教科書体 NK-R" w:eastAsia="UD デジタル 教科書体 NK-R" w:hAnsi="ＭＳ 明朝" w:cs="RodinPro-DB"/>
          <w:kern w:val="0"/>
          <w:sz w:val="22"/>
        </w:rPr>
      </w:pPr>
      <w:r w:rsidRPr="0003778E">
        <w:rPr>
          <w:rFonts w:ascii="UD デジタル 教科書体 NK-R" w:eastAsia="UD デジタル 教科書体 NK-R" w:hAnsi="ＭＳ 明朝" w:cs="RodinPro-M" w:hint="eastAsia"/>
          <w:kern w:val="0"/>
          <w:sz w:val="22"/>
        </w:rPr>
        <w:t>地域が抱える問題や特徴を分析し、多様な主体と連携を図り、地域の課題を地域で解決できる体制整備を図るとともに、地域の人と人</w:t>
      </w:r>
      <w:r>
        <w:rPr>
          <w:rFonts w:ascii="UD デジタル 教科書体 NK-R" w:eastAsia="UD デジタル 教科書体 NK-R" w:hAnsi="ＭＳ 明朝" w:cs="RodinPro-M" w:hint="eastAsia"/>
          <w:kern w:val="0"/>
          <w:sz w:val="22"/>
        </w:rPr>
        <w:t>と</w:t>
      </w:r>
      <w:r w:rsidRPr="0003778E">
        <w:rPr>
          <w:rFonts w:ascii="UD デジタル 教科書体 NK-R" w:eastAsia="UD デジタル 教科書体 NK-R" w:hAnsi="ＭＳ 明朝" w:cs="RodinPro-M" w:hint="eastAsia"/>
          <w:kern w:val="0"/>
          <w:sz w:val="22"/>
        </w:rPr>
        <w:t>が支え合う活動を促進します。</w:t>
      </w:r>
    </w:p>
    <w:p w14:paraId="121E2597"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DB"/>
          <w:kern w:val="0"/>
          <w:sz w:val="22"/>
        </w:rPr>
      </w:pPr>
    </w:p>
    <w:p w14:paraId="2994D24C" w14:textId="77777777" w:rsidR="00C91892" w:rsidRPr="00225A6F" w:rsidRDefault="00C91892" w:rsidP="003B3326">
      <w:pPr>
        <w:pStyle w:val="a9"/>
        <w:numPr>
          <w:ilvl w:val="0"/>
          <w:numId w:val="18"/>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225A6F">
        <w:rPr>
          <w:rFonts w:ascii="UD デジタル 教科書体 NK-R" w:eastAsia="UD デジタル 教科書体 NK-R" w:hAnsi="ＭＳ 明朝" w:cs="RodinPro-DB" w:hint="eastAsia"/>
          <w:kern w:val="0"/>
          <w:sz w:val="22"/>
        </w:rPr>
        <w:t>介護保険制度の安定的な運営</w:t>
      </w:r>
    </w:p>
    <w:p w14:paraId="4D54692D" w14:textId="0A0F93DA" w:rsidR="00C91892" w:rsidRPr="000259E7"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適正で円滑に介護保険制度を運営するため、地域密着型サービスをはじめとする介護保険サービスの適正かつ安定した提供</w:t>
      </w:r>
      <w:r>
        <w:rPr>
          <w:rFonts w:ascii="UD デジタル 教科書体 NK-R" w:eastAsia="UD デジタル 教科書体 NK-R" w:hAnsi="ＭＳ 明朝" w:cs="RodinPro-M" w:hint="eastAsia"/>
          <w:kern w:val="0"/>
          <w:sz w:val="22"/>
        </w:rPr>
        <w:t>や介護人材の確保</w:t>
      </w:r>
      <w:r w:rsidRPr="0003778E">
        <w:rPr>
          <w:rFonts w:ascii="UD デジタル 教科書体 NK-R" w:eastAsia="UD デジタル 教科書体 NK-R" w:hAnsi="ＭＳ 明朝" w:cs="RodinPro-M" w:hint="eastAsia"/>
          <w:kern w:val="0"/>
          <w:sz w:val="22"/>
        </w:rPr>
        <w:t>などに取り組みます。</w:t>
      </w:r>
    </w:p>
    <w:p w14:paraId="3A53CCB3"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0ADEB58F" w14:textId="77777777" w:rsidR="00C91892" w:rsidRPr="0003778E" w:rsidRDefault="00C91892" w:rsidP="00C91892">
      <w:pPr>
        <w:rPr>
          <w:rFonts w:ascii="UD デジタル 教科書体 NK-R" w:eastAsia="UD デジタル 教科書体 NK-R" w:cs="RodinPro-M"/>
          <w:kern w:val="0"/>
          <w:sz w:val="22"/>
        </w:rPr>
      </w:pPr>
    </w:p>
    <w:p w14:paraId="1CE7F60F" w14:textId="77777777" w:rsidR="00C91892" w:rsidRDefault="00C91892" w:rsidP="00C91892">
      <w:pPr>
        <w:widowControl/>
        <w:jc w:val="left"/>
        <w:rPr>
          <w:rFonts w:ascii="UD デジタル 教科書体 NK-R" w:eastAsia="UD デジタル 教科書体 NK-R" w:cs="RodinPro-M"/>
          <w:kern w:val="0"/>
          <w:sz w:val="22"/>
        </w:rPr>
      </w:pPr>
      <w:r>
        <w:rPr>
          <w:rFonts w:ascii="UD デジタル 教科書体 NK-R" w:eastAsia="UD デジタル 教科書体 NK-R" w:cs="RodinPro-M"/>
          <w:kern w:val="0"/>
          <w:sz w:val="22"/>
        </w:rPr>
        <w:br w:type="page"/>
      </w:r>
    </w:p>
    <w:p w14:paraId="09D75F64" w14:textId="77777777" w:rsidR="00C91892" w:rsidRPr="000A3734" w:rsidRDefault="00C91892" w:rsidP="003B3326">
      <w:pPr>
        <w:pStyle w:val="a9"/>
        <w:numPr>
          <w:ilvl w:val="0"/>
          <w:numId w:val="7"/>
        </w:numPr>
        <w:snapToGrid/>
        <w:ind w:leftChars="0" w:hanging="1118"/>
        <w:outlineLvl w:val="2"/>
        <w:rPr>
          <w:rFonts w:ascii="UD デジタル 教科書体 NK-R" w:eastAsia="UD デジタル 教科書体 NK-R" w:hAnsi="メイリオ"/>
          <w:sz w:val="44"/>
        </w:rPr>
      </w:pPr>
      <w:bookmarkStart w:id="42" w:name="_Toc162513544"/>
      <w:r>
        <w:rPr>
          <w:rFonts w:ascii="UD デジタル 教科書体 NK-R" w:eastAsia="UD デジタル 教科書体 NK-R" w:hAnsi="メイリオ" w:hint="eastAsia"/>
          <w:sz w:val="44"/>
        </w:rPr>
        <w:lastRenderedPageBreak/>
        <w:t>生涯学習・社会教育</w:t>
      </w:r>
      <w:bookmarkEnd w:id="42"/>
    </w:p>
    <w:p w14:paraId="26732CD0" w14:textId="77777777" w:rsidR="00C91892" w:rsidRDefault="00C91892" w:rsidP="00C91892">
      <w:pPr>
        <w:rPr>
          <w:rFonts w:ascii="UD デジタル 教科書体 NK-R" w:eastAsia="UD デジタル 教科書体 NK-R" w:cs="RodinPro-M"/>
          <w:kern w:val="0"/>
          <w:sz w:val="22"/>
        </w:rPr>
      </w:pPr>
    </w:p>
    <w:p w14:paraId="2B8AE4DB" w14:textId="77777777" w:rsidR="00C91892" w:rsidRDefault="00C91892" w:rsidP="003B3326">
      <w:pPr>
        <w:pStyle w:val="a9"/>
        <w:numPr>
          <w:ilvl w:val="0"/>
          <w:numId w:val="19"/>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0A7A6F5E"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児童、生徒、学生が利用できる自習室を生涯学習推進センターに設置しました。</w:t>
      </w:r>
    </w:p>
    <w:p w14:paraId="160F1968"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ボランティア人材バンクに登録している講師の活動報告を確認し、状況把握に努めました。</w:t>
      </w:r>
    </w:p>
    <w:p w14:paraId="5C4E5D5B"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b w:val="0"/>
          <w:sz w:val="22"/>
        </w:rPr>
        <w:t>児童生徒の保護者や地域住民が家庭における教育や子育てについて学習を深め、家庭教育の向上を</w:t>
      </w:r>
      <w:r w:rsidRPr="0066205E">
        <w:rPr>
          <w:rFonts w:ascii="UD デジタル 教科書体 NK-R" w:eastAsia="UD デジタル 教科書体 NK-R" w:hAnsi="メイリオ" w:hint="eastAsia"/>
          <w:b w:val="0"/>
          <w:sz w:val="22"/>
        </w:rPr>
        <w:t>推進するため</w:t>
      </w:r>
      <w:r w:rsidRPr="0066205E">
        <w:rPr>
          <w:rFonts w:ascii="UD デジタル 教科書体 NK-R" w:eastAsia="UD デジタル 教科書体 NK-R" w:hAnsi="メイリオ"/>
          <w:b w:val="0"/>
          <w:sz w:val="22"/>
        </w:rPr>
        <w:t>、家庭教育学級の運営を支援し</w:t>
      </w:r>
      <w:r w:rsidRPr="0066205E">
        <w:rPr>
          <w:rFonts w:ascii="UD デジタル 教科書体 NK-R" w:eastAsia="UD デジタル 教科書体 NK-R" w:hAnsi="メイリオ" w:hint="eastAsia"/>
          <w:b w:val="0"/>
          <w:sz w:val="22"/>
        </w:rPr>
        <w:t>まし</w:t>
      </w:r>
      <w:r w:rsidRPr="0066205E">
        <w:rPr>
          <w:rFonts w:ascii="UD デジタル 教科書体 NK-R" w:eastAsia="UD デジタル 教科書体 NK-R" w:hAnsi="メイリオ"/>
          <w:b w:val="0"/>
          <w:sz w:val="22"/>
        </w:rPr>
        <w:t>た。</w:t>
      </w:r>
    </w:p>
    <w:p w14:paraId="45605D33" w14:textId="1699D233"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市民の学びの場である公民館</w:t>
      </w:r>
      <w:r w:rsidR="00790089">
        <w:rPr>
          <w:rFonts w:ascii="UD デジタル 教科書体 NK-R" w:eastAsia="UD デジタル 教科書体 NK-R" w:hAnsi="メイリオ" w:hint="eastAsia"/>
          <w:b w:val="0"/>
          <w:sz w:val="22"/>
        </w:rPr>
        <w:t>（まちづくりセンター）</w:t>
      </w:r>
      <w:r w:rsidRPr="0066205E">
        <w:rPr>
          <w:rFonts w:ascii="UD デジタル 教科書体 NK-R" w:eastAsia="UD デジタル 教科書体 NK-R" w:hAnsi="メイリオ" w:hint="eastAsia"/>
          <w:b w:val="0"/>
          <w:sz w:val="22"/>
        </w:rPr>
        <w:t>において、地域のニーズに応じた様々な学習機会を提供しました。</w:t>
      </w:r>
    </w:p>
    <w:p w14:paraId="1CE45202"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図書館全館において、地域の情報拠点としての機能を十分に発揮できる種類と量の資料収集・整備に努めました。また、所沢を中心とした地域の郷土資料の遡及・網羅的な収集に努め、市民への資料提供を行いました。</w:t>
      </w:r>
    </w:p>
    <w:p w14:paraId="7E2AE074"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「ところっこ親子ふれあい絵本事業」を令和</w:t>
      </w:r>
      <w:r w:rsidRPr="0066205E">
        <w:rPr>
          <w:rFonts w:ascii="UD デジタル 教科書体 NK-R" w:eastAsia="UD デジタル 教科書体 NK-R" w:hAnsi="メイリオ"/>
          <w:b w:val="0"/>
          <w:sz w:val="22"/>
        </w:rPr>
        <w:t>2年4月から開始</w:t>
      </w:r>
      <w:r w:rsidRPr="0066205E">
        <w:rPr>
          <w:rFonts w:ascii="UD デジタル 教科書体 NK-R" w:eastAsia="UD デジタル 教科書体 NK-R" w:hAnsi="メイリオ" w:hint="eastAsia"/>
          <w:b w:val="0"/>
          <w:sz w:val="22"/>
        </w:rPr>
        <w:t>しました。</w:t>
      </w:r>
      <w:r w:rsidRPr="0066205E">
        <w:rPr>
          <w:rFonts w:ascii="UD デジタル 教科書体 NK-R" w:eastAsia="UD デジタル 教科書体 NK-R" w:hAnsi="メイリオ"/>
          <w:b w:val="0"/>
          <w:sz w:val="22"/>
        </w:rPr>
        <w:t>健康診査時に絵本の読み聞かせを行い、図書館や子育て支援施設において絵本と交換できるチケットを配布し</w:t>
      </w:r>
      <w:r w:rsidRPr="0066205E">
        <w:rPr>
          <w:rFonts w:ascii="UD デジタル 教科書体 NK-R" w:eastAsia="UD デジタル 教科書体 NK-R" w:hAnsi="メイリオ" w:hint="eastAsia"/>
          <w:b w:val="0"/>
          <w:sz w:val="22"/>
        </w:rPr>
        <w:t>、読書活動を推進しました。</w:t>
      </w:r>
    </w:p>
    <w:p w14:paraId="4DF1B827" w14:textId="77777777" w:rsidR="00C91892" w:rsidRPr="006607B2" w:rsidRDefault="00C91892" w:rsidP="00C91892">
      <w:pPr>
        <w:rPr>
          <w:rFonts w:ascii="UD デジタル 教科書体 NK-R" w:eastAsia="UD デジタル 教科書体 NK-R" w:hAnsi="メイリオ"/>
          <w:sz w:val="22"/>
        </w:rPr>
      </w:pPr>
    </w:p>
    <w:p w14:paraId="4D328D4E" w14:textId="77777777" w:rsidR="00C91892" w:rsidRPr="000A3734" w:rsidRDefault="00C91892" w:rsidP="003B3326">
      <w:pPr>
        <w:pStyle w:val="a9"/>
        <w:numPr>
          <w:ilvl w:val="0"/>
          <w:numId w:val="19"/>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2763BAB6"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地域で活躍する人材を確保できるよう、事業を通じて人材育成や人材発掘、人材活用を推進し、学習を地域に還元していく必要があります。</w:t>
      </w:r>
    </w:p>
    <w:p w14:paraId="37FE95A2"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b w:val="0"/>
          <w:kern w:val="0"/>
          <w:sz w:val="22"/>
        </w:rPr>
        <w:t>市民が学んだことを活用できるように、活躍の場やきっかけをつくる必要があ</w:t>
      </w:r>
      <w:r w:rsidRPr="0066205E">
        <w:rPr>
          <w:rFonts w:ascii="UD デジタル 教科書体 NK-R" w:eastAsia="UD デジタル 教科書体 NK-R" w:cs="RodinPro-M" w:hint="eastAsia"/>
          <w:b w:val="0"/>
          <w:kern w:val="0"/>
          <w:sz w:val="22"/>
        </w:rPr>
        <w:t>ります</w:t>
      </w:r>
      <w:r w:rsidRPr="0066205E">
        <w:rPr>
          <w:rFonts w:ascii="UD デジタル 教科書体 NK-R" w:eastAsia="UD デジタル 教科書体 NK-R" w:cs="RodinPro-M"/>
          <w:b w:val="0"/>
          <w:kern w:val="0"/>
          <w:sz w:val="22"/>
        </w:rPr>
        <w:t>。</w:t>
      </w:r>
    </w:p>
    <w:p w14:paraId="3CBF4690"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b w:val="0"/>
          <w:kern w:val="0"/>
          <w:sz w:val="22"/>
        </w:rPr>
        <w:t>市民生活が多様化する中、子どもの健全な成長につながるよう</w:t>
      </w:r>
      <w:r w:rsidRPr="0066205E">
        <w:rPr>
          <w:rFonts w:ascii="UD デジタル 教科書体 NK-R" w:eastAsia="UD デジタル 教科書体 NK-R" w:cs="RodinPro-M" w:hint="eastAsia"/>
          <w:b w:val="0"/>
          <w:kern w:val="0"/>
          <w:sz w:val="22"/>
        </w:rPr>
        <w:t>、家庭教育を支え、</w:t>
      </w:r>
      <w:r w:rsidRPr="0066205E">
        <w:rPr>
          <w:rFonts w:ascii="UD デジタル 教科書体 NK-R" w:eastAsia="UD デジタル 教科書体 NK-R" w:cs="RodinPro-M"/>
          <w:b w:val="0"/>
          <w:kern w:val="0"/>
          <w:sz w:val="22"/>
        </w:rPr>
        <w:t>PTA等の社会教育関係団体を支援する必要があります。</w:t>
      </w:r>
    </w:p>
    <w:p w14:paraId="1102CC92" w14:textId="28E5BB7B"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各公民館</w:t>
      </w:r>
      <w:r w:rsidR="00790089">
        <w:rPr>
          <w:rFonts w:ascii="UD デジタル 教科書体 NK-R" w:eastAsia="UD デジタル 教科書体 NK-R" w:cs="RodinPro-M" w:hint="eastAsia"/>
          <w:b w:val="0"/>
          <w:kern w:val="0"/>
          <w:sz w:val="22"/>
        </w:rPr>
        <w:t>（まちづくりセンター）</w:t>
      </w:r>
      <w:r w:rsidRPr="0066205E">
        <w:rPr>
          <w:rFonts w:ascii="UD デジタル 教科書体 NK-R" w:eastAsia="UD デジタル 教科書体 NK-R" w:cs="RodinPro-M" w:hint="eastAsia"/>
          <w:b w:val="0"/>
          <w:kern w:val="0"/>
          <w:sz w:val="22"/>
        </w:rPr>
        <w:t>で市民や様々な機関と連携・協働した事業を実施し、地域づくりを進めていく必要があります。</w:t>
      </w:r>
    </w:p>
    <w:p w14:paraId="336EB0BE"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図書館への来館が難しい市民や読書活動が困難な市民へのサービスを充実させる必要があります。また、多様化する市民ニーズを捉えて、信頼性の高い情報や貴重な資料の収集を継続して行うことにより、市民の課題解決を支援していく必要があります。</w:t>
      </w:r>
    </w:p>
    <w:p w14:paraId="387F293D" w14:textId="12A8E395" w:rsidR="00C91892"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本を全く読まない子どもの割合を減らす等、引き続き関係機関と連携しながら子どもの読書活動の推進を図る必要があります。</w:t>
      </w:r>
    </w:p>
    <w:p w14:paraId="742F73E3" w14:textId="2F574F0A" w:rsidR="003C5747" w:rsidRDefault="003C5747" w:rsidP="003C5747">
      <w:pPr>
        <w:rPr>
          <w:rFonts w:ascii="UD デジタル 教科書体 NK-R" w:eastAsia="UD デジタル 教科書体 NK-R" w:cs="RodinPro-M"/>
          <w:kern w:val="0"/>
          <w:sz w:val="22"/>
        </w:rPr>
      </w:pPr>
    </w:p>
    <w:p w14:paraId="157C9D55" w14:textId="68AC7BAD" w:rsidR="003C5747" w:rsidRDefault="003C5747">
      <w:pPr>
        <w:widowControl/>
        <w:jc w:val="left"/>
        <w:rPr>
          <w:rFonts w:ascii="UD デジタル 教科書体 NK-R" w:eastAsia="UD デジタル 教科書体 NK-R" w:cs="RodinPro-M"/>
          <w:kern w:val="0"/>
          <w:sz w:val="22"/>
        </w:rPr>
      </w:pPr>
      <w:r>
        <w:rPr>
          <w:rFonts w:ascii="UD デジタル 教科書体 NK-R" w:eastAsia="UD デジタル 教科書体 NK-R" w:cs="RodinPro-M"/>
          <w:kern w:val="0"/>
          <w:sz w:val="22"/>
        </w:rPr>
        <w:br w:type="page"/>
      </w:r>
    </w:p>
    <w:p w14:paraId="015DD631" w14:textId="69A7CBD3" w:rsidR="00C91892" w:rsidRPr="005E25DF" w:rsidRDefault="00D014EA" w:rsidP="00C91892">
      <w:pPr>
        <w:rPr>
          <w:rFonts w:ascii="UD デジタル 教科書体 NK-R" w:eastAsia="UD デジタル 教科書体 NK-R" w:cs="RodinPro-M"/>
          <w:kern w:val="0"/>
          <w:sz w:val="22"/>
        </w:rPr>
      </w:pPr>
      <w:r w:rsidRPr="004D1AF8">
        <w:rPr>
          <w:rFonts w:ascii="UD デジタル 教科書体 NK-R" w:eastAsia="UD デジタル 教科書体 NK-R" w:hAnsi="メイリオ"/>
          <w:noProof/>
          <w:sz w:val="22"/>
        </w:rPr>
        <w:lastRenderedPageBreak/>
        <mc:AlternateContent>
          <mc:Choice Requires="wps">
            <w:drawing>
              <wp:anchor distT="45720" distB="45720" distL="114300" distR="114300" simplePos="0" relativeHeight="251667456" behindDoc="0" locked="0" layoutInCell="1" allowOverlap="1" wp14:anchorId="181454E7" wp14:editId="340DE43B">
                <wp:simplePos x="0" y="0"/>
                <wp:positionH relativeFrom="column">
                  <wp:posOffset>4191000</wp:posOffset>
                </wp:positionH>
                <wp:positionV relativeFrom="paragraph">
                  <wp:posOffset>45085</wp:posOffset>
                </wp:positionV>
                <wp:extent cx="1681480" cy="353060"/>
                <wp:effectExtent l="0" t="0" r="17780" b="2476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0F755FEC" w14:textId="77777777" w:rsidR="00093FF8" w:rsidRPr="00FE4EE4" w:rsidRDefault="00093FF8" w:rsidP="00D014E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454E7" id="_x0000_s1030" type="#_x0000_t202" style="position:absolute;left:0;text-align:left;margin-left:330pt;margin-top:3.55pt;width:132.4pt;height:27.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" fillcolor="#deeaf6 [660]">
                <v:textbox>
                  <w:txbxContent>
                    <w:p w14:paraId="0F755FEC" w14:textId="77777777" w:rsidR="00093FF8" w:rsidRPr="00FE4EE4" w:rsidRDefault="00093FF8" w:rsidP="00D014E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07EEBECA" w14:textId="5962511F" w:rsidR="00C91892" w:rsidRPr="00C275D7" w:rsidRDefault="00C91892" w:rsidP="003B3326">
      <w:pPr>
        <w:pStyle w:val="a9"/>
        <w:numPr>
          <w:ilvl w:val="0"/>
          <w:numId w:val="19"/>
        </w:numPr>
        <w:snapToGrid/>
        <w:ind w:leftChars="0"/>
        <w:rPr>
          <w:rFonts w:ascii="UD デジタル 教科書体 NK-R" w:eastAsia="UD デジタル 教科書体 NK-R" w:hAnsi="メイリオ"/>
          <w:sz w:val="22"/>
        </w:rPr>
      </w:pPr>
      <w:r w:rsidRPr="00C275D7">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8F1D08" w14:paraId="6BADEA49" w14:textId="77777777" w:rsidTr="00EB2C45">
        <w:tc>
          <w:tcPr>
            <w:tcW w:w="5382" w:type="dxa"/>
            <w:gridSpan w:val="2"/>
            <w:shd w:val="clear" w:color="auto" w:fill="FFF2CC" w:themeFill="accent4" w:themeFillTint="33"/>
            <w:vAlign w:val="center"/>
          </w:tcPr>
          <w:p w14:paraId="3190EB34" w14:textId="77777777" w:rsidR="008F1D08" w:rsidRDefault="008F1D08"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1F9BFF50" w14:textId="77777777" w:rsidR="008F1D08" w:rsidRDefault="008F1D08"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3E9E563C" w14:textId="78C736B6" w:rsidR="008F1D08" w:rsidRDefault="008F1D08"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5B5F2226" w14:textId="0D8AD377" w:rsidR="008F1D08" w:rsidRDefault="008F1D08"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8F1D08" w14:paraId="45E8EEF5" w14:textId="77777777" w:rsidTr="00EB2C45">
        <w:tc>
          <w:tcPr>
            <w:tcW w:w="5382" w:type="dxa"/>
            <w:gridSpan w:val="2"/>
            <w:vMerge w:val="restart"/>
            <w:vAlign w:val="center"/>
          </w:tcPr>
          <w:p w14:paraId="0A01F499" w14:textId="5E53BAF4" w:rsidR="008F1D08" w:rsidRDefault="008F1D08" w:rsidP="00EB2C45">
            <w:pPr>
              <w:jc w:val="left"/>
              <w:rPr>
                <w:rFonts w:ascii="UD デジタル 教科書体 NK-R" w:eastAsia="UD デジタル 教科書体 NK-R" w:hAnsi="メイリオ"/>
                <w:sz w:val="22"/>
              </w:rPr>
            </w:pPr>
            <w:r w:rsidRPr="008F1D08">
              <w:rPr>
                <w:rFonts w:ascii="UD デジタル 教科書体 NK-R" w:eastAsia="UD デジタル 教科書体 NK-R" w:hAnsi="メイリオ" w:hint="eastAsia"/>
                <w:sz w:val="22"/>
              </w:rPr>
              <w:t>生涯学習・社会教育に関する施策の満足度</w:t>
            </w:r>
          </w:p>
        </w:tc>
        <w:tc>
          <w:tcPr>
            <w:tcW w:w="1134" w:type="dxa"/>
            <w:vMerge w:val="restart"/>
            <w:vAlign w:val="center"/>
          </w:tcPr>
          <w:p w14:paraId="081151A6" w14:textId="77777777" w:rsidR="008F1D08" w:rsidRDefault="008F1D08"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1B760C66" w14:textId="77777777" w:rsidR="008F1D08" w:rsidRDefault="008F1D08"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R5</w:t>
            </w:r>
          </w:p>
        </w:tc>
        <w:tc>
          <w:tcPr>
            <w:tcW w:w="1418" w:type="dxa"/>
            <w:tcBorders>
              <w:bottom w:val="dotted" w:sz="4" w:space="0" w:color="auto"/>
            </w:tcBorders>
            <w:vAlign w:val="center"/>
          </w:tcPr>
          <w:p w14:paraId="1AC65649" w14:textId="77777777" w:rsidR="008F1D08" w:rsidRDefault="008F1D08"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8F1D08" w14:paraId="6359A8E4" w14:textId="77777777" w:rsidTr="00D014EA">
        <w:tc>
          <w:tcPr>
            <w:tcW w:w="5382" w:type="dxa"/>
            <w:gridSpan w:val="2"/>
            <w:vMerge/>
            <w:vAlign w:val="center"/>
          </w:tcPr>
          <w:p w14:paraId="14240EF0" w14:textId="77777777" w:rsidR="008F1D08" w:rsidRDefault="008F1D08" w:rsidP="00EB2C45">
            <w:pPr>
              <w:rPr>
                <w:rFonts w:ascii="UD デジタル 教科書体 NK-R" w:eastAsia="UD デジタル 教科書体 NK-R" w:hAnsi="メイリオ"/>
                <w:sz w:val="22"/>
              </w:rPr>
            </w:pPr>
          </w:p>
        </w:tc>
        <w:tc>
          <w:tcPr>
            <w:tcW w:w="1134" w:type="dxa"/>
            <w:vMerge/>
            <w:vAlign w:val="center"/>
          </w:tcPr>
          <w:p w14:paraId="465DD02C" w14:textId="77777777" w:rsidR="008F1D08" w:rsidRDefault="008F1D08" w:rsidP="00EB2C4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180810A9" w14:textId="6B9F131C" w:rsidR="008F1D08" w:rsidRDefault="00E677AA"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2</w:t>
            </w:r>
            <w:r>
              <w:rPr>
                <w:rFonts w:ascii="UD デジタル 教科書体 NK-R" w:eastAsia="UD デジタル 教科書体 NK-R" w:hAnsi="メイリオ"/>
                <w:sz w:val="22"/>
              </w:rPr>
              <w:t>0.1</w:t>
            </w:r>
          </w:p>
        </w:tc>
        <w:tc>
          <w:tcPr>
            <w:tcW w:w="1418" w:type="dxa"/>
            <w:tcBorders>
              <w:top w:val="dotted" w:sz="4" w:space="0" w:color="auto"/>
            </w:tcBorders>
            <w:vAlign w:val="center"/>
          </w:tcPr>
          <w:p w14:paraId="0873F3B9" w14:textId="565BECCA" w:rsidR="008F1D08" w:rsidRDefault="00643B19"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現状値以上</w:t>
            </w:r>
          </w:p>
        </w:tc>
      </w:tr>
      <w:tr w:rsidR="008F1D08" w14:paraId="4EC25B6D" w14:textId="77777777" w:rsidTr="00E04079">
        <w:tc>
          <w:tcPr>
            <w:tcW w:w="897" w:type="dxa"/>
            <w:tcBorders>
              <w:bottom w:val="dotted" w:sz="4" w:space="0" w:color="auto"/>
              <w:right w:val="nil"/>
            </w:tcBorders>
            <w:vAlign w:val="center"/>
          </w:tcPr>
          <w:p w14:paraId="01B124E0" w14:textId="77777777" w:rsidR="008F1D08" w:rsidRDefault="008F1D08"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1DE25107" w14:textId="77777777" w:rsidR="008F1D08" w:rsidRDefault="008F1D08" w:rsidP="00EB2C45">
            <w:pPr>
              <w:rPr>
                <w:rFonts w:ascii="UD デジタル 教科書体 NK-R" w:eastAsia="UD デジタル 教科書体 NK-R" w:hAnsi="メイリオ"/>
                <w:sz w:val="22"/>
              </w:rPr>
            </w:pPr>
            <w:r w:rsidRPr="008F1D08">
              <w:rPr>
                <w:rFonts w:ascii="UD デジタル 教科書体 NK-R" w:eastAsia="UD デジタル 教科書体 NK-R" w:hAnsi="メイリオ" w:hint="eastAsia"/>
                <w:sz w:val="22"/>
              </w:rPr>
              <w:t>生涯学習・社会教育の施策に対する市民満足度を測る指標です。</w:t>
            </w:r>
          </w:p>
          <w:p w14:paraId="4D9E58D2" w14:textId="158FFD7A" w:rsidR="008F1D08" w:rsidRDefault="008F1D08"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8F1D08">
              <w:rPr>
                <w:rFonts w:ascii="UD デジタル 教科書体 NK-R" w:eastAsia="UD デジタル 教科書体 NK-R" w:hAnsi="メイリオ" w:hint="eastAsia"/>
                <w:sz w:val="22"/>
              </w:rPr>
              <w:t>市民意識調査における施策の満足度についての設問のうち、「生涯学習・社会教育」に関する項目に対し、「満足」「まあまあ満足」と答えた人の割合です。</w:t>
            </w:r>
          </w:p>
        </w:tc>
      </w:tr>
      <w:tr w:rsidR="008F1D08" w14:paraId="4F2DE359" w14:textId="77777777" w:rsidTr="00E04079">
        <w:tc>
          <w:tcPr>
            <w:tcW w:w="897" w:type="dxa"/>
            <w:tcBorders>
              <w:top w:val="dotted" w:sz="4" w:space="0" w:color="auto"/>
              <w:right w:val="nil"/>
            </w:tcBorders>
            <w:vAlign w:val="center"/>
          </w:tcPr>
          <w:p w14:paraId="113A4BC7" w14:textId="77777777" w:rsidR="008F1D08" w:rsidRDefault="008F1D08"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0479C958" w14:textId="178A8F8A" w:rsidR="008F1D08" w:rsidRDefault="008F1D08" w:rsidP="00EB2C45">
            <w:pPr>
              <w:rPr>
                <w:rFonts w:ascii="UD デジタル 教科書体 NK-R" w:eastAsia="UD デジタル 教科書体 NK-R" w:hAnsi="メイリオ"/>
                <w:sz w:val="22"/>
              </w:rPr>
            </w:pPr>
            <w:r w:rsidRPr="004F3358">
              <w:rPr>
                <w:rFonts w:ascii="UD デジタル 教科書体 NK-R" w:eastAsia="UD デジタル 教科書体 NK-R" w:hAnsi="メイリオ" w:hint="eastAsia"/>
                <w:sz w:val="22"/>
              </w:rPr>
              <w:t>令和</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w:t>
            </w:r>
            <w:r w:rsidRPr="004F3358">
              <w:rPr>
                <w:rFonts w:ascii="UD デジタル 教科書体 NK-R" w:eastAsia="UD デジタル 教科書体 NK-R" w:hAnsi="メイリオ" w:hint="eastAsia"/>
                <w:sz w:val="22"/>
              </w:rPr>
              <w:t>年度までに</w:t>
            </w:r>
            <w:r w:rsidR="00643B19">
              <w:rPr>
                <w:rFonts w:ascii="UD デジタル 教科書体 NK-R" w:eastAsia="UD デジタル 教科書体 NK-R" w:hAnsi="メイリオ" w:hint="eastAsia"/>
                <w:sz w:val="22"/>
              </w:rPr>
              <w:t>現状値</w:t>
            </w:r>
            <w:r>
              <w:rPr>
                <w:rFonts w:ascii="UD デジタル 教科書体 NK-R" w:eastAsia="UD デジタル 教科書体 NK-R" w:hAnsi="メイリオ" w:hint="eastAsia"/>
                <w:sz w:val="22"/>
              </w:rPr>
              <w:t>以上</w:t>
            </w:r>
            <w:r w:rsidRPr="004F3358">
              <w:rPr>
                <w:rFonts w:ascii="UD デジタル 教科書体 NK-R" w:eastAsia="UD デジタル 教科書体 NK-R" w:hAnsi="メイリオ" w:hint="eastAsia"/>
                <w:sz w:val="22"/>
              </w:rPr>
              <w:t>をめざすものです。</w:t>
            </w:r>
          </w:p>
        </w:tc>
      </w:tr>
    </w:tbl>
    <w:p w14:paraId="6D1A0C92" w14:textId="08DB120B" w:rsidR="00C91892" w:rsidRPr="008F1D08" w:rsidRDefault="00C91892" w:rsidP="00C91892">
      <w:pPr>
        <w:rPr>
          <w:rFonts w:ascii="UD デジタル 教科書体 NK-R" w:eastAsia="UD デジタル 教科書体 NK-R" w:cs="RodinPro-M"/>
          <w:kern w:val="0"/>
          <w:sz w:val="22"/>
        </w:rPr>
      </w:pPr>
    </w:p>
    <w:p w14:paraId="574FF5AE" w14:textId="77777777" w:rsidR="008F1D08" w:rsidRDefault="008F1D08" w:rsidP="00C91892">
      <w:pPr>
        <w:rPr>
          <w:rFonts w:ascii="UD デジタル 教科書体 NK-R" w:eastAsia="UD デジタル 教科書体 NK-R" w:cs="RodinPro-M"/>
          <w:kern w:val="0"/>
          <w:sz w:val="22"/>
        </w:rPr>
      </w:pPr>
    </w:p>
    <w:p w14:paraId="1B61236E" w14:textId="77777777" w:rsidR="00C91892" w:rsidRPr="000A3734" w:rsidRDefault="00C91892" w:rsidP="003B3326">
      <w:pPr>
        <w:pStyle w:val="a9"/>
        <w:numPr>
          <w:ilvl w:val="0"/>
          <w:numId w:val="19"/>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基本方針</w:t>
      </w:r>
    </w:p>
    <w:p w14:paraId="789901DB" w14:textId="77777777" w:rsidR="00C91892" w:rsidRPr="00FA1FD0" w:rsidRDefault="00C91892" w:rsidP="003B3326">
      <w:pPr>
        <w:pStyle w:val="a9"/>
        <w:numPr>
          <w:ilvl w:val="0"/>
          <w:numId w:val="20"/>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FA1FD0">
        <w:rPr>
          <w:rFonts w:ascii="UD デジタル 教科書体 NK-R" w:eastAsia="UD デジタル 教科書体 NK-R" w:hAnsi="ＭＳ 明朝" w:cs="RodinPro-DB" w:hint="eastAsia"/>
          <w:kern w:val="0"/>
          <w:sz w:val="22"/>
        </w:rPr>
        <w:t>市民の学びと学び合いの支援</w:t>
      </w:r>
    </w:p>
    <w:p w14:paraId="20E93907" w14:textId="12A7C8E5"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市民の主体的な学習を</w:t>
      </w:r>
      <w:r>
        <w:rPr>
          <w:rFonts w:ascii="UD デジタル 教科書体 NK-R" w:eastAsia="UD デジタル 教科書体 NK-R" w:hAnsi="ＭＳ 明朝" w:cs="RodinPro-M" w:hint="eastAsia"/>
          <w:kern w:val="0"/>
          <w:sz w:val="22"/>
        </w:rPr>
        <w:t>更</w:t>
      </w:r>
      <w:r w:rsidRPr="0003778E">
        <w:rPr>
          <w:rFonts w:ascii="UD デジタル 教科書体 NK-R" w:eastAsia="UD デジタル 教科書体 NK-R" w:hAnsi="ＭＳ 明朝" w:cs="RodinPro-M" w:hint="eastAsia"/>
          <w:kern w:val="0"/>
          <w:sz w:val="22"/>
        </w:rPr>
        <w:t>に支援</w:t>
      </w:r>
      <w:r>
        <w:rPr>
          <w:rFonts w:ascii="UD デジタル 教科書体 NK-R" w:eastAsia="UD デジタル 教科書体 NK-R" w:hAnsi="ＭＳ 明朝" w:cs="RodinPro-M" w:hint="eastAsia"/>
          <w:kern w:val="0"/>
          <w:sz w:val="22"/>
        </w:rPr>
        <w:t>する</w:t>
      </w:r>
      <w:r w:rsidRPr="0003778E">
        <w:rPr>
          <w:rFonts w:ascii="UD デジタル 教科書体 NK-R" w:eastAsia="UD デジタル 教科書体 NK-R" w:hAnsi="ＭＳ 明朝" w:cs="RodinPro-M" w:hint="eastAsia"/>
          <w:kern w:val="0"/>
          <w:sz w:val="22"/>
        </w:rPr>
        <w:t>ため、学習講座等の充実を図ります。</w:t>
      </w:r>
    </w:p>
    <w:p w14:paraId="2E3D8ECC" w14:textId="49D2C398"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また、学習活動の継続や学習交流などを支援する体制</w:t>
      </w:r>
      <w:r>
        <w:rPr>
          <w:rFonts w:ascii="UD デジタル 教科書体 NK-R" w:eastAsia="UD デジタル 教科書体 NK-R" w:hAnsi="ＭＳ 明朝" w:cs="RodinPro-M" w:hint="eastAsia"/>
          <w:kern w:val="0"/>
          <w:sz w:val="22"/>
        </w:rPr>
        <w:t>を</w:t>
      </w:r>
      <w:r w:rsidRPr="0003778E">
        <w:rPr>
          <w:rFonts w:ascii="UD デジタル 教科書体 NK-R" w:eastAsia="UD デジタル 教科書体 NK-R" w:hAnsi="ＭＳ 明朝" w:cs="RodinPro-M" w:hint="eastAsia"/>
          <w:kern w:val="0"/>
          <w:sz w:val="22"/>
        </w:rPr>
        <w:t>整備</w:t>
      </w:r>
      <w:r>
        <w:rPr>
          <w:rFonts w:ascii="UD デジタル 教科書体 NK-R" w:eastAsia="UD デジタル 教科書体 NK-R" w:hAnsi="ＭＳ 明朝" w:cs="RodinPro-M" w:hint="eastAsia"/>
          <w:kern w:val="0"/>
          <w:sz w:val="22"/>
        </w:rPr>
        <w:t>します</w:t>
      </w:r>
      <w:r w:rsidRPr="0003778E">
        <w:rPr>
          <w:rFonts w:ascii="UD デジタル 教科書体 NK-R" w:eastAsia="UD デジタル 教科書体 NK-R" w:hAnsi="ＭＳ 明朝" w:cs="RodinPro-M" w:hint="eastAsia"/>
          <w:kern w:val="0"/>
          <w:sz w:val="22"/>
        </w:rPr>
        <w:t>。</w:t>
      </w:r>
    </w:p>
    <w:p w14:paraId="0A9BE601"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DB"/>
          <w:kern w:val="0"/>
          <w:sz w:val="22"/>
        </w:rPr>
      </w:pPr>
    </w:p>
    <w:p w14:paraId="19D36931" w14:textId="77777777" w:rsidR="00C91892" w:rsidRPr="00FA1FD0" w:rsidRDefault="00C91892" w:rsidP="003B3326">
      <w:pPr>
        <w:pStyle w:val="a9"/>
        <w:numPr>
          <w:ilvl w:val="0"/>
          <w:numId w:val="20"/>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FA1FD0">
        <w:rPr>
          <w:rFonts w:ascii="UD デジタル 教科書体 NK-R" w:eastAsia="UD デジタル 教科書体 NK-R" w:hAnsi="ＭＳ 明朝" w:cs="RodinPro-DB" w:hint="eastAsia"/>
          <w:kern w:val="0"/>
          <w:sz w:val="22"/>
        </w:rPr>
        <w:t>学びの成果の活用</w:t>
      </w:r>
    </w:p>
    <w:p w14:paraId="5E773273" w14:textId="3BDAD1DA"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学びの成果がまちづくりにつながっていくよう、その成果を活かせる機会の充実</w:t>
      </w:r>
      <w:r>
        <w:rPr>
          <w:rFonts w:ascii="UD デジタル 教科書体 NK-R" w:eastAsia="UD デジタル 教科書体 NK-R" w:hAnsi="ＭＳ 明朝" w:cs="RodinPro-M" w:hint="eastAsia"/>
          <w:kern w:val="0"/>
          <w:sz w:val="22"/>
        </w:rPr>
        <w:t>を図ります</w:t>
      </w:r>
      <w:r w:rsidRPr="0003778E">
        <w:rPr>
          <w:rFonts w:ascii="UD デジタル 教科書体 NK-R" w:eastAsia="UD デジタル 教科書体 NK-R" w:hAnsi="ＭＳ 明朝" w:cs="RodinPro-M" w:hint="eastAsia"/>
          <w:kern w:val="0"/>
          <w:sz w:val="22"/>
        </w:rPr>
        <w:t>。</w:t>
      </w:r>
    </w:p>
    <w:p w14:paraId="1DD741B7" w14:textId="54B17C26" w:rsidR="00C91892"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また、市民が求める学習情報や地域活動につながる生涯学習関連情報</w:t>
      </w:r>
      <w:r>
        <w:rPr>
          <w:rFonts w:ascii="UD デジタル 教科書体 NK-R" w:eastAsia="UD デジタル 教科書体 NK-R" w:hAnsi="ＭＳ 明朝" w:cs="RodinPro-M" w:hint="eastAsia"/>
          <w:kern w:val="0"/>
          <w:sz w:val="22"/>
        </w:rPr>
        <w:t>を</w:t>
      </w:r>
      <w:r w:rsidRPr="0003778E">
        <w:rPr>
          <w:rFonts w:ascii="UD デジタル 教科書体 NK-R" w:eastAsia="UD デジタル 教科書体 NK-R" w:hAnsi="ＭＳ 明朝" w:cs="RodinPro-M" w:hint="eastAsia"/>
          <w:kern w:val="0"/>
          <w:sz w:val="22"/>
        </w:rPr>
        <w:t>提供</w:t>
      </w:r>
      <w:r>
        <w:rPr>
          <w:rFonts w:ascii="UD デジタル 教科書体 NK-R" w:eastAsia="UD デジタル 教科書体 NK-R" w:hAnsi="ＭＳ 明朝" w:cs="RodinPro-M" w:hint="eastAsia"/>
          <w:kern w:val="0"/>
          <w:sz w:val="22"/>
        </w:rPr>
        <w:t>します</w:t>
      </w:r>
      <w:r w:rsidRPr="0003778E">
        <w:rPr>
          <w:rFonts w:ascii="UD デジタル 教科書体 NK-R" w:eastAsia="UD デジタル 教科書体 NK-R" w:hAnsi="ＭＳ 明朝" w:cs="RodinPro-M" w:hint="eastAsia"/>
          <w:kern w:val="0"/>
          <w:sz w:val="22"/>
        </w:rPr>
        <w:t>。</w:t>
      </w:r>
    </w:p>
    <w:p w14:paraId="6600DE72"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4A62BADE" w14:textId="77777777" w:rsidR="00C91892" w:rsidRPr="00FA1FD0" w:rsidRDefault="00C91892" w:rsidP="003B3326">
      <w:pPr>
        <w:pStyle w:val="a9"/>
        <w:numPr>
          <w:ilvl w:val="0"/>
          <w:numId w:val="20"/>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FA1FD0">
        <w:rPr>
          <w:rFonts w:ascii="UD デジタル 教科書体 NK-R" w:eastAsia="UD デジタル 教科書体 NK-R" w:hAnsi="ＭＳ 明朝" w:cs="RodinPro-DB" w:hint="eastAsia"/>
          <w:kern w:val="0"/>
          <w:sz w:val="22"/>
        </w:rPr>
        <w:t>家庭・地域の教育力の向上</w:t>
      </w:r>
    </w:p>
    <w:p w14:paraId="48A7AF5D" w14:textId="089EBF9B"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家庭における教育力の向上をめざして、学校や</w:t>
      </w:r>
      <w:r w:rsidR="00790089">
        <w:rPr>
          <w:rFonts w:ascii="UD デジタル 教科書体 NK-R" w:eastAsia="UD デジタル 教科書体 NK-R" w:hAnsi="ＭＳ 明朝" w:cs="RodinPro-M" w:hint="eastAsia"/>
          <w:kern w:val="0"/>
          <w:sz w:val="22"/>
        </w:rPr>
        <w:t>地域の学習拠点であるまちづくりセンター</w:t>
      </w:r>
      <w:r w:rsidRPr="0003778E">
        <w:rPr>
          <w:rFonts w:ascii="UD デジタル 教科書体 NK-R" w:eastAsia="UD デジタル 教科書体 NK-R" w:hAnsi="ＭＳ 明朝" w:cs="RodinPro-M" w:hint="eastAsia"/>
          <w:kern w:val="0"/>
          <w:sz w:val="22"/>
        </w:rPr>
        <w:t>で開催する家庭教育</w:t>
      </w:r>
      <w:r>
        <w:rPr>
          <w:rFonts w:ascii="UD デジタル 教科書体 NK-R" w:eastAsia="UD デジタル 教科書体 NK-R" w:hAnsi="ＭＳ 明朝" w:cs="RodinPro-M" w:hint="eastAsia"/>
          <w:kern w:val="0"/>
          <w:sz w:val="22"/>
        </w:rPr>
        <w:t>に関する</w:t>
      </w:r>
      <w:r w:rsidRPr="0003778E">
        <w:rPr>
          <w:rFonts w:ascii="UD デジタル 教科書体 NK-R" w:eastAsia="UD デジタル 教科書体 NK-R" w:hAnsi="ＭＳ 明朝" w:cs="RodinPro-M" w:hint="eastAsia"/>
          <w:kern w:val="0"/>
          <w:sz w:val="22"/>
        </w:rPr>
        <w:t>講座等、学びの機会を提供します。</w:t>
      </w:r>
    </w:p>
    <w:p w14:paraId="63FF5F05" w14:textId="3F30922E"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また、PTA等の</w:t>
      </w:r>
      <w:r>
        <w:rPr>
          <w:rFonts w:ascii="UD デジタル 教科書体 NK-R" w:eastAsia="UD デジタル 教科書体 NK-R" w:hAnsi="ＭＳ 明朝" w:cs="RodinPro-M" w:hint="eastAsia"/>
          <w:kern w:val="0"/>
          <w:sz w:val="22"/>
        </w:rPr>
        <w:t>社会教育関係団体の活動</w:t>
      </w:r>
      <w:r w:rsidRPr="0003778E">
        <w:rPr>
          <w:rFonts w:ascii="UD デジタル 教科書体 NK-R" w:eastAsia="UD デジタル 教科書体 NK-R" w:hAnsi="ＭＳ 明朝" w:cs="RodinPro-M" w:hint="eastAsia"/>
          <w:kern w:val="0"/>
          <w:sz w:val="22"/>
        </w:rPr>
        <w:t>支援を通して学校・家庭・地域の連携の強化を図り、子どもたちの豊かな成長を促します。</w:t>
      </w:r>
    </w:p>
    <w:p w14:paraId="56ED33A8"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DB"/>
          <w:kern w:val="0"/>
          <w:sz w:val="22"/>
        </w:rPr>
      </w:pPr>
    </w:p>
    <w:p w14:paraId="64E3A300" w14:textId="77777777" w:rsidR="00C91892" w:rsidRPr="00FA1FD0" w:rsidRDefault="00C91892" w:rsidP="003B3326">
      <w:pPr>
        <w:pStyle w:val="a9"/>
        <w:numPr>
          <w:ilvl w:val="0"/>
          <w:numId w:val="20"/>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FA1FD0">
        <w:rPr>
          <w:rFonts w:ascii="UD デジタル 教科書体 NK-R" w:eastAsia="UD デジタル 教科書体 NK-R" w:hAnsi="ＭＳ 明朝" w:cs="RodinPro-DB" w:hint="eastAsia"/>
          <w:kern w:val="0"/>
          <w:sz w:val="22"/>
        </w:rPr>
        <w:t>公民館機能の充実</w:t>
      </w:r>
    </w:p>
    <w:p w14:paraId="0BF11138" w14:textId="4D2956B4" w:rsidR="00C91892" w:rsidRPr="0003778E" w:rsidRDefault="00790089"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hint="eastAsia"/>
          <w:kern w:val="0"/>
          <w:sz w:val="22"/>
        </w:rPr>
        <w:t>公民館機能を有するまちづくりセンター</w:t>
      </w:r>
      <w:r w:rsidR="00C91892" w:rsidRPr="0003778E">
        <w:rPr>
          <w:rFonts w:ascii="UD デジタル 教科書体 NK-R" w:eastAsia="UD デジタル 教科書体 NK-R" w:hAnsi="ＭＳ 明朝" w:cs="RodinPro-M" w:hint="eastAsia"/>
          <w:kern w:val="0"/>
          <w:sz w:val="22"/>
        </w:rPr>
        <w:t>を市民学習活動の拠点として位置づけ、地域や時代のニーズに沿った学習機会を提供することで、地域の教育力の向上に努めます。</w:t>
      </w:r>
    </w:p>
    <w:p w14:paraId="3A2E3922" w14:textId="45F01679" w:rsidR="00C91892"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hint="eastAsia"/>
          <w:kern w:val="0"/>
          <w:sz w:val="22"/>
        </w:rPr>
        <w:t>また、デジタル</w:t>
      </w:r>
      <w:r w:rsidR="00603E51">
        <w:rPr>
          <w:rFonts w:ascii="UD デジタル 教科書体 NK-R" w:eastAsia="UD デジタル 教科書体 NK-R" w:hAnsi="ＭＳ 明朝" w:cs="RodinPro-M" w:hint="eastAsia"/>
          <w:kern w:val="0"/>
          <w:sz w:val="22"/>
        </w:rPr>
        <w:t>ツール</w:t>
      </w:r>
      <w:r>
        <w:rPr>
          <w:rFonts w:ascii="UD デジタル 教科書体 NK-R" w:eastAsia="UD デジタル 教科書体 NK-R" w:hAnsi="ＭＳ 明朝" w:cs="RodinPro-M" w:hint="eastAsia"/>
          <w:kern w:val="0"/>
          <w:sz w:val="22"/>
        </w:rPr>
        <w:t>を活用した取組も実施できるよう、環境整備を進めます。</w:t>
      </w:r>
    </w:p>
    <w:p w14:paraId="1A529223"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6CBD18D0" w14:textId="77777777" w:rsidR="00C91892" w:rsidRPr="00FA1FD0" w:rsidRDefault="00C91892" w:rsidP="003B3326">
      <w:pPr>
        <w:pStyle w:val="a9"/>
        <w:numPr>
          <w:ilvl w:val="0"/>
          <w:numId w:val="20"/>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FA1FD0">
        <w:rPr>
          <w:rFonts w:ascii="UD デジタル 教科書体 NK-R" w:eastAsia="UD デジタル 教科書体 NK-R" w:hAnsi="ＭＳ 明朝" w:cs="RodinPro-DB" w:hint="eastAsia"/>
          <w:kern w:val="0"/>
          <w:sz w:val="22"/>
        </w:rPr>
        <w:t>図書館機能の充実</w:t>
      </w:r>
    </w:p>
    <w:p w14:paraId="2D6DC412" w14:textId="0E6C6BB6"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多様化するあらゆる世代の市民ニーズを的確に捉え、必要な情報や図書等の収集を行うとともに、読書環境</w:t>
      </w:r>
      <w:r>
        <w:rPr>
          <w:rFonts w:ascii="UD デジタル 教科書体 NK-R" w:eastAsia="UD デジタル 教科書体 NK-R" w:hAnsi="ＭＳ 明朝" w:cs="RodinPro-M" w:hint="eastAsia"/>
          <w:kern w:val="0"/>
          <w:sz w:val="22"/>
        </w:rPr>
        <w:t>を</w:t>
      </w:r>
      <w:r w:rsidRPr="0003778E">
        <w:rPr>
          <w:rFonts w:ascii="UD デジタル 教科書体 NK-R" w:eastAsia="UD デジタル 教科書体 NK-R" w:hAnsi="ＭＳ 明朝" w:cs="RodinPro-M" w:hint="eastAsia"/>
          <w:kern w:val="0"/>
          <w:sz w:val="22"/>
        </w:rPr>
        <w:t>整備</w:t>
      </w:r>
      <w:r>
        <w:rPr>
          <w:rFonts w:ascii="UD デジタル 教科書体 NK-R" w:eastAsia="UD デジタル 教科書体 NK-R" w:hAnsi="ＭＳ 明朝" w:cs="RodinPro-M" w:hint="eastAsia"/>
          <w:kern w:val="0"/>
          <w:sz w:val="22"/>
        </w:rPr>
        <w:t>します</w:t>
      </w:r>
      <w:r w:rsidRPr="0003778E">
        <w:rPr>
          <w:rFonts w:ascii="UD デジタル 教科書体 NK-R" w:eastAsia="UD デジタル 教科書体 NK-R" w:hAnsi="ＭＳ 明朝" w:cs="RodinPro-M" w:hint="eastAsia"/>
          <w:kern w:val="0"/>
          <w:sz w:val="22"/>
        </w:rPr>
        <w:t>。</w:t>
      </w:r>
    </w:p>
    <w:p w14:paraId="6707BE94" w14:textId="77777777" w:rsidR="00C91892" w:rsidRPr="0003778E" w:rsidRDefault="00C91892" w:rsidP="00C91892">
      <w:pPr>
        <w:autoSpaceDE w:val="0"/>
        <w:autoSpaceDN w:val="0"/>
        <w:adjustRightInd w:val="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 xml:space="preserve">　また、レファレンスサービスの充実を図るなど、情報拠点としての図書館機能を拡充します。</w:t>
      </w:r>
    </w:p>
    <w:p w14:paraId="2F271E04" w14:textId="77777777" w:rsidR="00C91892" w:rsidRPr="0003778E"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0AB748A9" w14:textId="77777777" w:rsidR="00C91892" w:rsidRPr="00FA1FD0" w:rsidRDefault="00C91892" w:rsidP="003B3326">
      <w:pPr>
        <w:pStyle w:val="a9"/>
        <w:numPr>
          <w:ilvl w:val="0"/>
          <w:numId w:val="20"/>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FA1FD0">
        <w:rPr>
          <w:rFonts w:ascii="UD デジタル 教科書体 NK-R" w:eastAsia="UD デジタル 教科書体 NK-R" w:hAnsi="ＭＳ 明朝" w:cs="RodinPro-DB" w:hint="eastAsia"/>
          <w:kern w:val="0"/>
          <w:sz w:val="22"/>
        </w:rPr>
        <w:lastRenderedPageBreak/>
        <w:t>読書活動の推進</w:t>
      </w:r>
    </w:p>
    <w:p w14:paraId="346B40A1" w14:textId="706CCFF9"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人生をより深く豊かなものにするため、市民の読書活動を支援します。</w:t>
      </w:r>
    </w:p>
    <w:p w14:paraId="119B3409" w14:textId="19737FC4" w:rsidR="00C91892" w:rsidRPr="000259E7"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特に、子どもの読書については、あらゆる機会と場所において自主的に読書活動を行うことができるよう、家庭や地域、学校などと連携して、取組を進めます。</w:t>
      </w:r>
    </w:p>
    <w:p w14:paraId="6A534E94" w14:textId="77777777" w:rsidR="00C91892" w:rsidRPr="0003778E"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18FA84B8"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kern w:val="0"/>
          <w:sz w:val="22"/>
        </w:rPr>
        <w:br w:type="page"/>
      </w:r>
    </w:p>
    <w:p w14:paraId="5DC25179" w14:textId="77777777" w:rsidR="00C91892" w:rsidRPr="000A3734" w:rsidRDefault="00C91892" w:rsidP="003B3326">
      <w:pPr>
        <w:pStyle w:val="a9"/>
        <w:numPr>
          <w:ilvl w:val="0"/>
          <w:numId w:val="7"/>
        </w:numPr>
        <w:snapToGrid/>
        <w:ind w:leftChars="0" w:hanging="1118"/>
        <w:outlineLvl w:val="2"/>
        <w:rPr>
          <w:rFonts w:ascii="UD デジタル 教科書体 NK-R" w:eastAsia="UD デジタル 教科書体 NK-R" w:hAnsi="メイリオ"/>
          <w:sz w:val="44"/>
        </w:rPr>
      </w:pPr>
      <w:bookmarkStart w:id="43" w:name="_Toc162513545"/>
      <w:r>
        <w:rPr>
          <w:rFonts w:ascii="UD デジタル 教科書体 NK-R" w:eastAsia="UD デジタル 教科書体 NK-R" w:hAnsi="メイリオ" w:hint="eastAsia"/>
          <w:sz w:val="44"/>
        </w:rPr>
        <w:lastRenderedPageBreak/>
        <w:t>危機管理・防災</w:t>
      </w:r>
      <w:bookmarkEnd w:id="43"/>
    </w:p>
    <w:p w14:paraId="02BC6581" w14:textId="77777777" w:rsidR="00C91892" w:rsidRDefault="00C91892" w:rsidP="00C91892">
      <w:pPr>
        <w:rPr>
          <w:rFonts w:ascii="UD デジタル 教科書体 NK-R" w:eastAsia="UD デジタル 教科書体 NK-R" w:cs="RodinPro-M"/>
          <w:kern w:val="0"/>
          <w:sz w:val="22"/>
        </w:rPr>
      </w:pPr>
    </w:p>
    <w:p w14:paraId="108EB17A" w14:textId="77777777" w:rsidR="00C91892" w:rsidRPr="00D061EE" w:rsidRDefault="00C91892" w:rsidP="003B3326">
      <w:pPr>
        <w:pStyle w:val="a9"/>
        <w:numPr>
          <w:ilvl w:val="0"/>
          <w:numId w:val="21"/>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4D3B3DDC"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b w:val="0"/>
          <w:sz w:val="22"/>
        </w:rPr>
        <w:t>より多くの市民に情報が行き渡るよう、</w:t>
      </w:r>
      <w:r w:rsidRPr="0066205E">
        <w:rPr>
          <w:rFonts w:ascii="UD デジタル 教科書体 NK-R" w:eastAsia="UD デジタル 教科書体 NK-R" w:hAnsi="メイリオ" w:hint="eastAsia"/>
          <w:b w:val="0"/>
          <w:sz w:val="22"/>
        </w:rPr>
        <w:t>防災ガイド・避難所マップをデジタル化しました。また、市内の企業・事業所への訪問やポスター掲示などにより消防団入団の促進</w:t>
      </w:r>
      <w:r w:rsidRPr="0066205E">
        <w:rPr>
          <w:rFonts w:ascii="UD デジタル 教科書体 NK-R" w:eastAsia="UD デジタル 教科書体 NK-R" w:hAnsi="メイリオ"/>
          <w:b w:val="0"/>
          <w:sz w:val="22"/>
        </w:rPr>
        <w:t>活動を実施し</w:t>
      </w:r>
      <w:r w:rsidRPr="0066205E">
        <w:rPr>
          <w:rFonts w:ascii="UD デジタル 教科書体 NK-R" w:eastAsia="UD デジタル 教科書体 NK-R" w:hAnsi="メイリオ" w:hint="eastAsia"/>
          <w:b w:val="0"/>
          <w:sz w:val="22"/>
        </w:rPr>
        <w:t>まし</w:t>
      </w:r>
      <w:r w:rsidRPr="0066205E">
        <w:rPr>
          <w:rFonts w:ascii="UD デジタル 教科書体 NK-R" w:eastAsia="UD デジタル 教科書体 NK-R" w:hAnsi="メイリオ"/>
          <w:b w:val="0"/>
          <w:sz w:val="22"/>
        </w:rPr>
        <w:t>た。</w:t>
      </w:r>
    </w:p>
    <w:p w14:paraId="74C0F5AA"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情報提供手段の拡充を図るため、固定系防災行政無線拡声子局を１０局増設しました。</w:t>
      </w:r>
    </w:p>
    <w:p w14:paraId="299D654F"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災害時の優先回線となる発信専用の特設公衆電話を設置しました。</w:t>
      </w:r>
    </w:p>
    <w:p w14:paraId="16444691" w14:textId="269B0D0E"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所沢市地域防災計画を全面改定し、非常時の体制強化を図りました。また、災害時における市民の安心・安全を守るよう備えるため、所沢市国土強</w:t>
      </w:r>
      <w:r w:rsidR="005622B9">
        <w:rPr>
          <w:rFonts w:ascii="UD デジタル 教科書体 NK-R" w:eastAsia="UD デジタル 教科書体 NK-R" w:hAnsi="メイリオ" w:hint="eastAsia"/>
          <w:b w:val="0"/>
          <w:sz w:val="22"/>
        </w:rPr>
        <w:t>靱</w:t>
      </w:r>
      <w:r w:rsidRPr="0066205E">
        <w:rPr>
          <w:rFonts w:ascii="UD デジタル 教科書体 NK-R" w:eastAsia="UD デジタル 教科書体 NK-R" w:hAnsi="メイリオ" w:hint="eastAsia"/>
          <w:b w:val="0"/>
          <w:sz w:val="22"/>
        </w:rPr>
        <w:t>化地域計画を策定しました。</w:t>
      </w:r>
    </w:p>
    <w:p w14:paraId="5453EB5C" w14:textId="77777777" w:rsidR="00C91892" w:rsidRPr="00D061EE" w:rsidRDefault="00C91892" w:rsidP="00C91892">
      <w:pPr>
        <w:rPr>
          <w:rFonts w:ascii="UD デジタル 教科書体 NK-R" w:eastAsia="UD デジタル 教科書体 NK-R" w:hAnsi="メイリオ"/>
          <w:sz w:val="22"/>
        </w:rPr>
      </w:pPr>
    </w:p>
    <w:p w14:paraId="32791B96" w14:textId="77777777" w:rsidR="00C91892" w:rsidRPr="00D061EE" w:rsidRDefault="00C91892" w:rsidP="003B3326">
      <w:pPr>
        <w:pStyle w:val="a9"/>
        <w:numPr>
          <w:ilvl w:val="0"/>
          <w:numId w:val="21"/>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6B242A4C"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「消防団入団促進」における企業訪問については、消防団員の減少に対し一定の理解が得られたものの、実際に社員等が入団するまでには至りませんでした。</w:t>
      </w:r>
    </w:p>
    <w:p w14:paraId="65779986"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避難行動要支援者の個別避難計画の作成にあたり、</w:t>
      </w:r>
      <w:r w:rsidRPr="0066205E">
        <w:rPr>
          <w:rFonts w:ascii="UD デジタル 教科書体 NK-R" w:eastAsia="UD デジタル 教科書体 NK-R" w:cs="RodinPro-M"/>
          <w:b w:val="0"/>
          <w:kern w:val="0"/>
          <w:sz w:val="22"/>
        </w:rPr>
        <w:t>自治会・町内会、民生委員等の役割</w:t>
      </w:r>
      <w:r w:rsidRPr="0066205E">
        <w:rPr>
          <w:rFonts w:ascii="UD デジタル 教科書体 NK-R" w:eastAsia="UD デジタル 教科書体 NK-R" w:cs="RodinPro-M" w:hint="eastAsia"/>
          <w:b w:val="0"/>
          <w:kern w:val="0"/>
          <w:sz w:val="22"/>
        </w:rPr>
        <w:t>等を周知する必要があります。</w:t>
      </w:r>
    </w:p>
    <w:p w14:paraId="38498385"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新設した臨時災害ＦＭ放送局について、災害時に開局する周波数を継続して広く周知していく必要があります。</w:t>
      </w:r>
    </w:p>
    <w:p w14:paraId="774756FC" w14:textId="55A7C781"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災害発生時には初動対応が重要となるため、地域防災計画の内容をこれまで以上に市民へ周知する必要があります。</w:t>
      </w:r>
    </w:p>
    <w:p w14:paraId="06E1014E" w14:textId="209D7E93" w:rsidR="00C91892" w:rsidRPr="005E25DF" w:rsidRDefault="00E677AA" w:rsidP="00C91892">
      <w:pPr>
        <w:rPr>
          <w:rFonts w:ascii="UD デジタル 教科書体 NK-R" w:eastAsia="UD デジタル 教科書体 NK-R" w:cs="RodinPro-M"/>
          <w:kern w:val="0"/>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69504" behindDoc="0" locked="0" layoutInCell="1" allowOverlap="1" wp14:anchorId="0CA17732" wp14:editId="4DCF7EC1">
                <wp:simplePos x="0" y="0"/>
                <wp:positionH relativeFrom="column">
                  <wp:posOffset>4184072</wp:posOffset>
                </wp:positionH>
                <wp:positionV relativeFrom="paragraph">
                  <wp:posOffset>52012</wp:posOffset>
                </wp:positionV>
                <wp:extent cx="1681480" cy="353060"/>
                <wp:effectExtent l="0" t="0" r="17780" b="2476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42040D90"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17732" id="_x0000_s1031" type="#_x0000_t202" style="position:absolute;left:0;text-align:left;margin-left:329.45pt;margin-top:4.1pt;width:132.4pt;height:2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" fillcolor="#deeaf6 [660]">
                <v:textbox>
                  <w:txbxContent>
                    <w:p w14:paraId="42040D90"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00FBB547" w14:textId="4C91A59D" w:rsidR="00C91892" w:rsidRPr="006E5D52" w:rsidRDefault="00C91892" w:rsidP="003B3326">
      <w:pPr>
        <w:pStyle w:val="a9"/>
        <w:numPr>
          <w:ilvl w:val="0"/>
          <w:numId w:val="21"/>
        </w:numPr>
        <w:snapToGrid/>
        <w:ind w:leftChars="0"/>
        <w:rPr>
          <w:rFonts w:ascii="UD デジタル 教科書体 NK-R" w:eastAsia="UD デジタル 教科書体 NK-R" w:hAnsi="メイリオ"/>
          <w:sz w:val="22"/>
        </w:rPr>
      </w:pPr>
      <w:r w:rsidRPr="006E5D52">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6E5D52" w14:paraId="655161D7" w14:textId="77777777" w:rsidTr="00EB2C45">
        <w:tc>
          <w:tcPr>
            <w:tcW w:w="5382" w:type="dxa"/>
            <w:gridSpan w:val="2"/>
            <w:shd w:val="clear" w:color="auto" w:fill="FFF2CC" w:themeFill="accent4" w:themeFillTint="33"/>
            <w:vAlign w:val="center"/>
          </w:tcPr>
          <w:p w14:paraId="7804E749" w14:textId="77777777" w:rsidR="006E5D52" w:rsidRDefault="006E5D52"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6F29E426" w14:textId="77777777" w:rsidR="006E5D52" w:rsidRDefault="006E5D52"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35227B5E" w14:textId="21DF2CB6" w:rsidR="006E5D52" w:rsidRDefault="006E5D52"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06E39ED7" w14:textId="09C3099A" w:rsidR="006E5D52" w:rsidRDefault="006E5D52"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6E5D52" w14:paraId="650F726C" w14:textId="77777777" w:rsidTr="00EB2C45">
        <w:tc>
          <w:tcPr>
            <w:tcW w:w="5382" w:type="dxa"/>
            <w:gridSpan w:val="2"/>
            <w:vMerge w:val="restart"/>
            <w:vAlign w:val="center"/>
          </w:tcPr>
          <w:p w14:paraId="7E2356BC" w14:textId="6D870ADD" w:rsidR="006E5D52" w:rsidRDefault="00D76C15" w:rsidP="00EB2C45">
            <w:pPr>
              <w:jc w:val="left"/>
              <w:rPr>
                <w:rFonts w:ascii="UD デジタル 教科書体 NK-R" w:eastAsia="UD デジタル 教科書体 NK-R" w:hAnsi="メイリオ"/>
                <w:sz w:val="22"/>
              </w:rPr>
            </w:pPr>
            <w:r w:rsidRPr="00D76C15">
              <w:rPr>
                <w:rFonts w:ascii="UD デジタル 教科書体 NK-R" w:eastAsia="UD デジタル 教科書体 NK-R" w:hAnsi="メイリオ" w:hint="eastAsia"/>
                <w:sz w:val="22"/>
              </w:rPr>
              <w:t>消防団員の確保</w:t>
            </w:r>
          </w:p>
        </w:tc>
        <w:tc>
          <w:tcPr>
            <w:tcW w:w="1134" w:type="dxa"/>
            <w:vMerge w:val="restart"/>
            <w:vAlign w:val="center"/>
          </w:tcPr>
          <w:p w14:paraId="2CC35E23" w14:textId="6D82774B" w:rsidR="006E5D52" w:rsidRDefault="00D76C1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人</w:t>
            </w:r>
          </w:p>
        </w:tc>
        <w:tc>
          <w:tcPr>
            <w:tcW w:w="1417" w:type="dxa"/>
            <w:tcBorders>
              <w:bottom w:val="dotted" w:sz="4" w:space="0" w:color="auto"/>
            </w:tcBorders>
            <w:vAlign w:val="center"/>
          </w:tcPr>
          <w:p w14:paraId="5DFF37A9" w14:textId="7DF1D84D" w:rsidR="006E5D52" w:rsidRDefault="006E5D52"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E677AA">
              <w:rPr>
                <w:rFonts w:ascii="UD デジタル 教科書体 NK-R" w:eastAsia="UD デジタル 教科書体 NK-R" w:hAnsi="メイリオ"/>
                <w:sz w:val="22"/>
              </w:rPr>
              <w:t>4</w:t>
            </w:r>
          </w:p>
        </w:tc>
        <w:tc>
          <w:tcPr>
            <w:tcW w:w="1418" w:type="dxa"/>
            <w:tcBorders>
              <w:bottom w:val="dotted" w:sz="4" w:space="0" w:color="auto"/>
            </w:tcBorders>
            <w:vAlign w:val="center"/>
          </w:tcPr>
          <w:p w14:paraId="23072B28" w14:textId="77777777" w:rsidR="006E5D52" w:rsidRDefault="006E5D52"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6E5D52" w14:paraId="5F8BFC21" w14:textId="77777777" w:rsidTr="00E677AA">
        <w:tc>
          <w:tcPr>
            <w:tcW w:w="5382" w:type="dxa"/>
            <w:gridSpan w:val="2"/>
            <w:vMerge/>
            <w:vAlign w:val="center"/>
          </w:tcPr>
          <w:p w14:paraId="1CA591B9" w14:textId="77777777" w:rsidR="006E5D52" w:rsidRDefault="006E5D52" w:rsidP="00EB2C45">
            <w:pPr>
              <w:rPr>
                <w:rFonts w:ascii="UD デジタル 教科書体 NK-R" w:eastAsia="UD デジタル 教科書体 NK-R" w:hAnsi="メイリオ"/>
                <w:sz w:val="22"/>
              </w:rPr>
            </w:pPr>
          </w:p>
        </w:tc>
        <w:tc>
          <w:tcPr>
            <w:tcW w:w="1134" w:type="dxa"/>
            <w:vMerge/>
            <w:vAlign w:val="center"/>
          </w:tcPr>
          <w:p w14:paraId="16D41CAF" w14:textId="77777777" w:rsidR="006E5D52" w:rsidRDefault="006E5D52" w:rsidP="00EB2C4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625D1B12" w14:textId="61F0B3C8" w:rsidR="006E5D52" w:rsidRDefault="00E677AA"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2</w:t>
            </w:r>
            <w:r>
              <w:rPr>
                <w:rFonts w:ascii="UD デジタル 教科書体 NK-R" w:eastAsia="UD デジタル 教科書体 NK-R" w:hAnsi="メイリオ"/>
                <w:sz w:val="22"/>
              </w:rPr>
              <w:t>70</w:t>
            </w:r>
          </w:p>
        </w:tc>
        <w:tc>
          <w:tcPr>
            <w:tcW w:w="1418" w:type="dxa"/>
            <w:tcBorders>
              <w:top w:val="dotted" w:sz="4" w:space="0" w:color="auto"/>
            </w:tcBorders>
            <w:vAlign w:val="center"/>
          </w:tcPr>
          <w:p w14:paraId="28E475E8" w14:textId="3E711526" w:rsidR="006E5D52" w:rsidRDefault="00D76C1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2</w:t>
            </w:r>
            <w:r>
              <w:rPr>
                <w:rFonts w:ascii="UD デジタル 教科書体 NK-R" w:eastAsia="UD デジタル 教科書体 NK-R" w:hAnsi="メイリオ"/>
                <w:sz w:val="22"/>
              </w:rPr>
              <w:t>85</w:t>
            </w:r>
          </w:p>
        </w:tc>
      </w:tr>
      <w:tr w:rsidR="006E5D52" w14:paraId="46364EC3" w14:textId="77777777" w:rsidTr="00E04079">
        <w:tc>
          <w:tcPr>
            <w:tcW w:w="897" w:type="dxa"/>
            <w:tcBorders>
              <w:bottom w:val="dotted" w:sz="4" w:space="0" w:color="auto"/>
              <w:right w:val="nil"/>
            </w:tcBorders>
            <w:vAlign w:val="center"/>
          </w:tcPr>
          <w:p w14:paraId="18545655" w14:textId="77777777" w:rsidR="006E5D52" w:rsidRDefault="006E5D52"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0A9CCE2F" w14:textId="2B767012" w:rsidR="00D76C15" w:rsidRDefault="00D76C15" w:rsidP="00D76C15">
            <w:pPr>
              <w:rPr>
                <w:rFonts w:ascii="UD デジタル 教科書体 NK-R" w:eastAsia="UD デジタル 教科書体 NK-R" w:hAnsi="メイリオ"/>
                <w:sz w:val="22"/>
              </w:rPr>
            </w:pPr>
            <w:r w:rsidRPr="00D76C15">
              <w:rPr>
                <w:rFonts w:ascii="UD デジタル 教科書体 NK-R" w:eastAsia="UD デジタル 教科書体 NK-R" w:hAnsi="メイリオ" w:hint="eastAsia"/>
                <w:sz w:val="22"/>
              </w:rPr>
              <w:t>地域における総合的な防災力の強化</w:t>
            </w:r>
            <w:r>
              <w:rPr>
                <w:rFonts w:ascii="UD デジタル 教科書体 NK-R" w:eastAsia="UD デジタル 教科書体 NK-R" w:hAnsi="メイリオ" w:hint="eastAsia"/>
                <w:sz w:val="22"/>
              </w:rPr>
              <w:t>を測る指標です。</w:t>
            </w:r>
          </w:p>
          <w:p w14:paraId="4290C084" w14:textId="4DA09A45" w:rsidR="00D76C15" w:rsidRDefault="00D76C15"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数値は、消防団員の人数です。</w:t>
            </w:r>
          </w:p>
        </w:tc>
      </w:tr>
      <w:tr w:rsidR="006E5D52" w14:paraId="0A3D2911" w14:textId="77777777" w:rsidTr="00E04079">
        <w:tc>
          <w:tcPr>
            <w:tcW w:w="897" w:type="dxa"/>
            <w:tcBorders>
              <w:top w:val="dotted" w:sz="4" w:space="0" w:color="auto"/>
              <w:right w:val="nil"/>
            </w:tcBorders>
            <w:vAlign w:val="center"/>
          </w:tcPr>
          <w:p w14:paraId="2C785B45" w14:textId="77777777" w:rsidR="006E5D52" w:rsidRDefault="006E5D52"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20522409" w14:textId="555A4E6C" w:rsidR="006E5D52" w:rsidRDefault="006E5D52" w:rsidP="00EB2C45">
            <w:pPr>
              <w:rPr>
                <w:rFonts w:ascii="UD デジタル 教科書体 NK-R" w:eastAsia="UD デジタル 教科書体 NK-R" w:hAnsi="メイリオ"/>
                <w:sz w:val="22"/>
              </w:rPr>
            </w:pPr>
            <w:r w:rsidRPr="004F3358">
              <w:rPr>
                <w:rFonts w:ascii="UD デジタル 教科書体 NK-R" w:eastAsia="UD デジタル 教科書体 NK-R" w:hAnsi="メイリオ" w:hint="eastAsia"/>
                <w:sz w:val="22"/>
              </w:rPr>
              <w:t>令和</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w:t>
            </w:r>
            <w:r w:rsidRPr="004F3358">
              <w:rPr>
                <w:rFonts w:ascii="UD デジタル 教科書体 NK-R" w:eastAsia="UD デジタル 教科書体 NK-R" w:hAnsi="メイリオ" w:hint="eastAsia"/>
                <w:sz w:val="22"/>
              </w:rPr>
              <w:t>年度までに</w:t>
            </w:r>
            <w:r w:rsidR="00643B19">
              <w:rPr>
                <w:rFonts w:ascii="UD デジタル 教科書体 NK-R" w:eastAsia="UD デジタル 教科書体 NK-R" w:hAnsi="メイリオ" w:hint="eastAsia"/>
                <w:sz w:val="22"/>
              </w:rPr>
              <w:t>2</w:t>
            </w:r>
            <w:r w:rsidR="00643B19">
              <w:rPr>
                <w:rFonts w:ascii="UD デジタル 教科書体 NK-R" w:eastAsia="UD デジタル 教科書体 NK-R" w:hAnsi="メイリオ"/>
                <w:sz w:val="22"/>
              </w:rPr>
              <w:t>85</w:t>
            </w:r>
            <w:r w:rsidR="00643B19">
              <w:rPr>
                <w:rFonts w:ascii="UD デジタル 教科書体 NK-R" w:eastAsia="UD デジタル 教科書体 NK-R" w:hAnsi="メイリオ" w:hint="eastAsia"/>
                <w:sz w:val="22"/>
              </w:rPr>
              <w:t>人</w:t>
            </w:r>
            <w:r>
              <w:rPr>
                <w:rFonts w:ascii="UD デジタル 教科書体 NK-R" w:eastAsia="UD デジタル 教科書体 NK-R" w:hAnsi="メイリオ" w:hint="eastAsia"/>
                <w:sz w:val="22"/>
              </w:rPr>
              <w:t>以上</w:t>
            </w:r>
            <w:r w:rsidR="00643B19">
              <w:rPr>
                <w:rFonts w:ascii="UD デジタル 教科書体 NK-R" w:eastAsia="UD デジタル 教科書体 NK-R" w:hAnsi="メイリオ" w:hint="eastAsia"/>
                <w:sz w:val="22"/>
              </w:rPr>
              <w:t>の確保</w:t>
            </w:r>
            <w:r w:rsidRPr="004F3358">
              <w:rPr>
                <w:rFonts w:ascii="UD デジタル 教科書体 NK-R" w:eastAsia="UD デジタル 教科書体 NK-R" w:hAnsi="メイリオ" w:hint="eastAsia"/>
                <w:sz w:val="22"/>
              </w:rPr>
              <w:t>をめざすものです。</w:t>
            </w:r>
          </w:p>
        </w:tc>
      </w:tr>
    </w:tbl>
    <w:p w14:paraId="53661126" w14:textId="2636FFB8" w:rsidR="006E5D52" w:rsidRDefault="006E5D52" w:rsidP="00C91892">
      <w:pPr>
        <w:rPr>
          <w:rFonts w:ascii="UD デジタル 教科書体 NK-R" w:eastAsia="UD デジタル 教科書体 NK-R" w:cs="RodinPro-M"/>
          <w:kern w:val="0"/>
          <w:sz w:val="22"/>
        </w:rPr>
      </w:pPr>
    </w:p>
    <w:p w14:paraId="26FCFB4E" w14:textId="77777777" w:rsidR="00D76C15" w:rsidRDefault="00D76C15" w:rsidP="00C91892">
      <w:pPr>
        <w:rPr>
          <w:rFonts w:ascii="UD デジタル 教科書体 NK-R" w:eastAsia="UD デジタル 教科書体 NK-R" w:cs="RodinPro-M"/>
          <w:kern w:val="0"/>
          <w:sz w:val="22"/>
        </w:rPr>
      </w:pPr>
    </w:p>
    <w:p w14:paraId="612B6C50" w14:textId="77777777" w:rsidR="006E5D52" w:rsidRDefault="006E5D52">
      <w:pPr>
        <w:widowControl/>
        <w:jc w:val="left"/>
        <w:rPr>
          <w:rFonts w:ascii="UD デジタル 教科書体 NK-R" w:eastAsia="UD デジタル 教科書体 NK-R" w:cs="RodinPro-M"/>
          <w:kern w:val="0"/>
          <w:sz w:val="22"/>
        </w:rPr>
      </w:pPr>
      <w:r>
        <w:rPr>
          <w:rFonts w:ascii="UD デジタル 教科書体 NK-R" w:eastAsia="UD デジタル 教科書体 NK-R" w:cs="RodinPro-M"/>
          <w:kern w:val="0"/>
          <w:sz w:val="22"/>
        </w:rPr>
        <w:br w:type="page"/>
      </w:r>
    </w:p>
    <w:p w14:paraId="0DACCD07" w14:textId="77777777" w:rsidR="00C91892" w:rsidRPr="000A3734" w:rsidRDefault="00C91892" w:rsidP="003B3326">
      <w:pPr>
        <w:pStyle w:val="a9"/>
        <w:numPr>
          <w:ilvl w:val="0"/>
          <w:numId w:val="21"/>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39424BE7" w14:textId="77777777" w:rsidR="00C91892" w:rsidRPr="00787073" w:rsidRDefault="00C91892" w:rsidP="003B3326">
      <w:pPr>
        <w:pStyle w:val="a9"/>
        <w:numPr>
          <w:ilvl w:val="0"/>
          <w:numId w:val="22"/>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787073">
        <w:rPr>
          <w:rFonts w:ascii="UD デジタル 教科書体 NK-R" w:eastAsia="UD デジタル 教科書体 NK-R" w:hAnsi="ＭＳ 明朝" w:cs="RodinPro-M" w:hint="eastAsia"/>
          <w:kern w:val="0"/>
          <w:sz w:val="22"/>
        </w:rPr>
        <w:t>地域防災体制の強化</w:t>
      </w:r>
    </w:p>
    <w:p w14:paraId="3F66A5E6" w14:textId="7EF942DD" w:rsidR="00C91892" w:rsidRPr="00787073"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787073">
        <w:rPr>
          <w:rFonts w:ascii="UD デジタル 教科書体 NK-R" w:eastAsia="UD デジタル 教科書体 NK-R" w:hAnsi="ＭＳ 明朝" w:cs="RodinPro-M" w:hint="eastAsia"/>
          <w:kern w:val="0"/>
          <w:sz w:val="22"/>
        </w:rPr>
        <w:t>市と地域が一体となった防災対策の強化を行います。</w:t>
      </w:r>
    </w:p>
    <w:p w14:paraId="5FF73F3F" w14:textId="3B870F1F" w:rsidR="00C91892" w:rsidRPr="00787073"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787073">
        <w:rPr>
          <w:rFonts w:ascii="UD デジタル 教科書体 NK-R" w:eastAsia="UD デジタル 教科書体 NK-R" w:hAnsi="ＭＳ 明朝" w:cs="RodinPro-M" w:hint="eastAsia"/>
          <w:kern w:val="0"/>
          <w:sz w:val="22"/>
        </w:rPr>
        <w:t>また、地域での支え合い体制を構築するため、自助・共助の重要性・実効性について周知を図るとともに自主防災組織の強化を図ります。</w:t>
      </w:r>
    </w:p>
    <w:p w14:paraId="2B4233CC" w14:textId="1FD297F3" w:rsidR="00C91892" w:rsidRPr="00787073"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787073">
        <w:rPr>
          <w:rFonts w:ascii="UD デジタル 教科書体 NK-R" w:eastAsia="UD デジタル 教科書体 NK-R" w:hAnsi="ＭＳ 明朝" w:cs="RodinPro-M" w:hint="eastAsia"/>
          <w:kern w:val="0"/>
          <w:sz w:val="22"/>
        </w:rPr>
        <w:t>さらに、地域防災力の要となる消防団</w:t>
      </w:r>
      <w:r w:rsidR="00ED6A1B">
        <w:rPr>
          <w:rFonts w:ascii="UD デジタル 教科書体 NK-R" w:eastAsia="UD デジタル 教科書体 NK-R" w:hAnsi="ＭＳ 明朝" w:cs="RodinPro-M" w:hint="eastAsia"/>
          <w:kern w:val="0"/>
          <w:sz w:val="22"/>
        </w:rPr>
        <w:t>については、充足率を上げるべく、効果的な入団促進事業を展開することで消防団員を確保するとともに、</w:t>
      </w:r>
      <w:r w:rsidRPr="00787073">
        <w:rPr>
          <w:rFonts w:ascii="UD デジタル 教科書体 NK-R" w:eastAsia="UD デジタル 教科書体 NK-R" w:hAnsi="ＭＳ 明朝" w:cs="RodinPro-M" w:hint="eastAsia"/>
          <w:kern w:val="0"/>
          <w:sz w:val="22"/>
        </w:rPr>
        <w:t>施設・装備の充実、車両の計画的更新、消防団員の資質向上に努め</w:t>
      </w:r>
      <w:r w:rsidR="00ED6A1B">
        <w:rPr>
          <w:rFonts w:ascii="UD デジタル 教科書体 NK-R" w:eastAsia="UD デジタル 教科書体 NK-R" w:hAnsi="ＭＳ 明朝" w:cs="RodinPro-M" w:hint="eastAsia"/>
          <w:kern w:val="0"/>
          <w:sz w:val="22"/>
        </w:rPr>
        <w:t>、地域における防災力の強化を進めます。</w:t>
      </w:r>
    </w:p>
    <w:p w14:paraId="25C9DFC5" w14:textId="77777777" w:rsidR="00C91892"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4C9A470E" w14:textId="77777777" w:rsidR="00C91892" w:rsidRPr="00787073" w:rsidRDefault="00C91892" w:rsidP="003B3326">
      <w:pPr>
        <w:pStyle w:val="a9"/>
        <w:numPr>
          <w:ilvl w:val="0"/>
          <w:numId w:val="22"/>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787073">
        <w:rPr>
          <w:rFonts w:ascii="UD デジタル 教科書体 NK-R" w:eastAsia="UD デジタル 教科書体 NK-R" w:hAnsi="ＭＳ 明朝" w:cs="RodinPro-M"/>
          <w:kern w:val="0"/>
          <w:sz w:val="22"/>
        </w:rPr>
        <w:t>災害時初動体制の構築</w:t>
      </w:r>
    </w:p>
    <w:p w14:paraId="55A4D0A8" w14:textId="6D1C00B1" w:rsidR="00C91892" w:rsidRPr="00787073"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787073">
        <w:rPr>
          <w:rFonts w:ascii="UD デジタル 教科書体 NK-R" w:eastAsia="UD デジタル 教科書体 NK-R" w:hAnsi="ＭＳ 明朝" w:cs="RodinPro-M" w:hint="eastAsia"/>
          <w:kern w:val="0"/>
          <w:sz w:val="22"/>
        </w:rPr>
        <w:t>災害発生時に、</w:t>
      </w:r>
      <w:r w:rsidR="00ED6A1B">
        <w:rPr>
          <w:rFonts w:ascii="UD デジタル 教科書体 NK-R" w:eastAsia="UD デジタル 教科書体 NK-R" w:hAnsi="ＭＳ 明朝" w:cs="RodinPro-M" w:hint="eastAsia"/>
          <w:kern w:val="0"/>
          <w:sz w:val="22"/>
        </w:rPr>
        <w:t>避難指示等、迅速かつ適切な対応が行えるよう、</w:t>
      </w:r>
      <w:r w:rsidRPr="00787073">
        <w:rPr>
          <w:rFonts w:ascii="UD デジタル 教科書体 NK-R" w:eastAsia="UD デジタル 教科書体 NK-R" w:hAnsi="ＭＳ 明朝" w:cs="RodinPro-M" w:hint="eastAsia"/>
          <w:kern w:val="0"/>
          <w:sz w:val="22"/>
        </w:rPr>
        <w:t>情報収集・伝達体制の整備を行います。</w:t>
      </w:r>
    </w:p>
    <w:p w14:paraId="2EE59E70" w14:textId="77777777" w:rsidR="00C91892" w:rsidRPr="00787073" w:rsidRDefault="00C91892" w:rsidP="00C91892">
      <w:pPr>
        <w:autoSpaceDE w:val="0"/>
        <w:autoSpaceDN w:val="0"/>
        <w:adjustRightInd w:val="0"/>
        <w:jc w:val="left"/>
        <w:rPr>
          <w:rFonts w:ascii="UD デジタル 教科書体 NK-R" w:eastAsia="UD デジタル 教科書体 NK-R" w:hAnsi="ＭＳ 明朝" w:cs="RodinPro-M"/>
          <w:kern w:val="0"/>
          <w:sz w:val="22"/>
        </w:rPr>
      </w:pPr>
      <w:r w:rsidRPr="00787073">
        <w:rPr>
          <w:rFonts w:ascii="UD デジタル 教科書体 NK-R" w:eastAsia="UD デジタル 教科書体 NK-R" w:hAnsi="ＭＳ 明朝" w:cs="RodinPro-M" w:hint="eastAsia"/>
          <w:kern w:val="0"/>
          <w:sz w:val="22"/>
        </w:rPr>
        <w:t xml:space="preserve">　また、自治会・町内会、民生委員等と連携し、円滑かつ迅速な避難支援体制の構築を進めます。</w:t>
      </w:r>
    </w:p>
    <w:p w14:paraId="39FC0D9F" w14:textId="77777777" w:rsidR="00C91892"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15A36BEC" w14:textId="77777777" w:rsidR="00C91892" w:rsidRPr="00787073" w:rsidRDefault="00C91892" w:rsidP="003B3326">
      <w:pPr>
        <w:pStyle w:val="a9"/>
        <w:numPr>
          <w:ilvl w:val="0"/>
          <w:numId w:val="22"/>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787073">
        <w:rPr>
          <w:rFonts w:ascii="UD デジタル 教科書体 NK-R" w:eastAsia="UD デジタル 教科書体 NK-R" w:hAnsi="ＭＳ 明朝" w:cs="RodinPro-M"/>
          <w:kern w:val="0"/>
          <w:sz w:val="22"/>
        </w:rPr>
        <w:t>災害応急対策の充実</w:t>
      </w:r>
    </w:p>
    <w:p w14:paraId="39700A70" w14:textId="151CE151" w:rsidR="00C91892" w:rsidRPr="00787073"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787073">
        <w:rPr>
          <w:rFonts w:ascii="UD デジタル 教科書体 NK-R" w:eastAsia="UD デジタル 教科書体 NK-R" w:hAnsi="ＭＳ 明朝" w:cs="RodinPro-M" w:hint="eastAsia"/>
          <w:kern w:val="0"/>
          <w:sz w:val="22"/>
        </w:rPr>
        <w:t>大規模災害が発生した場合には、ライフラインの途絶や流通機構の停止が予測されるため、食料や飲料水、生活必需品等の供給に大きな支障が生</w:t>
      </w:r>
      <w:r>
        <w:rPr>
          <w:rFonts w:ascii="UD デジタル 教科書体 NK-R" w:eastAsia="UD デジタル 教科書体 NK-R" w:hAnsi="ＭＳ 明朝" w:cs="RodinPro-M" w:hint="eastAsia"/>
          <w:kern w:val="0"/>
          <w:sz w:val="22"/>
        </w:rPr>
        <w:t>じる</w:t>
      </w:r>
      <w:r w:rsidRPr="00787073">
        <w:rPr>
          <w:rFonts w:ascii="UD デジタル 教科書体 NK-R" w:eastAsia="UD デジタル 教科書体 NK-R" w:hAnsi="ＭＳ 明朝" w:cs="RodinPro-M" w:hint="eastAsia"/>
          <w:kern w:val="0"/>
          <w:sz w:val="22"/>
        </w:rPr>
        <w:t>恐れがあります。</w:t>
      </w:r>
    </w:p>
    <w:p w14:paraId="1A4D2C07" w14:textId="77777777" w:rsidR="00C91892" w:rsidRPr="00787073" w:rsidRDefault="00C91892" w:rsidP="00C91892">
      <w:pPr>
        <w:autoSpaceDE w:val="0"/>
        <w:autoSpaceDN w:val="0"/>
        <w:adjustRightInd w:val="0"/>
        <w:jc w:val="left"/>
        <w:rPr>
          <w:rFonts w:ascii="UD デジタル 教科書体 NK-R" w:eastAsia="UD デジタル 教科書体 NK-R" w:hAnsi="ＭＳ 明朝" w:cs="RodinPro-M"/>
          <w:kern w:val="0"/>
          <w:sz w:val="22"/>
        </w:rPr>
      </w:pPr>
      <w:r w:rsidRPr="00787073">
        <w:rPr>
          <w:rFonts w:ascii="UD デジタル 教科書体 NK-R" w:eastAsia="UD デジタル 教科書体 NK-R" w:hAnsi="ＭＳ 明朝" w:cs="RodinPro-M" w:hint="eastAsia"/>
          <w:kern w:val="0"/>
          <w:sz w:val="22"/>
        </w:rPr>
        <w:t xml:space="preserve">　こうした事態に備え、生活を維持する</w:t>
      </w:r>
      <w:r>
        <w:rPr>
          <w:rFonts w:ascii="UD デジタル 教科書体 NK-R" w:eastAsia="UD デジタル 教科書体 NK-R" w:hAnsi="ＭＳ 明朝" w:cs="RodinPro-M" w:hint="eastAsia"/>
          <w:kern w:val="0"/>
          <w:sz w:val="22"/>
        </w:rPr>
        <w:t>上で</w:t>
      </w:r>
      <w:r w:rsidRPr="00787073">
        <w:rPr>
          <w:rFonts w:ascii="UD デジタル 教科書体 NK-R" w:eastAsia="UD デジタル 教科書体 NK-R" w:hAnsi="ＭＳ 明朝" w:cs="RodinPro-M" w:hint="eastAsia"/>
          <w:kern w:val="0"/>
          <w:sz w:val="22"/>
        </w:rPr>
        <w:t>特に重要である食料や飲料水、生活必需品等の備蓄を計画的に進めます。</w:t>
      </w:r>
    </w:p>
    <w:p w14:paraId="1D9ECB02" w14:textId="77777777" w:rsidR="00C91892" w:rsidRPr="00787073"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6FDEC39F" w14:textId="77777777" w:rsidR="00C91892" w:rsidRPr="00787073" w:rsidRDefault="00C91892" w:rsidP="003B3326">
      <w:pPr>
        <w:pStyle w:val="a9"/>
        <w:numPr>
          <w:ilvl w:val="0"/>
          <w:numId w:val="22"/>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787073">
        <w:rPr>
          <w:rFonts w:ascii="UD デジタル 教科書体 NK-R" w:eastAsia="UD デジタル 教科書体 NK-R" w:hAnsi="ＭＳ 明朝" w:cs="RodinPro-M"/>
          <w:kern w:val="0"/>
          <w:sz w:val="22"/>
        </w:rPr>
        <w:t>非常時の体制の強化</w:t>
      </w:r>
    </w:p>
    <w:p w14:paraId="500397EE" w14:textId="0FFCA716" w:rsidR="00C91892" w:rsidRPr="00787073"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787073">
        <w:rPr>
          <w:rFonts w:ascii="UD デジタル 教科書体 NK-R" w:eastAsia="UD デジタル 教科書体 NK-R" w:hAnsi="ＭＳ 明朝" w:cs="RodinPro-M" w:hint="eastAsia"/>
          <w:kern w:val="0"/>
          <w:sz w:val="22"/>
        </w:rPr>
        <w:t>災害や緊急事態等の被害を最小限に抑え、迅速に復旧・復興するため</w:t>
      </w:r>
      <w:r>
        <w:rPr>
          <w:rFonts w:ascii="UD デジタル 教科書体 NK-R" w:eastAsia="UD デジタル 教科書体 NK-R" w:hAnsi="ＭＳ 明朝" w:cs="RodinPro-M" w:hint="eastAsia"/>
          <w:kern w:val="0"/>
          <w:sz w:val="22"/>
        </w:rPr>
        <w:t>、</w:t>
      </w:r>
      <w:r w:rsidRPr="00787073">
        <w:rPr>
          <w:rFonts w:ascii="UD デジタル 教科書体 NK-R" w:eastAsia="UD デジタル 教科書体 NK-R" w:hAnsi="ＭＳ 明朝" w:cs="RodinPro-M" w:hint="eastAsia"/>
          <w:kern w:val="0"/>
          <w:sz w:val="22"/>
        </w:rPr>
        <w:t>関係機関との連携を図ります。</w:t>
      </w:r>
    </w:p>
    <w:p w14:paraId="34E87854" w14:textId="6AA2B57B" w:rsidR="00C91892" w:rsidRPr="000259E7"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787073">
        <w:rPr>
          <w:rFonts w:ascii="UD デジタル 教科書体 NK-R" w:eastAsia="UD デジタル 教科書体 NK-R" w:hAnsi="ＭＳ 明朝" w:cs="RodinPro-M" w:hint="eastAsia"/>
          <w:kern w:val="0"/>
          <w:sz w:val="22"/>
        </w:rPr>
        <w:t>また、武力攻撃事態等及び緊急対処事態発生時には、国・県などの関係機関と連携しながら対応を行います。</w:t>
      </w:r>
    </w:p>
    <w:p w14:paraId="555CF373" w14:textId="77777777" w:rsidR="00C91892" w:rsidRPr="0003778E"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4C453248" w14:textId="77777777" w:rsidR="00C91892" w:rsidRPr="00787073"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15A6D664"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kern w:val="0"/>
          <w:sz w:val="22"/>
        </w:rPr>
        <w:br w:type="page"/>
      </w:r>
    </w:p>
    <w:p w14:paraId="3C7B72D3" w14:textId="77777777" w:rsidR="00C91892" w:rsidRPr="000A3734" w:rsidRDefault="00C91892" w:rsidP="003B3326">
      <w:pPr>
        <w:pStyle w:val="a9"/>
        <w:numPr>
          <w:ilvl w:val="0"/>
          <w:numId w:val="7"/>
        </w:numPr>
        <w:snapToGrid/>
        <w:ind w:leftChars="0" w:hanging="1118"/>
        <w:outlineLvl w:val="2"/>
        <w:rPr>
          <w:rFonts w:ascii="UD デジタル 教科書体 NK-R" w:eastAsia="UD デジタル 教科書体 NK-R" w:hAnsi="メイリオ"/>
          <w:sz w:val="44"/>
        </w:rPr>
      </w:pPr>
      <w:bookmarkStart w:id="44" w:name="_Toc162513546"/>
      <w:r>
        <w:rPr>
          <w:rFonts w:ascii="UD デジタル 教科書体 NK-R" w:eastAsia="UD デジタル 教科書体 NK-R" w:hAnsi="メイリオ" w:hint="eastAsia"/>
          <w:sz w:val="44"/>
        </w:rPr>
        <w:lastRenderedPageBreak/>
        <w:t>防犯・消費生活</w:t>
      </w:r>
      <w:bookmarkEnd w:id="44"/>
    </w:p>
    <w:p w14:paraId="66F0E0D7" w14:textId="77777777" w:rsidR="00C91892" w:rsidRDefault="00C91892" w:rsidP="00C91892">
      <w:pPr>
        <w:rPr>
          <w:rFonts w:ascii="UD デジタル 教科書体 NK-R" w:eastAsia="UD デジタル 教科書体 NK-R" w:cs="RodinPro-M"/>
          <w:kern w:val="0"/>
          <w:sz w:val="22"/>
        </w:rPr>
      </w:pPr>
    </w:p>
    <w:p w14:paraId="41EE904A" w14:textId="77777777" w:rsidR="00C91892" w:rsidRPr="00D061EE" w:rsidRDefault="00C91892" w:rsidP="003B3326">
      <w:pPr>
        <w:pStyle w:val="a9"/>
        <w:numPr>
          <w:ilvl w:val="0"/>
          <w:numId w:val="23"/>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78224E35"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管理不全な空き家の適正管理を所有者に求める対策を行いました。</w:t>
      </w:r>
    </w:p>
    <w:p w14:paraId="571F3399"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「所沢市客引き行為等の禁止に関する条例」に基づき、禁止区域内で商店街、警察署と連携し、客引き禁止の啓発活動を実施しました。</w:t>
      </w:r>
    </w:p>
    <w:p w14:paraId="630B6798"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広報紙、ホームページ等に業務案内、相談事例などを掲載し、消費生活センターの周知及び啓発に努めました。</w:t>
      </w:r>
    </w:p>
    <w:p w14:paraId="47922B74"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消費生活小冊子を市内各中学校へ配布したほか、「二十歳のつどい」において、啓発品を配布し、若年層への消費者被害未然防止の啓発を行いました。</w:t>
      </w:r>
    </w:p>
    <w:p w14:paraId="4D99D6EF" w14:textId="77777777" w:rsidR="00C91892" w:rsidRPr="00D061EE" w:rsidRDefault="00C91892" w:rsidP="00C91892">
      <w:pPr>
        <w:rPr>
          <w:rFonts w:ascii="UD デジタル 教科書体 NK-R" w:eastAsia="UD デジタル 教科書体 NK-R" w:hAnsi="メイリオ"/>
          <w:sz w:val="22"/>
        </w:rPr>
      </w:pPr>
    </w:p>
    <w:p w14:paraId="21D767D7" w14:textId="77777777" w:rsidR="00C91892" w:rsidRPr="00D061EE" w:rsidRDefault="00C91892" w:rsidP="003B3326">
      <w:pPr>
        <w:pStyle w:val="a9"/>
        <w:numPr>
          <w:ilvl w:val="0"/>
          <w:numId w:val="23"/>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5FB774DA"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b w:val="0"/>
          <w:kern w:val="0"/>
          <w:sz w:val="22"/>
        </w:rPr>
        <w:t>空</w:t>
      </w:r>
      <w:r w:rsidRPr="0066205E">
        <w:rPr>
          <w:rFonts w:ascii="UD デジタル 教科書体 NK-R" w:eastAsia="UD デジタル 教科書体 NK-R" w:cs="RodinPro-M" w:hint="eastAsia"/>
          <w:b w:val="0"/>
          <w:kern w:val="0"/>
          <w:sz w:val="22"/>
        </w:rPr>
        <w:t>き</w:t>
      </w:r>
      <w:r w:rsidRPr="0066205E">
        <w:rPr>
          <w:rFonts w:ascii="UD デジタル 教科書体 NK-R" w:eastAsia="UD デジタル 教科書体 NK-R" w:cs="RodinPro-M"/>
          <w:b w:val="0"/>
          <w:kern w:val="0"/>
          <w:sz w:val="22"/>
        </w:rPr>
        <w:t>家の所有者が、管理不全箇所の改善をしないケースが増えているため、通知をする機会や現地確認回数を増やすなどの対応が必要で</w:t>
      </w:r>
      <w:r w:rsidRPr="0066205E">
        <w:rPr>
          <w:rFonts w:ascii="UD デジタル 教科書体 NK-R" w:eastAsia="UD デジタル 教科書体 NK-R" w:cs="RodinPro-M" w:hint="eastAsia"/>
          <w:b w:val="0"/>
          <w:kern w:val="0"/>
          <w:sz w:val="22"/>
        </w:rPr>
        <w:t>す</w:t>
      </w:r>
      <w:r w:rsidRPr="0066205E">
        <w:rPr>
          <w:rFonts w:ascii="UD デジタル 教科書体 NK-R" w:eastAsia="UD デジタル 教科書体 NK-R" w:cs="RodinPro-M"/>
          <w:b w:val="0"/>
          <w:kern w:val="0"/>
          <w:sz w:val="22"/>
        </w:rPr>
        <w:t>。</w:t>
      </w:r>
      <w:r w:rsidRPr="0066205E">
        <w:rPr>
          <w:rFonts w:ascii="UD デジタル 教科書体 NK-R" w:eastAsia="UD デジタル 教科書体 NK-R" w:cs="RodinPro-M" w:hint="eastAsia"/>
          <w:b w:val="0"/>
          <w:kern w:val="0"/>
          <w:sz w:val="22"/>
        </w:rPr>
        <w:t>また、空き家の適正管理とともに、地域における空き家の活用方法についても検討していく必要があります。</w:t>
      </w:r>
    </w:p>
    <w:p w14:paraId="1C0AAF8E"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防犯協会等で、防犯活動に参加する市民の高齢化が顕著であることから、活動を週末にするなど、若年層の参加を促す必要があります。</w:t>
      </w:r>
    </w:p>
    <w:p w14:paraId="60FDA4B0"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消費生活相談員の高齢化や担い手不足の状況にあり、体制の維持に努める必要があります。</w:t>
      </w:r>
    </w:p>
    <w:p w14:paraId="7DA3E66D"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健全な消費生活の推進については、継続して福祉部門と連携していく必要があります。</w:t>
      </w:r>
    </w:p>
    <w:p w14:paraId="13CBD26B" w14:textId="693D8FF0" w:rsidR="00C91892" w:rsidRPr="005E25DF" w:rsidRDefault="00E677AA" w:rsidP="00C91892">
      <w:pPr>
        <w:rPr>
          <w:rFonts w:ascii="UD デジタル 教科書体 NK-R" w:eastAsia="UD デジタル 教科書体 NK-R" w:cs="RodinPro-M"/>
          <w:kern w:val="0"/>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71552" behindDoc="0" locked="0" layoutInCell="1" allowOverlap="1" wp14:anchorId="79C7D901" wp14:editId="6EE42616">
                <wp:simplePos x="0" y="0"/>
                <wp:positionH relativeFrom="column">
                  <wp:posOffset>4191000</wp:posOffset>
                </wp:positionH>
                <wp:positionV relativeFrom="paragraph">
                  <wp:posOffset>45085</wp:posOffset>
                </wp:positionV>
                <wp:extent cx="1681480" cy="353060"/>
                <wp:effectExtent l="0" t="0" r="17780" b="2476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2C3E9279"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7D901" id="_x0000_s1032" type="#_x0000_t202" style="position:absolute;left:0;text-align:left;margin-left:330pt;margin-top:3.55pt;width:132.4pt;height:2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" fillcolor="#deeaf6 [660]">
                <v:textbox>
                  <w:txbxContent>
                    <w:p w14:paraId="2C3E9279"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0D541F3A" w14:textId="0724FA93" w:rsidR="00C91892" w:rsidRPr="00C275D7" w:rsidRDefault="00C91892" w:rsidP="003B3326">
      <w:pPr>
        <w:pStyle w:val="a9"/>
        <w:numPr>
          <w:ilvl w:val="0"/>
          <w:numId w:val="23"/>
        </w:numPr>
        <w:snapToGrid/>
        <w:ind w:leftChars="0"/>
        <w:rPr>
          <w:rFonts w:ascii="UD デジタル 教科書体 NK-R" w:eastAsia="UD デジタル 教科書体 NK-R" w:hAnsi="メイリオ"/>
          <w:sz w:val="22"/>
        </w:rPr>
      </w:pPr>
      <w:r w:rsidRPr="00C275D7">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C275D7" w14:paraId="619CFCF8" w14:textId="77777777" w:rsidTr="00EB2C45">
        <w:tc>
          <w:tcPr>
            <w:tcW w:w="5382" w:type="dxa"/>
            <w:gridSpan w:val="2"/>
            <w:shd w:val="clear" w:color="auto" w:fill="FFF2CC" w:themeFill="accent4" w:themeFillTint="33"/>
            <w:vAlign w:val="center"/>
          </w:tcPr>
          <w:p w14:paraId="14C8117C" w14:textId="77777777" w:rsidR="00C275D7" w:rsidRDefault="00C275D7"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5A538F4C" w14:textId="77777777" w:rsidR="00C275D7" w:rsidRDefault="00C275D7"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52AD3ADD" w14:textId="1A54175D" w:rsidR="00C275D7" w:rsidRDefault="00C275D7"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5AB80B79" w14:textId="27110A07" w:rsidR="00C275D7" w:rsidRDefault="00C275D7"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C275D7" w14:paraId="7A1E6805" w14:textId="77777777" w:rsidTr="00EB2C45">
        <w:tc>
          <w:tcPr>
            <w:tcW w:w="5382" w:type="dxa"/>
            <w:gridSpan w:val="2"/>
            <w:vMerge w:val="restart"/>
            <w:vAlign w:val="center"/>
          </w:tcPr>
          <w:p w14:paraId="5EA19207" w14:textId="0BE44CD8" w:rsidR="00C275D7" w:rsidRDefault="00C275D7" w:rsidP="00EB2C45">
            <w:pPr>
              <w:jc w:val="left"/>
              <w:rPr>
                <w:rFonts w:ascii="UD デジタル 教科書体 NK-R" w:eastAsia="UD デジタル 教科書体 NK-R" w:hAnsi="メイリオ"/>
                <w:sz w:val="22"/>
              </w:rPr>
            </w:pPr>
            <w:r w:rsidRPr="00C275D7">
              <w:rPr>
                <w:rFonts w:ascii="UD デジタル 教科書体 NK-R" w:eastAsia="UD デジタル 教科書体 NK-R" w:hAnsi="メイリオ" w:hint="eastAsia"/>
                <w:sz w:val="22"/>
              </w:rPr>
              <w:t>人口千人あたりの犯罪発生件数</w:t>
            </w:r>
            <w:r w:rsidR="00F96916" w:rsidRPr="00F96916">
              <w:rPr>
                <w:rFonts w:ascii="UD デジタル 教科書体 NK-R" w:eastAsia="UD デジタル 教科書体 NK-R" w:hAnsi="メイリオ" w:hint="eastAsia"/>
                <w:color w:val="FF0000"/>
                <w:sz w:val="22"/>
                <w:vertAlign w:val="superscript"/>
              </w:rPr>
              <w:t>※</w:t>
            </w:r>
          </w:p>
        </w:tc>
        <w:tc>
          <w:tcPr>
            <w:tcW w:w="1134" w:type="dxa"/>
            <w:vMerge w:val="restart"/>
            <w:vAlign w:val="center"/>
          </w:tcPr>
          <w:p w14:paraId="776C11DF" w14:textId="4E8FC657" w:rsidR="00C275D7" w:rsidRDefault="00476866"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件</w:t>
            </w:r>
          </w:p>
        </w:tc>
        <w:tc>
          <w:tcPr>
            <w:tcW w:w="1417" w:type="dxa"/>
            <w:tcBorders>
              <w:bottom w:val="dotted" w:sz="4" w:space="0" w:color="auto"/>
            </w:tcBorders>
            <w:vAlign w:val="center"/>
          </w:tcPr>
          <w:p w14:paraId="07F69778" w14:textId="2622FC2C" w:rsidR="00C275D7" w:rsidRDefault="00C275D7"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E677AA">
              <w:rPr>
                <w:rFonts w:ascii="UD デジタル 教科書体 NK-R" w:eastAsia="UD デジタル 教科書体 NK-R" w:hAnsi="メイリオ"/>
                <w:sz w:val="22"/>
              </w:rPr>
              <w:t>4</w:t>
            </w:r>
          </w:p>
        </w:tc>
        <w:tc>
          <w:tcPr>
            <w:tcW w:w="1418" w:type="dxa"/>
            <w:tcBorders>
              <w:bottom w:val="dotted" w:sz="4" w:space="0" w:color="auto"/>
            </w:tcBorders>
            <w:vAlign w:val="center"/>
          </w:tcPr>
          <w:p w14:paraId="1A1D8906" w14:textId="77777777" w:rsidR="00C275D7" w:rsidRDefault="00C275D7"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C275D7" w14:paraId="02AE5C17" w14:textId="77777777" w:rsidTr="00E677AA">
        <w:tc>
          <w:tcPr>
            <w:tcW w:w="5382" w:type="dxa"/>
            <w:gridSpan w:val="2"/>
            <w:vMerge/>
            <w:vAlign w:val="center"/>
          </w:tcPr>
          <w:p w14:paraId="7B897489" w14:textId="77777777" w:rsidR="00C275D7" w:rsidRDefault="00C275D7" w:rsidP="00EB2C45">
            <w:pPr>
              <w:rPr>
                <w:rFonts w:ascii="UD デジタル 教科書体 NK-R" w:eastAsia="UD デジタル 教科書体 NK-R" w:hAnsi="メイリオ"/>
                <w:sz w:val="22"/>
              </w:rPr>
            </w:pPr>
          </w:p>
        </w:tc>
        <w:tc>
          <w:tcPr>
            <w:tcW w:w="1134" w:type="dxa"/>
            <w:vMerge/>
            <w:vAlign w:val="center"/>
          </w:tcPr>
          <w:p w14:paraId="63489B30" w14:textId="77777777" w:rsidR="00C275D7" w:rsidRDefault="00C275D7" w:rsidP="00EB2C4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73765E2C" w14:textId="051E3B15" w:rsidR="00C275D7" w:rsidRDefault="00E677AA"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4</w:t>
            </w:r>
            <w:r>
              <w:rPr>
                <w:rFonts w:ascii="UD デジタル 教科書体 NK-R" w:eastAsia="UD デジタル 教科書体 NK-R" w:hAnsi="メイリオ"/>
                <w:sz w:val="22"/>
              </w:rPr>
              <w:t>.8</w:t>
            </w:r>
          </w:p>
        </w:tc>
        <w:tc>
          <w:tcPr>
            <w:tcW w:w="1418" w:type="dxa"/>
            <w:tcBorders>
              <w:top w:val="dotted" w:sz="4" w:space="0" w:color="auto"/>
            </w:tcBorders>
            <w:vAlign w:val="center"/>
          </w:tcPr>
          <w:p w14:paraId="1F07A0BE" w14:textId="5AEB9C66" w:rsidR="00C275D7" w:rsidRDefault="00F96916"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現状値未満</w:t>
            </w:r>
          </w:p>
        </w:tc>
      </w:tr>
      <w:tr w:rsidR="00C275D7" w14:paraId="2789B83F" w14:textId="77777777" w:rsidTr="00E04079">
        <w:tc>
          <w:tcPr>
            <w:tcW w:w="897" w:type="dxa"/>
            <w:tcBorders>
              <w:bottom w:val="dotted" w:sz="4" w:space="0" w:color="auto"/>
              <w:right w:val="nil"/>
            </w:tcBorders>
            <w:vAlign w:val="center"/>
          </w:tcPr>
          <w:p w14:paraId="760F8145" w14:textId="77777777" w:rsidR="00C275D7" w:rsidRDefault="00C275D7"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4BDF26A2" w14:textId="56591A13" w:rsidR="00C275D7" w:rsidRDefault="00C275D7" w:rsidP="00EB2C45">
            <w:pPr>
              <w:rPr>
                <w:rFonts w:ascii="UD デジタル 教科書体 NK-R" w:eastAsia="UD デジタル 教科書体 NK-R" w:hAnsi="メイリオ"/>
                <w:sz w:val="22"/>
              </w:rPr>
            </w:pPr>
            <w:r w:rsidRPr="00C275D7">
              <w:rPr>
                <w:rFonts w:ascii="UD デジタル 教科書体 NK-R" w:eastAsia="UD デジタル 教科書体 NK-R" w:hAnsi="メイリオ" w:hint="eastAsia"/>
                <w:sz w:val="22"/>
              </w:rPr>
              <w:t>防犯に関する取り組みの成果を測る指標です。</w:t>
            </w:r>
          </w:p>
          <w:p w14:paraId="4AD9FB47" w14:textId="783FD6E6" w:rsidR="00C275D7" w:rsidRDefault="00C275D7"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C275D7">
              <w:rPr>
                <w:rFonts w:ascii="UD デジタル 教科書体 NK-R" w:eastAsia="UD デジタル 教科書体 NK-R" w:hAnsi="メイリオ" w:hint="eastAsia"/>
                <w:sz w:val="22"/>
              </w:rPr>
              <w:t>人口千人あたりの刑法犯認知件数です。</w:t>
            </w:r>
          </w:p>
        </w:tc>
      </w:tr>
      <w:tr w:rsidR="00C275D7" w14:paraId="0B76BA32" w14:textId="77777777" w:rsidTr="00E04079">
        <w:tc>
          <w:tcPr>
            <w:tcW w:w="897" w:type="dxa"/>
            <w:tcBorders>
              <w:top w:val="dotted" w:sz="4" w:space="0" w:color="auto"/>
              <w:right w:val="nil"/>
            </w:tcBorders>
            <w:vAlign w:val="center"/>
          </w:tcPr>
          <w:p w14:paraId="696E207A" w14:textId="77777777" w:rsidR="00C275D7" w:rsidRDefault="00C275D7"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40E0CF1F" w14:textId="3A50CBBE" w:rsidR="00C275D7" w:rsidRDefault="00F96916"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毎年、現状値未満</w:t>
            </w:r>
            <w:r w:rsidR="00C275D7" w:rsidRPr="004F3358">
              <w:rPr>
                <w:rFonts w:ascii="UD デジタル 教科書体 NK-R" w:eastAsia="UD デジタル 教科書体 NK-R" w:hAnsi="メイリオ" w:hint="eastAsia"/>
                <w:sz w:val="22"/>
              </w:rPr>
              <w:t>をめざすものです。</w:t>
            </w:r>
          </w:p>
        </w:tc>
      </w:tr>
    </w:tbl>
    <w:p w14:paraId="0ABADFAB" w14:textId="4A95BB61" w:rsidR="00C275D7" w:rsidRPr="00F96916" w:rsidRDefault="00F96916" w:rsidP="00C91892">
      <w:pPr>
        <w:rPr>
          <w:rFonts w:ascii="UD デジタル 教科書体 NK-R" w:eastAsia="UD デジタル 教科書体 NK-R" w:cs="RodinPro-M"/>
          <w:color w:val="FF0000"/>
          <w:kern w:val="0"/>
          <w:sz w:val="22"/>
        </w:rPr>
      </w:pPr>
      <w:r w:rsidRPr="00F96916">
        <w:rPr>
          <w:rFonts w:ascii="UD デジタル 教科書体 NK-R" w:eastAsia="UD デジタル 教科書体 NK-R" w:hAnsi="ＭＳ 明朝" w:cs="ＭＳ 明朝" w:hint="eastAsia"/>
          <w:color w:val="FF0000"/>
          <w:kern w:val="0"/>
          <w:sz w:val="22"/>
        </w:rPr>
        <w:t>※警察の統計が年毎のため、年単位での集計となります。</w:t>
      </w:r>
    </w:p>
    <w:p w14:paraId="011DEC47" w14:textId="77777777" w:rsidR="00F96916" w:rsidRDefault="00F96916" w:rsidP="00C91892">
      <w:pPr>
        <w:rPr>
          <w:rFonts w:ascii="UD デジタル 教科書体 NK-R" w:eastAsia="UD デジタル 教科書体 NK-R" w:cs="RodinPro-M"/>
          <w:kern w:val="0"/>
          <w:sz w:val="22"/>
        </w:rPr>
      </w:pPr>
    </w:p>
    <w:p w14:paraId="57DA28F8" w14:textId="77777777" w:rsidR="00C275D7" w:rsidRDefault="00C275D7">
      <w:pPr>
        <w:widowControl/>
        <w:jc w:val="left"/>
        <w:rPr>
          <w:rFonts w:ascii="UD デジタル 教科書体 NK-R" w:eastAsia="UD デジタル 教科書体 NK-R" w:cs="RodinPro-M"/>
          <w:kern w:val="0"/>
          <w:sz w:val="22"/>
        </w:rPr>
      </w:pPr>
      <w:r>
        <w:rPr>
          <w:rFonts w:ascii="UD デジタル 教科書体 NK-R" w:eastAsia="UD デジタル 教科書体 NK-R" w:cs="RodinPro-M"/>
          <w:kern w:val="0"/>
          <w:sz w:val="22"/>
        </w:rPr>
        <w:br w:type="page"/>
      </w:r>
    </w:p>
    <w:p w14:paraId="52359174" w14:textId="77777777" w:rsidR="00C91892" w:rsidRPr="000A3734" w:rsidRDefault="00C91892" w:rsidP="003B3326">
      <w:pPr>
        <w:pStyle w:val="a9"/>
        <w:numPr>
          <w:ilvl w:val="0"/>
          <w:numId w:val="23"/>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6C19E6BB" w14:textId="77777777" w:rsidR="00C91892" w:rsidRPr="006A4D4C" w:rsidRDefault="00C91892" w:rsidP="003B3326">
      <w:pPr>
        <w:pStyle w:val="a9"/>
        <w:numPr>
          <w:ilvl w:val="0"/>
          <w:numId w:val="24"/>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6A4D4C">
        <w:rPr>
          <w:rFonts w:ascii="UD デジタル 教科書体 NK-R" w:eastAsia="UD デジタル 教科書体 NK-R" w:hAnsi="ＭＳ 明朝" w:cs="RodinPro-M" w:hint="eastAsia"/>
          <w:kern w:val="0"/>
          <w:sz w:val="22"/>
        </w:rPr>
        <w:t>防犯のまちづくりの推進</w:t>
      </w:r>
    </w:p>
    <w:p w14:paraId="38B57ABC" w14:textId="7F191C40" w:rsidR="00C91892" w:rsidRPr="006A4D4C"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6A4D4C">
        <w:rPr>
          <w:rFonts w:ascii="UD デジタル 教科書体 NK-R" w:eastAsia="UD デジタル 教科書体 NK-R" w:hAnsi="ＭＳ 明朝" w:cs="RodinPro-M" w:hint="eastAsia"/>
          <w:kern w:val="0"/>
          <w:sz w:val="22"/>
        </w:rPr>
        <w:t>「所沢市防犯のまちづくり推進条例」の理念に基づき、市・市民・関係機関等が相互に連携し、犯罪を起こさせにくい地域環境づくりに取り組みます。</w:t>
      </w:r>
    </w:p>
    <w:p w14:paraId="2532603B"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18A27A6C" w14:textId="77777777" w:rsidR="00C91892" w:rsidRPr="006A4D4C" w:rsidRDefault="00C91892" w:rsidP="003B3326">
      <w:pPr>
        <w:pStyle w:val="a9"/>
        <w:numPr>
          <w:ilvl w:val="0"/>
          <w:numId w:val="24"/>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6A4D4C">
        <w:rPr>
          <w:rFonts w:ascii="UD デジタル 教科書体 NK-R" w:eastAsia="UD デジタル 教科書体 NK-R" w:hAnsi="ＭＳ 明朝" w:cs="RodinPro-M"/>
          <w:kern w:val="0"/>
          <w:sz w:val="22"/>
        </w:rPr>
        <w:t>防犯体制の充実</w:t>
      </w:r>
    </w:p>
    <w:p w14:paraId="2C3F438C" w14:textId="015DCB06" w:rsidR="00C91892" w:rsidRPr="006A4D4C"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6A4D4C">
        <w:rPr>
          <w:rFonts w:ascii="UD デジタル 教科書体 NK-R" w:eastAsia="UD デジタル 教科書体 NK-R" w:hAnsi="ＭＳ 明朝" w:cs="RodinPro-M" w:hint="eastAsia"/>
          <w:kern w:val="0"/>
          <w:sz w:val="22"/>
        </w:rPr>
        <w:t>防犯意識の高揚及び醸成を図るため、市・市民・関係機関等が相互に連携し、防犯体制の充実を図ります。</w:t>
      </w:r>
    </w:p>
    <w:p w14:paraId="120F2230" w14:textId="06425DC1" w:rsidR="00C91892" w:rsidRPr="006A4D4C"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6A4D4C">
        <w:rPr>
          <w:rFonts w:ascii="UD デジタル 教科書体 NK-R" w:eastAsia="UD デジタル 教科書体 NK-R" w:hAnsi="ＭＳ 明朝" w:cs="RodinPro-M" w:hint="eastAsia"/>
          <w:kern w:val="0"/>
          <w:sz w:val="22"/>
        </w:rPr>
        <w:t>また、防犯情報を防災行政無線やところざわほっとメールなど、多様な広報媒体を通して提供します。</w:t>
      </w:r>
    </w:p>
    <w:p w14:paraId="699F341F"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1B9F7B4E" w14:textId="77777777" w:rsidR="00C91892" w:rsidRPr="006A4D4C" w:rsidRDefault="00C91892" w:rsidP="003B3326">
      <w:pPr>
        <w:pStyle w:val="a9"/>
        <w:numPr>
          <w:ilvl w:val="0"/>
          <w:numId w:val="24"/>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6A4D4C">
        <w:rPr>
          <w:rFonts w:ascii="UD デジタル 教科書体 NK-R" w:eastAsia="UD デジタル 教科書体 NK-R" w:hAnsi="ＭＳ 明朝" w:cs="RodinPro-M"/>
          <w:kern w:val="0"/>
          <w:sz w:val="22"/>
        </w:rPr>
        <w:t>健全な消費生活の推進</w:t>
      </w:r>
    </w:p>
    <w:p w14:paraId="504A2458" w14:textId="3B136DE9" w:rsidR="00C91892" w:rsidRPr="006A4D4C"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6A4D4C">
        <w:rPr>
          <w:rFonts w:ascii="UD デジタル 教科書体 NK-R" w:eastAsia="UD デジタル 教科書体 NK-R" w:hAnsi="ＭＳ 明朝" w:cs="RodinPro-M" w:hint="eastAsia"/>
          <w:kern w:val="0"/>
          <w:sz w:val="22"/>
        </w:rPr>
        <w:t>複雑・多様化する消費者相談に対応するため、関係機関と連携し、迅速かつ適切な助言等を行うなど、相談体制の充実を図ります。</w:t>
      </w:r>
    </w:p>
    <w:p w14:paraId="476128F9" w14:textId="736C5CD7" w:rsidR="00C91892" w:rsidRPr="006A4D4C"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6A4D4C">
        <w:rPr>
          <w:rFonts w:ascii="UD デジタル 教科書体 NK-R" w:eastAsia="UD デジタル 教科書体 NK-R" w:hAnsi="ＭＳ 明朝" w:cs="RodinPro-M" w:hint="eastAsia"/>
          <w:kern w:val="0"/>
          <w:sz w:val="22"/>
        </w:rPr>
        <w:t>また、商品・製造の安全性や適正な表示が確保され、消費者に届けられるよう、関係法令に基づき立入検査を行います。</w:t>
      </w:r>
    </w:p>
    <w:p w14:paraId="756DAC99"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0B83691D" w14:textId="77777777" w:rsidR="00C91892" w:rsidRPr="006A4D4C" w:rsidRDefault="00C91892" w:rsidP="003B3326">
      <w:pPr>
        <w:pStyle w:val="a9"/>
        <w:numPr>
          <w:ilvl w:val="0"/>
          <w:numId w:val="24"/>
        </w:numPr>
        <w:autoSpaceDE w:val="0"/>
        <w:autoSpaceDN w:val="0"/>
        <w:adjustRightInd w:val="0"/>
        <w:snapToGrid/>
        <w:ind w:leftChars="0"/>
        <w:jc w:val="left"/>
        <w:rPr>
          <w:rFonts w:ascii="UD デジタル 教科書体 NK-R" w:eastAsia="UD デジタル 教科書体 NK-R" w:hAnsi="ＭＳ 明朝" w:cs="RodinPro-DB"/>
          <w:kern w:val="0"/>
          <w:sz w:val="22"/>
        </w:rPr>
      </w:pPr>
      <w:r w:rsidRPr="006A4D4C">
        <w:rPr>
          <w:rFonts w:ascii="UD デジタル 教科書体 NK-R" w:eastAsia="UD デジタル 教科書体 NK-R" w:hAnsi="ＭＳ 明朝" w:cs="RodinPro-M"/>
          <w:kern w:val="0"/>
          <w:sz w:val="22"/>
        </w:rPr>
        <w:t>消費者活動の支援</w:t>
      </w:r>
    </w:p>
    <w:p w14:paraId="4B643701" w14:textId="1F3292DA" w:rsidR="00C91892" w:rsidRPr="000259E7"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6A4D4C">
        <w:rPr>
          <w:rFonts w:ascii="UD デジタル 教科書体 NK-R" w:eastAsia="UD デジタル 教科書体 NK-R" w:hAnsi="ＭＳ 明朝" w:cs="RodinPro-M" w:hint="eastAsia"/>
          <w:kern w:val="0"/>
          <w:sz w:val="22"/>
        </w:rPr>
        <w:t>消費者問題の解決や環境にやさしい消費生活の実践に向けて、講演会の開催やパンフレットの配布など、様々な活動を通して情報の発信を行うとともに、消費者教育の推進を図ります。</w:t>
      </w:r>
    </w:p>
    <w:p w14:paraId="5E9F076A" w14:textId="77777777" w:rsidR="00C91892" w:rsidRPr="006A4D4C" w:rsidRDefault="00C91892" w:rsidP="00C91892">
      <w:pPr>
        <w:rPr>
          <w:rFonts w:ascii="UD デジタル 教科書体 NK-R" w:eastAsia="UD デジタル 教科書体 NK-R" w:hAnsi="メイリオ"/>
          <w:sz w:val="22"/>
        </w:rPr>
      </w:pPr>
    </w:p>
    <w:p w14:paraId="7449B858" w14:textId="77777777" w:rsidR="00C91892" w:rsidRPr="006A4D4C"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4B3207DF" w14:textId="77777777" w:rsidR="00C91892" w:rsidRPr="0003778E"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5964D23F"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kern w:val="0"/>
          <w:sz w:val="22"/>
        </w:rPr>
        <w:br w:type="page"/>
      </w:r>
    </w:p>
    <w:p w14:paraId="0BE2ABBB" w14:textId="77777777" w:rsidR="00C91892" w:rsidRPr="000A3734" w:rsidRDefault="00C91892" w:rsidP="003B3326">
      <w:pPr>
        <w:pStyle w:val="a9"/>
        <w:numPr>
          <w:ilvl w:val="0"/>
          <w:numId w:val="7"/>
        </w:numPr>
        <w:snapToGrid/>
        <w:ind w:leftChars="0" w:hanging="1118"/>
        <w:outlineLvl w:val="2"/>
        <w:rPr>
          <w:rFonts w:ascii="UD デジタル 教科書体 NK-R" w:eastAsia="UD デジタル 教科書体 NK-R" w:hAnsi="メイリオ"/>
          <w:sz w:val="44"/>
        </w:rPr>
      </w:pPr>
      <w:bookmarkStart w:id="45" w:name="_Toc162513547"/>
      <w:r>
        <w:rPr>
          <w:rFonts w:ascii="UD デジタル 教科書体 NK-R" w:eastAsia="UD デジタル 教科書体 NK-R" w:hAnsi="メイリオ" w:hint="eastAsia"/>
          <w:sz w:val="44"/>
        </w:rPr>
        <w:lastRenderedPageBreak/>
        <w:t>交通安全</w:t>
      </w:r>
      <w:bookmarkEnd w:id="45"/>
    </w:p>
    <w:p w14:paraId="11E2ED8B" w14:textId="77777777" w:rsidR="00C91892" w:rsidRDefault="00C91892" w:rsidP="00C91892">
      <w:pPr>
        <w:rPr>
          <w:rFonts w:ascii="UD デジタル 教科書体 NK-R" w:eastAsia="UD デジタル 教科書体 NK-R" w:cs="RodinPro-M"/>
          <w:kern w:val="0"/>
          <w:sz w:val="22"/>
        </w:rPr>
      </w:pPr>
    </w:p>
    <w:p w14:paraId="49BFA159" w14:textId="77777777" w:rsidR="00C91892" w:rsidRPr="00D061EE" w:rsidRDefault="00C91892" w:rsidP="003B3326">
      <w:pPr>
        <w:pStyle w:val="a9"/>
        <w:numPr>
          <w:ilvl w:val="0"/>
          <w:numId w:val="25"/>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579DA17B"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交通事故を未然に防ぎ、減らすため、小中学校・高齢者施設等で交通安全教室等を開催しました。また、街頭や広報紙等での交通安全啓発活動を実施しました。</w:t>
      </w:r>
    </w:p>
    <w:p w14:paraId="5548D6D4" w14:textId="66538813" w:rsidR="00C91892" w:rsidRPr="0066205E" w:rsidRDefault="00C91892" w:rsidP="003B3326">
      <w:pPr>
        <w:pStyle w:val="a9"/>
        <w:numPr>
          <w:ilvl w:val="0"/>
          <w:numId w:val="15"/>
        </w:numPr>
        <w:autoSpaceDE w:val="0"/>
        <w:autoSpaceDN w:val="0"/>
        <w:adjustRightInd w:val="0"/>
        <w:snapToGrid/>
        <w:ind w:leftChars="0"/>
        <w:jc w:val="left"/>
        <w:rPr>
          <w:rFonts w:ascii="UD デジタル 教科書体 NK-R" w:eastAsia="UD デジタル 教科書体 NK-R" w:hAnsi="ＭＳ 明朝" w:cs="RodinPro-M"/>
          <w:b w:val="0"/>
          <w:kern w:val="0"/>
          <w:sz w:val="22"/>
        </w:rPr>
      </w:pPr>
      <w:r w:rsidRPr="0066205E">
        <w:rPr>
          <w:rFonts w:ascii="UD デジタル 教科書体 NK-R" w:eastAsia="UD デジタル 教科書体 NK-R" w:hAnsi="ＭＳ 明朝" w:cs="RodinPro-M" w:hint="eastAsia"/>
          <w:b w:val="0"/>
          <w:kern w:val="0"/>
          <w:sz w:val="22"/>
        </w:rPr>
        <w:t>駅周辺に放置自転車指導員を配置し、自転車利用者</w:t>
      </w:r>
      <w:r w:rsidR="005622B9">
        <w:rPr>
          <w:rFonts w:ascii="UD デジタル 教科書体 NK-R" w:eastAsia="UD デジタル 教科書体 NK-R" w:hAnsi="ＭＳ 明朝" w:cs="RodinPro-M" w:hint="eastAsia"/>
          <w:b w:val="0"/>
          <w:kern w:val="0"/>
          <w:sz w:val="22"/>
        </w:rPr>
        <w:t>に</w:t>
      </w:r>
      <w:r w:rsidRPr="0066205E">
        <w:rPr>
          <w:rFonts w:ascii="UD デジタル 教科書体 NK-R" w:eastAsia="UD デジタル 教科書体 NK-R" w:hAnsi="ＭＳ 明朝" w:cs="RodinPro-M" w:hint="eastAsia"/>
          <w:b w:val="0"/>
          <w:kern w:val="0"/>
          <w:sz w:val="22"/>
        </w:rPr>
        <w:t>放置防止の指導を行いました。また、放置禁止区域に放置される自転車を定期的に撤去しました。</w:t>
      </w:r>
    </w:p>
    <w:p w14:paraId="6666797A" w14:textId="77777777" w:rsidR="00C91892" w:rsidRPr="0066205E" w:rsidRDefault="00C91892" w:rsidP="003B3326">
      <w:pPr>
        <w:pStyle w:val="a9"/>
        <w:numPr>
          <w:ilvl w:val="0"/>
          <w:numId w:val="1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歩行者、自転車利用者の安全確保のため、歩行者空間の確保やカーブミラー等の交通安全施設を整備しました。</w:t>
      </w:r>
    </w:p>
    <w:p w14:paraId="044F1DD5" w14:textId="77777777" w:rsidR="00C91892" w:rsidRPr="00D061EE" w:rsidRDefault="00C91892" w:rsidP="00C91892">
      <w:pPr>
        <w:rPr>
          <w:rFonts w:ascii="UD デジタル 教科書体 NK-R" w:eastAsia="UD デジタル 教科書体 NK-R" w:hAnsi="メイリオ"/>
          <w:sz w:val="22"/>
        </w:rPr>
      </w:pPr>
    </w:p>
    <w:p w14:paraId="6A38260E" w14:textId="77777777" w:rsidR="00C91892" w:rsidRPr="00D061EE" w:rsidRDefault="00C91892" w:rsidP="003B3326">
      <w:pPr>
        <w:pStyle w:val="a9"/>
        <w:numPr>
          <w:ilvl w:val="0"/>
          <w:numId w:val="25"/>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0718D157"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交通事故の割合が高い、高齢者及び自転車利用者へ特化した啓発及び交通安全教室を実施する必要があります。</w:t>
      </w:r>
    </w:p>
    <w:p w14:paraId="5E239972"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自転車駐車場の施設や設備の老朽化対策、チャイルドシート付自転車や電動アシスト付自転車などの大型車用のスペースを整備するとともに、より効率的な自転車駐車場の運営を検討していく必要があります。</w:t>
      </w:r>
    </w:p>
    <w:p w14:paraId="16C29604" w14:textId="77777777" w:rsidR="00C91892" w:rsidRPr="0066205E" w:rsidRDefault="00C91892" w:rsidP="003B3326">
      <w:pPr>
        <w:pStyle w:val="a9"/>
        <w:numPr>
          <w:ilvl w:val="0"/>
          <w:numId w:val="15"/>
        </w:numPr>
        <w:snapToGrid/>
        <w:ind w:leftChars="0"/>
        <w:rPr>
          <w:rFonts w:ascii="UD デジタル 教科書体 NK-R" w:eastAsia="UD デジタル 教科書体 NK-R" w:cs="RodinPro-M"/>
          <w:b w:val="0"/>
          <w:kern w:val="0"/>
          <w:sz w:val="22"/>
        </w:rPr>
      </w:pPr>
      <w:r w:rsidRPr="0066205E">
        <w:rPr>
          <w:rFonts w:ascii="UD デジタル 教科書体 NK-R" w:eastAsia="UD デジタル 教科書体 NK-R" w:cs="RodinPro-M" w:hint="eastAsia"/>
          <w:b w:val="0"/>
          <w:kern w:val="0"/>
          <w:sz w:val="22"/>
        </w:rPr>
        <w:t>交通環境の整備に関しては、整備要望が多い交通安全施設をいかに効果的に整備していくかが課題です。</w:t>
      </w:r>
    </w:p>
    <w:p w14:paraId="4201C4A3" w14:textId="142F5E08" w:rsidR="00C91892" w:rsidRPr="005E25DF" w:rsidRDefault="00E677AA" w:rsidP="00C91892">
      <w:pPr>
        <w:rPr>
          <w:rFonts w:ascii="UD デジタル 教科書体 NK-R" w:eastAsia="UD デジタル 教科書体 NK-R" w:cs="RodinPro-M"/>
          <w:kern w:val="0"/>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75648" behindDoc="0" locked="0" layoutInCell="1" allowOverlap="1" wp14:anchorId="783707A9" wp14:editId="61BB6EE6">
                <wp:simplePos x="0" y="0"/>
                <wp:positionH relativeFrom="column">
                  <wp:posOffset>4197927</wp:posOffset>
                </wp:positionH>
                <wp:positionV relativeFrom="paragraph">
                  <wp:posOffset>45085</wp:posOffset>
                </wp:positionV>
                <wp:extent cx="1681480" cy="353060"/>
                <wp:effectExtent l="0" t="0" r="17780" b="2476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0479A5EE"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707A9" id="_x0000_s1033" type="#_x0000_t202" style="position:absolute;left:0;text-align:left;margin-left:330.55pt;margin-top:3.55pt;width:132.4pt;height:2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" fillcolor="#deeaf6 [660]">
                <v:textbox>
                  <w:txbxContent>
                    <w:p w14:paraId="0479A5EE"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58E168FF" w14:textId="439B250A" w:rsidR="00C91892" w:rsidRPr="005F1482" w:rsidRDefault="00C91892" w:rsidP="003B3326">
      <w:pPr>
        <w:pStyle w:val="a9"/>
        <w:numPr>
          <w:ilvl w:val="0"/>
          <w:numId w:val="25"/>
        </w:numPr>
        <w:snapToGrid/>
        <w:ind w:leftChars="0"/>
        <w:rPr>
          <w:rFonts w:ascii="UD デジタル 教科書体 NK-R" w:eastAsia="UD デジタル 教科書体 NK-R" w:hAnsi="メイリオ"/>
          <w:sz w:val="22"/>
        </w:rPr>
      </w:pPr>
      <w:r w:rsidRPr="005F1482">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5"/>
        <w:gridCol w:w="4471"/>
        <w:gridCol w:w="1132"/>
        <w:gridCol w:w="1437"/>
        <w:gridCol w:w="1416"/>
      </w:tblGrid>
      <w:tr w:rsidR="00A401CD" w14:paraId="628F3DC5" w14:textId="77777777" w:rsidTr="00F96916">
        <w:tc>
          <w:tcPr>
            <w:tcW w:w="5366" w:type="dxa"/>
            <w:gridSpan w:val="2"/>
            <w:shd w:val="clear" w:color="auto" w:fill="FFF2CC" w:themeFill="accent4" w:themeFillTint="33"/>
            <w:vAlign w:val="center"/>
          </w:tcPr>
          <w:p w14:paraId="2CAE3E37" w14:textId="77777777" w:rsidR="00A401CD" w:rsidRDefault="00A401CD"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2" w:type="dxa"/>
            <w:shd w:val="clear" w:color="auto" w:fill="FFF2CC" w:themeFill="accent4" w:themeFillTint="33"/>
            <w:vAlign w:val="center"/>
          </w:tcPr>
          <w:p w14:paraId="33957F2D" w14:textId="77777777" w:rsidR="00A401CD" w:rsidRDefault="00A401CD"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37" w:type="dxa"/>
            <w:shd w:val="clear" w:color="auto" w:fill="FFF2CC" w:themeFill="accent4" w:themeFillTint="33"/>
            <w:vAlign w:val="center"/>
          </w:tcPr>
          <w:p w14:paraId="093CA7DC" w14:textId="53BA6DB5" w:rsidR="00A401CD" w:rsidRDefault="00A401CD"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6" w:type="dxa"/>
            <w:shd w:val="clear" w:color="auto" w:fill="FFF2CC" w:themeFill="accent4" w:themeFillTint="33"/>
            <w:vAlign w:val="center"/>
          </w:tcPr>
          <w:p w14:paraId="77005379" w14:textId="320F9751" w:rsidR="00A401CD" w:rsidRDefault="00A401CD"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A401CD" w14:paraId="0283E98E" w14:textId="77777777" w:rsidTr="00F96916">
        <w:tc>
          <w:tcPr>
            <w:tcW w:w="5366" w:type="dxa"/>
            <w:gridSpan w:val="2"/>
            <w:vMerge w:val="restart"/>
            <w:vAlign w:val="center"/>
          </w:tcPr>
          <w:p w14:paraId="2C418F4D" w14:textId="6830361B" w:rsidR="00A401CD" w:rsidRDefault="00A401CD" w:rsidP="00EB2C45">
            <w:pPr>
              <w:jc w:val="left"/>
              <w:rPr>
                <w:rFonts w:ascii="UD デジタル 教科書体 NK-R" w:eastAsia="UD デジタル 教科書体 NK-R" w:hAnsi="メイリオ"/>
                <w:sz w:val="22"/>
              </w:rPr>
            </w:pPr>
            <w:r w:rsidRPr="00A401CD">
              <w:rPr>
                <w:rFonts w:ascii="UD デジタル 教科書体 NK-R" w:eastAsia="UD デジタル 教科書体 NK-R" w:hAnsi="メイリオ" w:hint="eastAsia"/>
                <w:sz w:val="22"/>
              </w:rPr>
              <w:t>交通事故（人身事故）発生件数</w:t>
            </w:r>
            <w:r w:rsidR="00F96916" w:rsidRPr="00F96916">
              <w:rPr>
                <w:rFonts w:ascii="UD デジタル 教科書体 NK-R" w:eastAsia="UD デジタル 教科書体 NK-R" w:hAnsi="メイリオ" w:hint="eastAsia"/>
                <w:color w:val="FF0000"/>
                <w:sz w:val="22"/>
                <w:vertAlign w:val="superscript"/>
              </w:rPr>
              <w:t>※</w:t>
            </w:r>
          </w:p>
        </w:tc>
        <w:tc>
          <w:tcPr>
            <w:tcW w:w="1132" w:type="dxa"/>
            <w:vMerge w:val="restart"/>
            <w:vAlign w:val="center"/>
          </w:tcPr>
          <w:p w14:paraId="6A23438E" w14:textId="77777777" w:rsidR="00A401CD" w:rsidRDefault="00A401CD"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件</w:t>
            </w:r>
          </w:p>
        </w:tc>
        <w:tc>
          <w:tcPr>
            <w:tcW w:w="1437" w:type="dxa"/>
            <w:tcBorders>
              <w:bottom w:val="dotted" w:sz="4" w:space="0" w:color="auto"/>
            </w:tcBorders>
            <w:vAlign w:val="center"/>
          </w:tcPr>
          <w:p w14:paraId="65E37C78" w14:textId="19420A78" w:rsidR="00A401CD" w:rsidRDefault="00A401CD"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E677AA">
              <w:rPr>
                <w:rFonts w:ascii="UD デジタル 教科書体 NK-R" w:eastAsia="UD デジタル 教科書体 NK-R" w:hAnsi="メイリオ"/>
                <w:sz w:val="22"/>
              </w:rPr>
              <w:t>4</w:t>
            </w:r>
          </w:p>
        </w:tc>
        <w:tc>
          <w:tcPr>
            <w:tcW w:w="1416" w:type="dxa"/>
            <w:tcBorders>
              <w:bottom w:val="dotted" w:sz="4" w:space="0" w:color="auto"/>
            </w:tcBorders>
            <w:vAlign w:val="center"/>
          </w:tcPr>
          <w:p w14:paraId="632AF849" w14:textId="77777777" w:rsidR="00A401CD" w:rsidRDefault="00A401CD"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A401CD" w14:paraId="270227A1" w14:textId="77777777" w:rsidTr="00E677AA">
        <w:tc>
          <w:tcPr>
            <w:tcW w:w="5366" w:type="dxa"/>
            <w:gridSpan w:val="2"/>
            <w:vMerge/>
            <w:vAlign w:val="center"/>
          </w:tcPr>
          <w:p w14:paraId="19A3A8AE" w14:textId="77777777" w:rsidR="00A401CD" w:rsidRDefault="00A401CD" w:rsidP="00EB2C45">
            <w:pPr>
              <w:rPr>
                <w:rFonts w:ascii="UD デジタル 教科書体 NK-R" w:eastAsia="UD デジタル 教科書体 NK-R" w:hAnsi="メイリオ"/>
                <w:sz w:val="22"/>
              </w:rPr>
            </w:pPr>
          </w:p>
        </w:tc>
        <w:tc>
          <w:tcPr>
            <w:tcW w:w="1132" w:type="dxa"/>
            <w:vMerge/>
            <w:vAlign w:val="center"/>
          </w:tcPr>
          <w:p w14:paraId="368AE89D" w14:textId="77777777" w:rsidR="00A401CD" w:rsidRDefault="00A401CD" w:rsidP="00EB2C45">
            <w:pPr>
              <w:rPr>
                <w:rFonts w:ascii="UD デジタル 教科書体 NK-R" w:eastAsia="UD デジタル 教科書体 NK-R" w:hAnsi="メイリオ"/>
                <w:sz w:val="22"/>
              </w:rPr>
            </w:pPr>
          </w:p>
        </w:tc>
        <w:tc>
          <w:tcPr>
            <w:tcW w:w="1437" w:type="dxa"/>
            <w:tcBorders>
              <w:top w:val="dotted" w:sz="4" w:space="0" w:color="auto"/>
            </w:tcBorders>
            <w:shd w:val="clear" w:color="auto" w:fill="auto"/>
            <w:vAlign w:val="center"/>
          </w:tcPr>
          <w:p w14:paraId="0A0AB1DF" w14:textId="6A93BCBD" w:rsidR="00A401CD" w:rsidRDefault="00E677AA"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7</w:t>
            </w:r>
            <w:r>
              <w:rPr>
                <w:rFonts w:ascii="UD デジタル 教科書体 NK-R" w:eastAsia="UD デジタル 教科書体 NK-R" w:hAnsi="メイリオ"/>
                <w:sz w:val="22"/>
              </w:rPr>
              <w:t>80</w:t>
            </w:r>
          </w:p>
        </w:tc>
        <w:tc>
          <w:tcPr>
            <w:tcW w:w="1416" w:type="dxa"/>
            <w:tcBorders>
              <w:top w:val="dotted" w:sz="4" w:space="0" w:color="auto"/>
            </w:tcBorders>
            <w:vAlign w:val="center"/>
          </w:tcPr>
          <w:p w14:paraId="57565B87" w14:textId="014FD3E8" w:rsidR="00A401CD" w:rsidRDefault="00A401CD"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現状値未満</w:t>
            </w:r>
          </w:p>
        </w:tc>
      </w:tr>
      <w:tr w:rsidR="00A401CD" w14:paraId="3E2D98A8" w14:textId="77777777" w:rsidTr="00E04079">
        <w:tc>
          <w:tcPr>
            <w:tcW w:w="895" w:type="dxa"/>
            <w:tcBorders>
              <w:bottom w:val="dotted" w:sz="4" w:space="0" w:color="auto"/>
              <w:right w:val="nil"/>
            </w:tcBorders>
            <w:vAlign w:val="center"/>
          </w:tcPr>
          <w:p w14:paraId="18B7204F" w14:textId="77777777" w:rsidR="00A401CD" w:rsidRDefault="00A401CD"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6" w:type="dxa"/>
            <w:gridSpan w:val="4"/>
            <w:tcBorders>
              <w:left w:val="nil"/>
              <w:bottom w:val="dotted" w:sz="4" w:space="0" w:color="auto"/>
            </w:tcBorders>
            <w:vAlign w:val="center"/>
          </w:tcPr>
          <w:p w14:paraId="445F41DA" w14:textId="75704D10" w:rsidR="00A401CD" w:rsidRDefault="00A401CD" w:rsidP="00EB2C45">
            <w:pPr>
              <w:rPr>
                <w:rFonts w:ascii="UD デジタル 教科書体 NK-R" w:eastAsia="UD デジタル 教科書体 NK-R" w:hAnsi="メイリオ"/>
                <w:sz w:val="22"/>
              </w:rPr>
            </w:pPr>
            <w:r w:rsidRPr="00A401CD">
              <w:rPr>
                <w:rFonts w:ascii="UD デジタル 教科書体 NK-R" w:eastAsia="UD デジタル 教科書体 NK-R" w:hAnsi="メイリオ" w:hint="eastAsia"/>
                <w:sz w:val="22"/>
              </w:rPr>
              <w:t>交通安全意識の普及啓発や環境整備に対する成果を測る指標です。</w:t>
            </w:r>
          </w:p>
          <w:p w14:paraId="156E2928" w14:textId="1A084FC4" w:rsidR="00A401CD" w:rsidRDefault="00A401CD" w:rsidP="00A401CD">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A401CD">
              <w:rPr>
                <w:rFonts w:ascii="UD デジタル 教科書体 NK-R" w:eastAsia="UD デジタル 教科書体 NK-R" w:hAnsi="メイリオ" w:hint="eastAsia"/>
                <w:sz w:val="22"/>
              </w:rPr>
              <w:t>所沢市内における</w:t>
            </w:r>
            <w:r>
              <w:rPr>
                <w:rFonts w:ascii="UD デジタル 教科書体 NK-R" w:eastAsia="UD デジタル 教科書体 NK-R" w:hAnsi="メイリオ" w:hint="eastAsia"/>
                <w:sz w:val="22"/>
              </w:rPr>
              <w:t>年間（1月～1</w:t>
            </w:r>
            <w:r>
              <w:rPr>
                <w:rFonts w:ascii="UD デジタル 教科書体 NK-R" w:eastAsia="UD デジタル 教科書体 NK-R" w:hAnsi="メイリオ"/>
                <w:sz w:val="22"/>
              </w:rPr>
              <w:t>2</w:t>
            </w:r>
            <w:r>
              <w:rPr>
                <w:rFonts w:ascii="UD デジタル 教科書体 NK-R" w:eastAsia="UD デジタル 教科書体 NK-R" w:hAnsi="メイリオ" w:hint="eastAsia"/>
                <w:sz w:val="22"/>
              </w:rPr>
              <w:t>月）</w:t>
            </w:r>
            <w:r w:rsidRPr="00A401CD">
              <w:rPr>
                <w:rFonts w:ascii="UD デジタル 教科書体 NK-R" w:eastAsia="UD デジタル 教科書体 NK-R" w:hAnsi="メイリオ" w:hint="eastAsia"/>
                <w:sz w:val="22"/>
              </w:rPr>
              <w:t>交通事故（人身事故）の件数です。</w:t>
            </w:r>
          </w:p>
        </w:tc>
      </w:tr>
      <w:tr w:rsidR="00A401CD" w14:paraId="023FA32E" w14:textId="77777777" w:rsidTr="00E04079">
        <w:tc>
          <w:tcPr>
            <w:tcW w:w="895" w:type="dxa"/>
            <w:tcBorders>
              <w:top w:val="dotted" w:sz="4" w:space="0" w:color="auto"/>
              <w:right w:val="nil"/>
            </w:tcBorders>
            <w:vAlign w:val="center"/>
          </w:tcPr>
          <w:p w14:paraId="7646368D" w14:textId="77777777" w:rsidR="00A401CD" w:rsidRDefault="00A401CD"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6" w:type="dxa"/>
            <w:gridSpan w:val="4"/>
            <w:tcBorders>
              <w:top w:val="dotted" w:sz="4" w:space="0" w:color="auto"/>
              <w:left w:val="nil"/>
            </w:tcBorders>
            <w:vAlign w:val="center"/>
          </w:tcPr>
          <w:p w14:paraId="7EA7B109" w14:textId="3B39B8F7" w:rsidR="00A401CD" w:rsidRDefault="00A401CD" w:rsidP="00EB2C45">
            <w:pPr>
              <w:rPr>
                <w:rFonts w:ascii="UD デジタル 教科書体 NK-R" w:eastAsia="UD デジタル 教科書体 NK-R" w:hAnsi="メイリオ"/>
                <w:sz w:val="22"/>
              </w:rPr>
            </w:pPr>
            <w:r w:rsidRPr="00A401CD">
              <w:rPr>
                <w:rFonts w:ascii="UD デジタル 教科書体 NK-R" w:eastAsia="UD デジタル 教科書体 NK-R" w:hAnsi="メイリオ" w:hint="eastAsia"/>
                <w:sz w:val="22"/>
              </w:rPr>
              <w:t>毎年、現状値未満をめざすものです。</w:t>
            </w:r>
          </w:p>
        </w:tc>
      </w:tr>
    </w:tbl>
    <w:p w14:paraId="74FA9FBE" w14:textId="77777777" w:rsidR="00F96916" w:rsidRPr="00F96916" w:rsidRDefault="00F96916" w:rsidP="00F96916">
      <w:pPr>
        <w:rPr>
          <w:rFonts w:ascii="UD デジタル 教科書体 NK-R" w:eastAsia="UD デジタル 教科書体 NK-R" w:cs="RodinPro-M"/>
          <w:color w:val="FF0000"/>
          <w:kern w:val="0"/>
          <w:sz w:val="22"/>
        </w:rPr>
      </w:pPr>
      <w:r w:rsidRPr="00F96916">
        <w:rPr>
          <w:rFonts w:ascii="UD デジタル 教科書体 NK-R" w:eastAsia="UD デジタル 教科書体 NK-R" w:hAnsi="ＭＳ 明朝" w:cs="ＭＳ 明朝" w:hint="eastAsia"/>
          <w:color w:val="FF0000"/>
          <w:kern w:val="0"/>
          <w:sz w:val="22"/>
        </w:rPr>
        <w:t>※警察の統計が年毎のため、年単位での集計となります。</w:t>
      </w:r>
    </w:p>
    <w:p w14:paraId="565597D2" w14:textId="34E54390" w:rsidR="00A401CD" w:rsidRPr="00F96916" w:rsidRDefault="00A401CD" w:rsidP="00C91892">
      <w:pPr>
        <w:rPr>
          <w:rFonts w:ascii="UD デジタル 教科書体 NK-R" w:eastAsia="UD デジタル 教科書体 NK-R" w:cs="RodinPro-M"/>
          <w:kern w:val="0"/>
          <w:sz w:val="22"/>
        </w:rPr>
      </w:pPr>
    </w:p>
    <w:p w14:paraId="5A5DBBEF" w14:textId="1983046D" w:rsidR="00A401CD" w:rsidRDefault="00A401CD">
      <w:pPr>
        <w:widowControl/>
        <w:jc w:val="left"/>
        <w:rPr>
          <w:rFonts w:ascii="UD デジタル 教科書体 NK-R" w:eastAsia="UD デジタル 教科書体 NK-R" w:cs="RodinPro-M"/>
          <w:kern w:val="0"/>
          <w:sz w:val="22"/>
        </w:rPr>
      </w:pPr>
      <w:r>
        <w:rPr>
          <w:rFonts w:ascii="UD デジタル 教科書体 NK-R" w:eastAsia="UD デジタル 教科書体 NK-R" w:cs="RodinPro-M"/>
          <w:kern w:val="0"/>
          <w:sz w:val="22"/>
        </w:rPr>
        <w:br w:type="page"/>
      </w:r>
    </w:p>
    <w:p w14:paraId="5BDFD137" w14:textId="77777777" w:rsidR="00C91892" w:rsidRPr="000A3734" w:rsidRDefault="00C91892" w:rsidP="003B3326">
      <w:pPr>
        <w:pStyle w:val="a9"/>
        <w:numPr>
          <w:ilvl w:val="0"/>
          <w:numId w:val="25"/>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346A1202" w14:textId="77777777" w:rsidR="00C91892" w:rsidRPr="00DA15FB" w:rsidRDefault="00C91892" w:rsidP="003B3326">
      <w:pPr>
        <w:pStyle w:val="a9"/>
        <w:numPr>
          <w:ilvl w:val="0"/>
          <w:numId w:val="26"/>
        </w:numPr>
        <w:autoSpaceDE w:val="0"/>
        <w:autoSpaceDN w:val="0"/>
        <w:adjustRightInd w:val="0"/>
        <w:snapToGrid/>
        <w:ind w:leftChars="0"/>
        <w:jc w:val="left"/>
        <w:rPr>
          <w:rFonts w:ascii="UD デジタル 教科書体 NK-R" w:eastAsia="UD デジタル 教科書体 NK-R" w:hAnsi="ＭＳ 明朝" w:cs="RodinPro-M"/>
          <w:kern w:val="0"/>
          <w:sz w:val="22"/>
        </w:rPr>
      </w:pPr>
      <w:r w:rsidRPr="00DA15FB">
        <w:rPr>
          <w:rFonts w:ascii="UD デジタル 教科書体 NK-R" w:eastAsia="UD デジタル 教科書体 NK-R" w:hAnsi="ＭＳ 明朝" w:cs="RodinPro-DB" w:hint="eastAsia"/>
          <w:kern w:val="0"/>
          <w:sz w:val="22"/>
        </w:rPr>
        <w:t>交通安全意識の向上</w:t>
      </w:r>
    </w:p>
    <w:p w14:paraId="6441A733" w14:textId="72387AA7"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交通事故を防止するため、交通ルールの遵守と交通マナーの向上</w:t>
      </w:r>
      <w:r>
        <w:rPr>
          <w:rFonts w:ascii="UD デジタル 教科書体 NK-R" w:eastAsia="UD デジタル 教科書体 NK-R" w:hAnsi="ＭＳ 明朝" w:cs="RodinPro-M" w:hint="eastAsia"/>
          <w:kern w:val="0"/>
          <w:sz w:val="22"/>
        </w:rPr>
        <w:t>を</w:t>
      </w:r>
      <w:r w:rsidRPr="0003778E">
        <w:rPr>
          <w:rFonts w:ascii="UD デジタル 教科書体 NK-R" w:eastAsia="UD デジタル 教科書体 NK-R" w:hAnsi="ＭＳ 明朝" w:cs="RodinPro-M" w:hint="eastAsia"/>
          <w:kern w:val="0"/>
          <w:sz w:val="22"/>
        </w:rPr>
        <w:t>啓発</w:t>
      </w:r>
      <w:r>
        <w:rPr>
          <w:rFonts w:ascii="UD デジタル 教科書体 NK-R" w:eastAsia="UD デジタル 教科書体 NK-R" w:hAnsi="ＭＳ 明朝" w:cs="RodinPro-M" w:hint="eastAsia"/>
          <w:kern w:val="0"/>
          <w:sz w:val="22"/>
        </w:rPr>
        <w:t>します</w:t>
      </w:r>
      <w:r w:rsidRPr="0003778E">
        <w:rPr>
          <w:rFonts w:ascii="UD デジタル 教科書体 NK-R" w:eastAsia="UD デジタル 教科書体 NK-R" w:hAnsi="ＭＳ 明朝" w:cs="RodinPro-M" w:hint="eastAsia"/>
          <w:kern w:val="0"/>
          <w:sz w:val="22"/>
        </w:rPr>
        <w:t>。</w:t>
      </w:r>
    </w:p>
    <w:p w14:paraId="45B82C83" w14:textId="7BC6411D"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事故が多い高齢者及び自転車利用者などを対象に、関係機関と連携して交通安全教</w:t>
      </w:r>
      <w:r>
        <w:rPr>
          <w:rFonts w:ascii="UD デジタル 教科書体 NK-R" w:eastAsia="UD デジタル 教科書体 NK-R" w:hAnsi="ＭＳ 明朝" w:cs="RodinPro-M" w:hint="eastAsia"/>
          <w:kern w:val="0"/>
          <w:sz w:val="22"/>
        </w:rPr>
        <w:t>室等を実施し、</w:t>
      </w:r>
      <w:r w:rsidRPr="0003778E">
        <w:rPr>
          <w:rFonts w:ascii="UD デジタル 教科書体 NK-R" w:eastAsia="UD デジタル 教科書体 NK-R" w:hAnsi="ＭＳ 明朝" w:cs="RodinPro-M" w:hint="eastAsia"/>
          <w:kern w:val="0"/>
          <w:sz w:val="22"/>
        </w:rPr>
        <w:t>交通安全意識の啓発を図ります。</w:t>
      </w:r>
    </w:p>
    <w:p w14:paraId="45908763" w14:textId="7FBCFDD3"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交通遺児の生活安定の一助とするため、交通遺児手当、交通遺児奨学金制度を維持します。</w:t>
      </w:r>
    </w:p>
    <w:p w14:paraId="54A6CD16"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1E16A2F4" w14:textId="77777777" w:rsidR="00C91892" w:rsidRPr="00DA15FB" w:rsidRDefault="00C91892" w:rsidP="003B3326">
      <w:pPr>
        <w:pStyle w:val="a9"/>
        <w:numPr>
          <w:ilvl w:val="0"/>
          <w:numId w:val="26"/>
        </w:numPr>
        <w:autoSpaceDE w:val="0"/>
        <w:autoSpaceDN w:val="0"/>
        <w:adjustRightInd w:val="0"/>
        <w:snapToGrid/>
        <w:ind w:leftChars="0"/>
        <w:jc w:val="left"/>
        <w:rPr>
          <w:rFonts w:ascii="UD デジタル 教科書体 NK-R" w:eastAsia="UD デジタル 教科書体 NK-R" w:hAnsi="ＭＳ 明朝" w:cs="RodinPro-M"/>
          <w:kern w:val="0"/>
          <w:sz w:val="22"/>
        </w:rPr>
      </w:pPr>
      <w:r w:rsidRPr="00DA15FB">
        <w:rPr>
          <w:rFonts w:ascii="UD デジタル 教科書体 NK-R" w:eastAsia="UD デジタル 教科書体 NK-R" w:hAnsi="ＭＳ 明朝" w:cs="RodinPro-DB" w:hint="eastAsia"/>
          <w:kern w:val="0"/>
          <w:sz w:val="22"/>
        </w:rPr>
        <w:t>放置自転車対策の推進</w:t>
      </w:r>
    </w:p>
    <w:p w14:paraId="65763BF0" w14:textId="10629771"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自転車利用者への啓発活動を通して、駅周辺における自転車の駐車秩序の確立に努めます。</w:t>
      </w:r>
    </w:p>
    <w:p w14:paraId="03E6431A" w14:textId="31589368"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また、鉄道事業者や大型店舗等を対象に</w:t>
      </w:r>
      <w:r>
        <w:rPr>
          <w:rFonts w:ascii="UD デジタル 教科書体 NK-R" w:eastAsia="UD デジタル 教科書体 NK-R" w:hAnsi="ＭＳ 明朝" w:cs="RodinPro-M" w:hint="eastAsia"/>
          <w:kern w:val="0"/>
          <w:sz w:val="22"/>
        </w:rPr>
        <w:t>、</w:t>
      </w:r>
      <w:r w:rsidRPr="0003778E">
        <w:rPr>
          <w:rFonts w:ascii="UD デジタル 教科書体 NK-R" w:eastAsia="UD デジタル 教科書体 NK-R" w:hAnsi="ＭＳ 明朝" w:cs="RodinPro-M" w:hint="eastAsia"/>
          <w:kern w:val="0"/>
          <w:sz w:val="22"/>
        </w:rPr>
        <w:t>自転車駐車場の整備など、自転車対策に関する協力を要請します。</w:t>
      </w:r>
    </w:p>
    <w:p w14:paraId="7461F2E2" w14:textId="77777777" w:rsidR="00C91892" w:rsidRPr="002702FF"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6CAFCC0C" w14:textId="77777777" w:rsidR="00C91892" w:rsidRPr="00DA15FB" w:rsidRDefault="00C91892" w:rsidP="003B3326">
      <w:pPr>
        <w:pStyle w:val="a9"/>
        <w:numPr>
          <w:ilvl w:val="0"/>
          <w:numId w:val="26"/>
        </w:numPr>
        <w:autoSpaceDE w:val="0"/>
        <w:autoSpaceDN w:val="0"/>
        <w:adjustRightInd w:val="0"/>
        <w:snapToGrid/>
        <w:ind w:leftChars="0"/>
        <w:jc w:val="left"/>
        <w:rPr>
          <w:rFonts w:ascii="UD デジタル 教科書体 NK-R" w:eastAsia="UD デジタル 教科書体 NK-R" w:hAnsi="ＭＳ 明朝" w:cs="RodinPro-M"/>
          <w:kern w:val="0"/>
          <w:sz w:val="22"/>
        </w:rPr>
      </w:pPr>
      <w:r w:rsidRPr="00DA15FB">
        <w:rPr>
          <w:rFonts w:ascii="UD デジタル 教科書体 NK-R" w:eastAsia="UD デジタル 教科書体 NK-R" w:hAnsi="ＭＳ 明朝" w:cs="RodinPro-DB" w:hint="eastAsia"/>
          <w:kern w:val="0"/>
          <w:sz w:val="22"/>
        </w:rPr>
        <w:t>交通環境の整備</w:t>
      </w:r>
    </w:p>
    <w:p w14:paraId="2F33E39E" w14:textId="2E1BCFF4" w:rsidR="00C91892" w:rsidRPr="0003778E"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安心・安全で円滑な交通環境を確保するため、優先度を測り、歩道、ガードレール、カーブミラー等の交通安全施設の整備を進めます。</w:t>
      </w:r>
    </w:p>
    <w:p w14:paraId="74AFF698" w14:textId="7C058EF1" w:rsidR="00C91892" w:rsidRPr="009516CB" w:rsidRDefault="00C91892" w:rsidP="002702FF">
      <w:pPr>
        <w:autoSpaceDE w:val="0"/>
        <w:autoSpaceDN w:val="0"/>
        <w:adjustRightInd w:val="0"/>
        <w:ind w:firstLineChars="100" w:firstLine="220"/>
        <w:jc w:val="left"/>
        <w:rPr>
          <w:rFonts w:ascii="UD デジタル 教科書体 NK-R" w:eastAsia="UD デジタル 教科書体 NK-R" w:hAnsi="ＭＳ 明朝" w:cs="RodinPro-M"/>
          <w:kern w:val="0"/>
          <w:sz w:val="22"/>
        </w:rPr>
      </w:pPr>
      <w:r w:rsidRPr="0003778E">
        <w:rPr>
          <w:rFonts w:ascii="UD デジタル 教科書体 NK-R" w:eastAsia="UD デジタル 教科書体 NK-R" w:hAnsi="ＭＳ 明朝" w:cs="RodinPro-M" w:hint="eastAsia"/>
          <w:kern w:val="0"/>
          <w:sz w:val="22"/>
        </w:rPr>
        <w:t>また、地域の良好な交通環境を実現するため、警察等の関係機関と交通規制について協議します。</w:t>
      </w:r>
    </w:p>
    <w:p w14:paraId="1D940907" w14:textId="77777777" w:rsidR="00C91892" w:rsidRPr="00DA15FB" w:rsidRDefault="00C91892" w:rsidP="00C91892">
      <w:pPr>
        <w:rPr>
          <w:rFonts w:ascii="UD デジタル 教科書体 NK-R" w:eastAsia="UD デジタル 教科書体 NK-R" w:hAnsi="メイリオ"/>
          <w:sz w:val="22"/>
        </w:rPr>
      </w:pPr>
    </w:p>
    <w:p w14:paraId="010762CF" w14:textId="77777777" w:rsidR="00C91892" w:rsidRPr="0003778E" w:rsidRDefault="00C91892" w:rsidP="00C91892">
      <w:pPr>
        <w:rPr>
          <w:rFonts w:ascii="UD デジタル 教科書体 NK-R" w:eastAsia="UD デジタル 教科書体 NK-R" w:hAnsi="メイリオ"/>
          <w:sz w:val="22"/>
        </w:rPr>
      </w:pPr>
    </w:p>
    <w:p w14:paraId="13665CB8"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58FFB731" w14:textId="77777777" w:rsidR="00C91892" w:rsidRDefault="00C91892" w:rsidP="00C91892">
      <w:pPr>
        <w:rPr>
          <w:rFonts w:ascii="UD デジタル 教科書体 NK-R" w:eastAsia="UD デジタル 教科書体 NK-R" w:hAnsi="メイリオ"/>
          <w:sz w:val="22"/>
        </w:rPr>
      </w:pPr>
    </w:p>
    <w:p w14:paraId="6523A88E" w14:textId="77777777" w:rsidR="00C91892" w:rsidRDefault="00C91892" w:rsidP="00C91892">
      <w:pPr>
        <w:rPr>
          <w:rFonts w:ascii="UD デジタル 教科書体 NK-R" w:eastAsia="UD デジタル 教科書体 NK-R" w:hAnsi="メイリオ"/>
          <w:sz w:val="22"/>
        </w:rPr>
      </w:pPr>
    </w:p>
    <w:p w14:paraId="24063856" w14:textId="77777777" w:rsidR="00C91892" w:rsidRDefault="00C91892" w:rsidP="00C91892">
      <w:pPr>
        <w:rPr>
          <w:rFonts w:ascii="UD デジタル 教科書体 NK-R" w:eastAsia="UD デジタル 教科書体 NK-R" w:hAnsi="メイリオ"/>
          <w:sz w:val="22"/>
        </w:rPr>
      </w:pPr>
    </w:p>
    <w:p w14:paraId="1DAC1289" w14:textId="77777777" w:rsidR="00C91892" w:rsidRDefault="00C91892" w:rsidP="00C91892">
      <w:pPr>
        <w:rPr>
          <w:rFonts w:ascii="UD デジタル 教科書体 NK-R" w:eastAsia="UD デジタル 教科書体 NK-R" w:hAnsi="メイリオ"/>
          <w:sz w:val="22"/>
        </w:rPr>
      </w:pPr>
    </w:p>
    <w:p w14:paraId="6D4FDCB2" w14:textId="77777777" w:rsidR="00C91892" w:rsidRDefault="00C91892" w:rsidP="00C91892">
      <w:pPr>
        <w:rPr>
          <w:rFonts w:ascii="UD デジタル 教科書体 NK-R" w:eastAsia="UD デジタル 教科書体 NK-R" w:hAnsi="メイリオ"/>
          <w:sz w:val="22"/>
        </w:rPr>
      </w:pPr>
    </w:p>
    <w:p w14:paraId="2BD28B15" w14:textId="77777777" w:rsidR="00C91892" w:rsidRDefault="00C91892" w:rsidP="00C91892">
      <w:pPr>
        <w:rPr>
          <w:rFonts w:ascii="UD デジタル 教科書体 NK-R" w:eastAsia="UD デジタル 教科書体 NK-R" w:hAnsi="メイリオ"/>
          <w:sz w:val="22"/>
        </w:rPr>
      </w:pPr>
    </w:p>
    <w:p w14:paraId="472E6631" w14:textId="77777777" w:rsidR="00C91892" w:rsidRDefault="00C91892" w:rsidP="00C91892">
      <w:pPr>
        <w:rPr>
          <w:rFonts w:ascii="UD デジタル 教科書体 NK-R" w:eastAsia="UD デジタル 教科書体 NK-R" w:hAnsi="メイリオ"/>
          <w:sz w:val="22"/>
        </w:rPr>
      </w:pPr>
    </w:p>
    <w:p w14:paraId="5A133D2A" w14:textId="77777777" w:rsidR="00C91892" w:rsidRDefault="00C91892" w:rsidP="00C91892">
      <w:pPr>
        <w:rPr>
          <w:rFonts w:ascii="UD デジタル 教科書体 NK-R" w:eastAsia="UD デジタル 教科書体 NK-R" w:hAnsi="メイリオ"/>
          <w:sz w:val="22"/>
        </w:rPr>
      </w:pPr>
    </w:p>
    <w:p w14:paraId="2F1E6C85" w14:textId="77777777" w:rsidR="00C91892" w:rsidRDefault="00C91892" w:rsidP="00C91892">
      <w:pPr>
        <w:pStyle w:val="2"/>
        <w:rPr>
          <w:rFonts w:ascii="UD デジタル 教科書体 NK-R" w:eastAsia="UD デジタル 教科書体 NK-R" w:hAnsi="メイリオ"/>
          <w:sz w:val="56"/>
        </w:rPr>
      </w:pPr>
      <w:bookmarkStart w:id="46" w:name="_Toc162513548"/>
      <w:r>
        <w:rPr>
          <w:rFonts w:ascii="UD デジタル 教科書体 NK-R" w:eastAsia="UD デジタル 教科書体 NK-R" w:hAnsi="メイリオ" w:hint="eastAsia"/>
          <w:sz w:val="56"/>
        </w:rPr>
        <w:t>第2章　子どもが大切にされるまち</w:t>
      </w:r>
      <w:bookmarkEnd w:id="46"/>
    </w:p>
    <w:p w14:paraId="3D35F240" w14:textId="77777777" w:rsidR="00C91892" w:rsidRDefault="00C91892" w:rsidP="00C91892">
      <w:pPr>
        <w:widowControl/>
        <w:jc w:val="left"/>
        <w:rPr>
          <w:rFonts w:ascii="UD デジタル 教科書体 NK-R" w:eastAsia="UD デジタル 教科書体 NK-R" w:hAnsi="メイリオ"/>
          <w:sz w:val="22"/>
        </w:rPr>
      </w:pPr>
    </w:p>
    <w:p w14:paraId="599B431C" w14:textId="77777777" w:rsidR="00C91892" w:rsidRDefault="00C91892" w:rsidP="00C91892">
      <w:pPr>
        <w:rPr>
          <w:rFonts w:ascii="UD デジタル 教科書体 NK-R" w:eastAsia="UD デジタル 教科書体 NK-R" w:hAnsi="メイリオ"/>
          <w:sz w:val="22"/>
        </w:rPr>
      </w:pPr>
    </w:p>
    <w:p w14:paraId="346A7C6A" w14:textId="77777777" w:rsidR="00C91892" w:rsidRDefault="00C91892" w:rsidP="00C91892">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第１節　子ども支援</w:t>
      </w:r>
    </w:p>
    <w:p w14:paraId="7433AFEB" w14:textId="77777777" w:rsidR="00C91892" w:rsidRDefault="00C91892" w:rsidP="00C91892">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第２節　子ども福祉</w:t>
      </w:r>
    </w:p>
    <w:p w14:paraId="7DF0BA29" w14:textId="77777777" w:rsidR="00C91892" w:rsidRDefault="00C91892" w:rsidP="00C91892">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第３節　子育て環境</w:t>
      </w:r>
    </w:p>
    <w:p w14:paraId="1722B766" w14:textId="77777777" w:rsidR="00C91892" w:rsidRDefault="00C91892" w:rsidP="00C91892">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第４節　青少年健全育成</w:t>
      </w:r>
    </w:p>
    <w:p w14:paraId="29E28B50" w14:textId="77777777" w:rsidR="00C91892" w:rsidRDefault="00C91892" w:rsidP="00C91892">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第５節　学校教育</w:t>
      </w:r>
    </w:p>
    <w:p w14:paraId="73074BEF" w14:textId="77777777" w:rsidR="00C91892" w:rsidRDefault="00C91892" w:rsidP="00C91892">
      <w:pPr>
        <w:rPr>
          <w:rFonts w:ascii="UD デジタル 教科書体 NK-R" w:eastAsia="UD デジタル 教科書体 NK-R" w:hAnsi="メイリオ"/>
          <w:sz w:val="22"/>
        </w:rPr>
      </w:pPr>
    </w:p>
    <w:p w14:paraId="79F901C9" w14:textId="77777777" w:rsidR="00C91892" w:rsidRDefault="00C91892" w:rsidP="00C91892">
      <w:pPr>
        <w:rPr>
          <w:rFonts w:ascii="UD デジタル 教科書体 NK-R" w:eastAsia="UD デジタル 教科書体 NK-R" w:hAnsi="メイリオ"/>
          <w:sz w:val="22"/>
        </w:rPr>
      </w:pPr>
    </w:p>
    <w:p w14:paraId="60C686DC" w14:textId="77777777" w:rsidR="00C91892" w:rsidRDefault="00C91892" w:rsidP="00C91892">
      <w:pPr>
        <w:rPr>
          <w:rFonts w:ascii="UD デジタル 教科書体 NK-R" w:eastAsia="UD デジタル 教科書体 NK-R" w:hAnsi="メイリオ"/>
          <w:sz w:val="22"/>
        </w:rPr>
      </w:pPr>
    </w:p>
    <w:p w14:paraId="3B309617" w14:textId="77777777" w:rsidR="00C91892" w:rsidRDefault="00C91892" w:rsidP="00C91892">
      <w:pPr>
        <w:widowControl/>
        <w:jc w:val="left"/>
        <w:rPr>
          <w:rFonts w:ascii="UD デジタル 教科書体 NK-R" w:eastAsia="UD デジタル 教科書体 NK-R" w:hAnsi="メイリオ"/>
          <w:sz w:val="22"/>
        </w:rPr>
      </w:pPr>
    </w:p>
    <w:p w14:paraId="51FAC6F9" w14:textId="77777777" w:rsidR="00C91892" w:rsidRDefault="00C91892" w:rsidP="00C91892">
      <w:pPr>
        <w:widowControl/>
        <w:jc w:val="left"/>
        <w:rPr>
          <w:rFonts w:ascii="UD デジタル 教科書体 NK-R" w:eastAsia="UD デジタル 教科書体 NK-R" w:hAnsi="メイリオ"/>
          <w:sz w:val="22"/>
        </w:rPr>
      </w:pPr>
    </w:p>
    <w:p w14:paraId="1CB01766" w14:textId="77777777" w:rsidR="00C91892" w:rsidRDefault="00C91892" w:rsidP="00C91892">
      <w:pPr>
        <w:widowControl/>
        <w:jc w:val="left"/>
        <w:rPr>
          <w:rFonts w:ascii="UD デジタル 教科書体 NK-R" w:eastAsia="UD デジタル 教科書体 NK-R" w:hAnsi="メイリオ"/>
          <w:sz w:val="22"/>
        </w:rPr>
      </w:pPr>
    </w:p>
    <w:p w14:paraId="2A7E6ED6" w14:textId="77777777" w:rsidR="00C91892" w:rsidRDefault="00C91892" w:rsidP="007C5146">
      <w:pPr>
        <w:widowControl/>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施策の方向性</w:t>
      </w:r>
    </w:p>
    <w:p w14:paraId="4F6EC5DB" w14:textId="77777777" w:rsidR="00C91892" w:rsidRDefault="00C91892" w:rsidP="007C5146">
      <w:pPr>
        <w:widowControl/>
        <w:rPr>
          <w:rFonts w:ascii="UD デジタル 教科書体 NK-R" w:eastAsia="UD デジタル 教科書体 NK-R" w:hAnsi="メイリオ"/>
          <w:sz w:val="22"/>
        </w:rPr>
      </w:pPr>
    </w:p>
    <w:p w14:paraId="67A952A6" w14:textId="77777777" w:rsidR="00C91892" w:rsidRDefault="00C91892" w:rsidP="007C5146">
      <w:pPr>
        <w:widowControl/>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子どもが健やかに育ち、様々な力を育める環境をつくります。</w:t>
      </w:r>
    </w:p>
    <w:p w14:paraId="2917207D" w14:textId="36E2ACB8" w:rsidR="00C91892" w:rsidRDefault="00C91892" w:rsidP="007C5146">
      <w:pPr>
        <w:widowControl/>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また、どのような家庭環境にある人でも、安心して子育てができるよう、地域社会の絆により次代を担う子どもたちを育てていく、支援環境を構築します。</w:t>
      </w:r>
    </w:p>
    <w:p w14:paraId="774625D0" w14:textId="77777777" w:rsidR="00C91892" w:rsidRDefault="00C91892" w:rsidP="007C5146">
      <w:pPr>
        <w:widowControl/>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地域における子育て支援の充実を図るとともに、義務教育終了までに、全ての子どもが自発的に行動できるよう、社会で生きていく基礎を身につけることを支援します。</w:t>
      </w:r>
    </w:p>
    <w:p w14:paraId="59258490" w14:textId="77777777" w:rsidR="00C91892" w:rsidRDefault="00C91892" w:rsidP="00C91892">
      <w:pPr>
        <w:rPr>
          <w:rFonts w:ascii="UD デジタル 教科書体 NK-R" w:eastAsia="UD デジタル 教科書体 NK-R" w:hAnsi="ＭＳ 明朝"/>
          <w:sz w:val="22"/>
        </w:rPr>
      </w:pPr>
    </w:p>
    <w:p w14:paraId="0F5B66A7" w14:textId="77777777" w:rsidR="00C91892" w:rsidRDefault="00C91892" w:rsidP="00C91892">
      <w:pPr>
        <w:widowControl/>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kern w:val="0"/>
          <w:sz w:val="22"/>
        </w:rPr>
        <w:br w:type="page"/>
      </w:r>
    </w:p>
    <w:p w14:paraId="407DBC15" w14:textId="77777777" w:rsidR="00C91892" w:rsidRDefault="00C91892" w:rsidP="003B3326">
      <w:pPr>
        <w:pStyle w:val="a9"/>
        <w:numPr>
          <w:ilvl w:val="0"/>
          <w:numId w:val="27"/>
        </w:numPr>
        <w:snapToGrid/>
        <w:ind w:leftChars="0" w:hanging="1118"/>
        <w:outlineLvl w:val="2"/>
        <w:rPr>
          <w:rFonts w:ascii="UD デジタル 教科書体 NK-R" w:eastAsia="UD デジタル 教科書体 NK-R" w:hAnsi="メイリオ"/>
          <w:sz w:val="44"/>
        </w:rPr>
      </w:pPr>
      <w:bookmarkStart w:id="47" w:name="_Toc162513549"/>
      <w:r>
        <w:rPr>
          <w:rFonts w:ascii="UD デジタル 教科書体 NK-R" w:eastAsia="UD デジタル 教科書体 NK-R" w:hAnsi="メイリオ" w:hint="eastAsia"/>
          <w:sz w:val="44"/>
        </w:rPr>
        <w:lastRenderedPageBreak/>
        <w:t>子ども支援</w:t>
      </w:r>
      <w:bookmarkEnd w:id="47"/>
    </w:p>
    <w:p w14:paraId="32A539F0" w14:textId="77777777" w:rsidR="00C91892" w:rsidRDefault="00C91892" w:rsidP="00C91892">
      <w:pPr>
        <w:rPr>
          <w:rFonts w:ascii="UD デジタル 教科書体 NK-R" w:eastAsia="UD デジタル 教科書体 NK-R" w:hAnsi="メイリオ"/>
          <w:sz w:val="22"/>
        </w:rPr>
      </w:pPr>
    </w:p>
    <w:p w14:paraId="07AC6A88" w14:textId="77777777" w:rsidR="00C91892" w:rsidRDefault="00C91892" w:rsidP="003B3326">
      <w:pPr>
        <w:pStyle w:val="a9"/>
        <w:numPr>
          <w:ilvl w:val="0"/>
          <w:numId w:val="28"/>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7C7F9BAD"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こども支援センター子育て支援エリアでは、交流施設（ひろば）の提供のほか、併設している発達支援エリア等の関係機関と連携し、気軽に相談できる場や講座等を開催しました。</w:t>
      </w:r>
    </w:p>
    <w:p w14:paraId="4684257F"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子育てコンシェルジュをこども支援センターとこども支援課に配置し、保育園等の入園相談や育児相談等に対応しました。</w:t>
      </w:r>
    </w:p>
    <w:p w14:paraId="569F5778"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一般型一時預かり事業やファミリーサポート事業等を実施し、子どもの一時的な預かり等を必要とする子育て家庭を支援しました。また、ひとり親家庭等への所沢市ファミリー・サポート・センター等の利用費の一部を助成し、育児と仕事の両立支援を行いました。</w:t>
      </w:r>
    </w:p>
    <w:p w14:paraId="39EB8ABC"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全ての妊産婦、子育て世帯、子どもたちを対象に一体的かつ切れ目のない相談支援を行う機関として、母子保健部門と児童福祉部門を統合したこども家庭センターを設置しました。</w:t>
      </w:r>
    </w:p>
    <w:p w14:paraId="1C36169B" w14:textId="77777777" w:rsidR="00C91892" w:rsidRDefault="00C91892" w:rsidP="00C91892">
      <w:pPr>
        <w:rPr>
          <w:rFonts w:ascii="UD デジタル 教科書体 NK-R" w:eastAsia="UD デジタル 教科書体 NK-R" w:hAnsi="メイリオ"/>
          <w:sz w:val="22"/>
        </w:rPr>
      </w:pPr>
    </w:p>
    <w:p w14:paraId="620DF6A6" w14:textId="77777777" w:rsidR="00C91892" w:rsidRDefault="00C91892" w:rsidP="003B3326">
      <w:pPr>
        <w:pStyle w:val="a9"/>
        <w:numPr>
          <w:ilvl w:val="0"/>
          <w:numId w:val="28"/>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4CBC1CF0"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利用者の声を踏まえながら、より多くの家庭が地域の子育て支援施設等の利用につながる工夫をする必要があります。</w:t>
      </w:r>
    </w:p>
    <w:p w14:paraId="67AF0CD6"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共働き家庭の増加等を背景として、子育てをする親の負担感が変容してきています。また、多岐に渡る子育て関連の相談先に的確につながることが求められています。このため、子育て支援に関する相談の緊急度や重要度などの状況に応じた適切な支援の提供に努めていく必要があります。</w:t>
      </w:r>
    </w:p>
    <w:p w14:paraId="418C4BED" w14:textId="21756BFD"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所沢市ファミリー・サポート・センターの利用会員がサポートを必要とした際に援助を受けられるよう、援助会員を確保していく必要があります。</w:t>
      </w:r>
    </w:p>
    <w:p w14:paraId="3E49A94D" w14:textId="30BC9D0E" w:rsidR="00C91892" w:rsidRDefault="00E677AA"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73600" behindDoc="0" locked="0" layoutInCell="1" allowOverlap="1" wp14:anchorId="6DAD6B8E" wp14:editId="1A82B3B3">
                <wp:simplePos x="0" y="0"/>
                <wp:positionH relativeFrom="column">
                  <wp:posOffset>4197927</wp:posOffset>
                </wp:positionH>
                <wp:positionV relativeFrom="paragraph">
                  <wp:posOffset>45085</wp:posOffset>
                </wp:positionV>
                <wp:extent cx="1681480" cy="353060"/>
                <wp:effectExtent l="0" t="0" r="17780" b="2476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361CA1B5"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D6B8E" id="_x0000_s1034" type="#_x0000_t202" style="position:absolute;left:0;text-align:left;margin-left:330.55pt;margin-top:3.55pt;width:132.4pt;height:2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" fillcolor="#deeaf6 [660]">
                <v:textbox>
                  <w:txbxContent>
                    <w:p w14:paraId="361CA1B5"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2AF0BF86" w14:textId="15A1F359" w:rsidR="00C91892" w:rsidRDefault="00C91892" w:rsidP="003B3326">
      <w:pPr>
        <w:pStyle w:val="a9"/>
        <w:numPr>
          <w:ilvl w:val="0"/>
          <w:numId w:val="28"/>
        </w:numPr>
        <w:snapToGrid/>
        <w:ind w:leftChars="0"/>
        <w:rPr>
          <w:rFonts w:ascii="UD デジタル 教科書体 NK-R" w:eastAsia="UD デジタル 教科書体 NK-R" w:hAnsi="メイリオ"/>
          <w:sz w:val="22"/>
        </w:rPr>
      </w:pPr>
      <w:r w:rsidRPr="004E6B39">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BA46C3" w14:paraId="3F306174" w14:textId="77777777" w:rsidTr="00EB2C45">
        <w:tc>
          <w:tcPr>
            <w:tcW w:w="5382" w:type="dxa"/>
            <w:gridSpan w:val="2"/>
            <w:shd w:val="clear" w:color="auto" w:fill="FFF2CC" w:themeFill="accent4" w:themeFillTint="33"/>
            <w:vAlign w:val="center"/>
          </w:tcPr>
          <w:p w14:paraId="70B994AD" w14:textId="77777777" w:rsidR="00BA46C3" w:rsidRDefault="00BA46C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1A8998ED" w14:textId="77777777" w:rsidR="00BA46C3" w:rsidRDefault="00BA46C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2BBC7B1D" w14:textId="77777777" w:rsidR="00BA46C3" w:rsidRDefault="00BA46C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78CBD828" w14:textId="77777777" w:rsidR="00BA46C3" w:rsidRDefault="00BA46C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BA46C3" w14:paraId="19628EFE" w14:textId="77777777" w:rsidTr="00EB2C45">
        <w:tc>
          <w:tcPr>
            <w:tcW w:w="5382" w:type="dxa"/>
            <w:gridSpan w:val="2"/>
            <w:vMerge w:val="restart"/>
            <w:vAlign w:val="center"/>
          </w:tcPr>
          <w:p w14:paraId="3E1780C6" w14:textId="4A232805" w:rsidR="00BA46C3" w:rsidRDefault="00172255" w:rsidP="00EB2C45">
            <w:pPr>
              <w:jc w:val="left"/>
              <w:rPr>
                <w:rFonts w:ascii="UD デジタル 教科書体 NK-R" w:eastAsia="UD デジタル 教科書体 NK-R" w:hAnsi="メイリオ"/>
                <w:sz w:val="22"/>
              </w:rPr>
            </w:pPr>
            <w:r w:rsidRPr="00172255">
              <w:rPr>
                <w:rFonts w:ascii="UD デジタル 教科書体 NK-R" w:eastAsia="UD デジタル 教科書体 NK-R" w:hAnsi="メイリオ" w:hint="eastAsia"/>
                <w:sz w:val="22"/>
              </w:rPr>
              <w:t>こども支援センター（子育て支援）の利用者満足度</w:t>
            </w:r>
          </w:p>
        </w:tc>
        <w:tc>
          <w:tcPr>
            <w:tcW w:w="1134" w:type="dxa"/>
            <w:vMerge w:val="restart"/>
            <w:vAlign w:val="center"/>
          </w:tcPr>
          <w:p w14:paraId="26B3F968" w14:textId="240FC2C7" w:rsidR="00BA46C3" w:rsidRDefault="0017225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6173DD93" w14:textId="1DA90729" w:rsidR="00BA46C3" w:rsidRDefault="00BA46C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E677AA">
              <w:rPr>
                <w:rFonts w:ascii="UD デジタル 教科書体 NK-R" w:eastAsia="UD デジタル 教科書体 NK-R" w:hAnsi="メイリオ"/>
                <w:sz w:val="22"/>
              </w:rPr>
              <w:t>4</w:t>
            </w:r>
          </w:p>
        </w:tc>
        <w:tc>
          <w:tcPr>
            <w:tcW w:w="1418" w:type="dxa"/>
            <w:tcBorders>
              <w:bottom w:val="dotted" w:sz="4" w:space="0" w:color="auto"/>
            </w:tcBorders>
            <w:vAlign w:val="center"/>
          </w:tcPr>
          <w:p w14:paraId="35084597" w14:textId="77777777" w:rsidR="00BA46C3" w:rsidRDefault="00BA46C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BA46C3" w14:paraId="4103EA91" w14:textId="77777777" w:rsidTr="00E677AA">
        <w:tc>
          <w:tcPr>
            <w:tcW w:w="5382" w:type="dxa"/>
            <w:gridSpan w:val="2"/>
            <w:vMerge/>
            <w:vAlign w:val="center"/>
          </w:tcPr>
          <w:p w14:paraId="751477A5" w14:textId="77777777" w:rsidR="00BA46C3" w:rsidRDefault="00BA46C3" w:rsidP="00EB2C45">
            <w:pPr>
              <w:rPr>
                <w:rFonts w:ascii="UD デジタル 教科書体 NK-R" w:eastAsia="UD デジタル 教科書体 NK-R" w:hAnsi="メイリオ"/>
                <w:sz w:val="22"/>
              </w:rPr>
            </w:pPr>
          </w:p>
        </w:tc>
        <w:tc>
          <w:tcPr>
            <w:tcW w:w="1134" w:type="dxa"/>
            <w:vMerge/>
            <w:vAlign w:val="center"/>
          </w:tcPr>
          <w:p w14:paraId="2D3ED8D3" w14:textId="77777777" w:rsidR="00BA46C3" w:rsidRDefault="00BA46C3" w:rsidP="00EB2C4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5F10CF12" w14:textId="60A1B153" w:rsidR="00BA46C3" w:rsidRDefault="00E677AA"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9</w:t>
            </w:r>
            <w:r>
              <w:rPr>
                <w:rFonts w:ascii="UD デジタル 教科書体 NK-R" w:eastAsia="UD デジタル 教科書体 NK-R" w:hAnsi="メイリオ"/>
                <w:sz w:val="22"/>
              </w:rPr>
              <w:t>8.33</w:t>
            </w:r>
          </w:p>
        </w:tc>
        <w:tc>
          <w:tcPr>
            <w:tcW w:w="1418" w:type="dxa"/>
            <w:tcBorders>
              <w:top w:val="dotted" w:sz="4" w:space="0" w:color="auto"/>
            </w:tcBorders>
            <w:vAlign w:val="center"/>
          </w:tcPr>
          <w:p w14:paraId="22E4DD20" w14:textId="42BC14DD" w:rsidR="00BA46C3" w:rsidRDefault="00ED00E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現状値以上</w:t>
            </w:r>
          </w:p>
        </w:tc>
      </w:tr>
      <w:tr w:rsidR="00BA46C3" w14:paraId="23301FAA" w14:textId="77777777" w:rsidTr="00E04079">
        <w:tc>
          <w:tcPr>
            <w:tcW w:w="897" w:type="dxa"/>
            <w:tcBorders>
              <w:bottom w:val="dotted" w:sz="4" w:space="0" w:color="auto"/>
              <w:right w:val="nil"/>
            </w:tcBorders>
            <w:vAlign w:val="center"/>
          </w:tcPr>
          <w:p w14:paraId="4E4AA3A0" w14:textId="77777777" w:rsidR="00BA46C3" w:rsidRDefault="00BA46C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207420FF" w14:textId="1BD8E399" w:rsidR="00BA46C3" w:rsidRDefault="00172255" w:rsidP="00EB2C45">
            <w:pPr>
              <w:rPr>
                <w:rFonts w:ascii="UD デジタル 教科書体 NK-R" w:eastAsia="UD デジタル 教科書体 NK-R" w:hAnsi="メイリオ"/>
                <w:sz w:val="22"/>
              </w:rPr>
            </w:pPr>
            <w:r w:rsidRPr="00172255">
              <w:rPr>
                <w:rFonts w:ascii="UD デジタル 教科書体 NK-R" w:eastAsia="UD デジタル 教科書体 NK-R" w:hAnsi="メイリオ" w:hint="eastAsia"/>
                <w:sz w:val="22"/>
              </w:rPr>
              <w:t>こども支援センター（子育て支援）の利用者の満足度を測る指標です。</w:t>
            </w:r>
          </w:p>
          <w:p w14:paraId="22229162" w14:textId="39C33C36" w:rsidR="00BA46C3" w:rsidRDefault="00BA46C3"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00172255" w:rsidRPr="00172255">
              <w:rPr>
                <w:rFonts w:ascii="UD デジタル 教科書体 NK-R" w:eastAsia="UD デジタル 教科書体 NK-R" w:hAnsi="メイリオ" w:hint="eastAsia"/>
                <w:sz w:val="22"/>
              </w:rPr>
              <w:t>利用者に対するアンケートで「こども支援センター（子育て支援）の事業内容等について満足している」と答えた人の割合です。</w:t>
            </w:r>
          </w:p>
        </w:tc>
      </w:tr>
      <w:tr w:rsidR="00BA46C3" w14:paraId="712A562A" w14:textId="77777777" w:rsidTr="00E04079">
        <w:tc>
          <w:tcPr>
            <w:tcW w:w="897" w:type="dxa"/>
            <w:tcBorders>
              <w:top w:val="dotted" w:sz="4" w:space="0" w:color="auto"/>
              <w:right w:val="nil"/>
            </w:tcBorders>
            <w:vAlign w:val="center"/>
          </w:tcPr>
          <w:p w14:paraId="083B860B" w14:textId="77777777" w:rsidR="00BA46C3" w:rsidRDefault="00BA46C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6E91F9D5" w14:textId="460D9188" w:rsidR="00BA46C3" w:rsidRDefault="00632B66"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毎年度、現状値以上</w:t>
            </w:r>
            <w:r w:rsidR="00172255" w:rsidRPr="00172255">
              <w:rPr>
                <w:rFonts w:ascii="UD デジタル 教科書体 NK-R" w:eastAsia="UD デジタル 教科書体 NK-R" w:hAnsi="メイリオ" w:hint="eastAsia"/>
                <w:sz w:val="22"/>
              </w:rPr>
              <w:t>を</w:t>
            </w:r>
            <w:r w:rsidR="00172255">
              <w:rPr>
                <w:rFonts w:ascii="UD デジタル 教科書体 NK-R" w:eastAsia="UD デジタル 教科書体 NK-R" w:hAnsi="メイリオ" w:hint="eastAsia"/>
                <w:sz w:val="22"/>
              </w:rPr>
              <w:t>めざ</w:t>
            </w:r>
            <w:r w:rsidR="00172255" w:rsidRPr="00172255">
              <w:rPr>
                <w:rFonts w:ascii="UD デジタル 教科書体 NK-R" w:eastAsia="UD デジタル 教科書体 NK-R" w:hAnsi="メイリオ" w:hint="eastAsia"/>
                <w:sz w:val="22"/>
              </w:rPr>
              <w:t>すものです。</w:t>
            </w:r>
          </w:p>
        </w:tc>
      </w:tr>
    </w:tbl>
    <w:p w14:paraId="010168CA" w14:textId="23363011" w:rsidR="004E6B39" w:rsidRPr="00172255" w:rsidRDefault="004E6B39" w:rsidP="004E6B39">
      <w:pPr>
        <w:rPr>
          <w:rFonts w:ascii="UD デジタル 教科書体 NK-R" w:eastAsia="UD デジタル 教科書体 NK-R" w:hAnsi="メイリオ"/>
          <w:sz w:val="22"/>
        </w:rPr>
      </w:pPr>
    </w:p>
    <w:p w14:paraId="70DED1D1" w14:textId="64B4DA35" w:rsidR="00172255" w:rsidRDefault="0017225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4A387DBE" w14:textId="77777777" w:rsidR="00C91892" w:rsidRDefault="00C91892" w:rsidP="003B3326">
      <w:pPr>
        <w:pStyle w:val="a9"/>
        <w:numPr>
          <w:ilvl w:val="0"/>
          <w:numId w:val="28"/>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743CCE97" w14:textId="77777777" w:rsidR="00C91892" w:rsidRDefault="00C91892" w:rsidP="003B3326">
      <w:pPr>
        <w:pStyle w:val="a9"/>
        <w:numPr>
          <w:ilvl w:val="0"/>
          <w:numId w:val="29"/>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子どもの育成支援の充実</w:t>
      </w:r>
    </w:p>
    <w:p w14:paraId="5BCE7EA0" w14:textId="7C49A271"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次代を担う子どもたちが健やかに育つ環境をつくります。</w:t>
      </w:r>
    </w:p>
    <w:p w14:paraId="1BDC9F10" w14:textId="2FE9C2A9"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特に、こども支援センター「大地」においては、子育て支援エリア（ルピナス）と発達支援エリア（マーガレット）が併設されている特徴を生かして、子どもと家族を支援します。</w:t>
      </w:r>
    </w:p>
    <w:p w14:paraId="79CEE19B" w14:textId="77777777" w:rsidR="00C91892" w:rsidRPr="002702FF" w:rsidRDefault="00C91892" w:rsidP="00C91892">
      <w:pPr>
        <w:rPr>
          <w:rFonts w:ascii="UD デジタル 教科書体 NK-R" w:eastAsia="UD デジタル 教科書体 NK-R" w:hAnsi="メイリオ"/>
          <w:sz w:val="22"/>
        </w:rPr>
      </w:pPr>
    </w:p>
    <w:p w14:paraId="10B1EB60" w14:textId="77777777" w:rsidR="00C91892" w:rsidRDefault="00C91892" w:rsidP="003B3326">
      <w:pPr>
        <w:pStyle w:val="a9"/>
        <w:numPr>
          <w:ilvl w:val="0"/>
          <w:numId w:val="29"/>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子育て家庭への支援の充実</w:t>
      </w:r>
    </w:p>
    <w:p w14:paraId="149F834A" w14:textId="35DD9FBE"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関係機関と連携し、子育て家庭の状況に応じた相談体制や支援の充実を図るとともに、情報提供を行います。</w:t>
      </w:r>
    </w:p>
    <w:p w14:paraId="467C7750" w14:textId="12460768"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また、市で展開する様々な子育て支援事業について、支援を必要とする家庭へと情報が行き渡るよう、積極的に情報を発信します。</w:t>
      </w:r>
    </w:p>
    <w:p w14:paraId="2FFA1234" w14:textId="77777777" w:rsidR="00C91892" w:rsidRPr="002702FF" w:rsidRDefault="00C91892" w:rsidP="00C91892">
      <w:pPr>
        <w:rPr>
          <w:rFonts w:ascii="UD デジタル 教科書体 NK-R" w:eastAsia="UD デジタル 教科書体 NK-R" w:hAnsi="メイリオ"/>
          <w:sz w:val="22"/>
        </w:rPr>
      </w:pPr>
    </w:p>
    <w:p w14:paraId="27991C13" w14:textId="77777777" w:rsidR="00C91892" w:rsidRDefault="00C91892" w:rsidP="003B3326">
      <w:pPr>
        <w:pStyle w:val="a9"/>
        <w:numPr>
          <w:ilvl w:val="0"/>
          <w:numId w:val="29"/>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地域における子育て支援の充実</w:t>
      </w:r>
    </w:p>
    <w:p w14:paraId="37D6CDCF" w14:textId="2396C9EB" w:rsidR="00C91892" w:rsidRPr="009516CB"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身近な地域の中で安心・安全な子育てができるよう、様々な地域のつながりや活動を通して子育てを支援します。</w:t>
      </w:r>
    </w:p>
    <w:p w14:paraId="46A24DEC" w14:textId="77777777" w:rsidR="00C91892" w:rsidRDefault="00C91892" w:rsidP="00C91892">
      <w:pPr>
        <w:rPr>
          <w:rFonts w:ascii="UD デジタル 教科書体 NK-R" w:eastAsia="UD デジタル 教科書体 NK-R" w:hAnsi="メイリオ"/>
          <w:sz w:val="22"/>
        </w:rPr>
      </w:pPr>
    </w:p>
    <w:p w14:paraId="2EA6F51C" w14:textId="19C8EB6F" w:rsidR="00C91892" w:rsidRDefault="00C91892" w:rsidP="00C91892">
      <w:pPr>
        <w:rPr>
          <w:rFonts w:ascii="UD デジタル 教科書体 NK-R" w:eastAsia="UD デジタル 教科書体 NK-R" w:hAnsi="メイリオ"/>
          <w:sz w:val="22"/>
        </w:rPr>
      </w:pPr>
    </w:p>
    <w:p w14:paraId="4BFCAE48" w14:textId="77777777" w:rsidR="00172255" w:rsidRDefault="00172255" w:rsidP="00C91892">
      <w:pPr>
        <w:rPr>
          <w:rFonts w:ascii="UD デジタル 教科書体 NK-R" w:eastAsia="UD デジタル 教科書体 NK-R" w:hAnsi="メイリオ"/>
          <w:sz w:val="22"/>
        </w:rPr>
      </w:pPr>
    </w:p>
    <w:p w14:paraId="561608F7"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hint="eastAsia"/>
          <w:kern w:val="0"/>
          <w:sz w:val="22"/>
        </w:rPr>
        <w:br w:type="page"/>
      </w:r>
    </w:p>
    <w:p w14:paraId="2662C4BF" w14:textId="77777777" w:rsidR="00C91892" w:rsidRDefault="00C91892" w:rsidP="003B3326">
      <w:pPr>
        <w:pStyle w:val="a9"/>
        <w:numPr>
          <w:ilvl w:val="0"/>
          <w:numId w:val="27"/>
        </w:numPr>
        <w:snapToGrid/>
        <w:ind w:leftChars="0" w:hanging="1118"/>
        <w:outlineLvl w:val="2"/>
        <w:rPr>
          <w:rFonts w:ascii="UD デジタル 教科書体 NK-R" w:eastAsia="UD デジタル 教科書体 NK-R" w:hAnsi="メイリオ"/>
          <w:sz w:val="44"/>
        </w:rPr>
      </w:pPr>
      <w:bookmarkStart w:id="48" w:name="_Toc162513550"/>
      <w:r>
        <w:rPr>
          <w:rFonts w:ascii="UD デジタル 教科書体 NK-R" w:eastAsia="UD デジタル 教科書体 NK-R" w:hAnsi="メイリオ" w:hint="eastAsia"/>
          <w:sz w:val="44"/>
        </w:rPr>
        <w:lastRenderedPageBreak/>
        <w:t>子ども福祉</w:t>
      </w:r>
      <w:bookmarkEnd w:id="48"/>
    </w:p>
    <w:p w14:paraId="3622A522" w14:textId="77777777" w:rsidR="00C91892" w:rsidRDefault="00C91892" w:rsidP="00C91892">
      <w:pPr>
        <w:rPr>
          <w:rFonts w:ascii="UD デジタル 教科書体 NK-R" w:eastAsia="UD デジタル 教科書体 NK-R" w:hAnsi="メイリオ"/>
          <w:sz w:val="22"/>
        </w:rPr>
      </w:pPr>
    </w:p>
    <w:p w14:paraId="6A25E9B5" w14:textId="77777777" w:rsidR="00C91892" w:rsidRDefault="00C91892" w:rsidP="003B3326">
      <w:pPr>
        <w:pStyle w:val="a9"/>
        <w:numPr>
          <w:ilvl w:val="0"/>
          <w:numId w:val="30"/>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4B83B539"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所沢市こども支援センター（発達支援）において相談支援、通所支援、地域支援を実施するとともに、所沢市立松原学園、所沢市立かしの木学園において障害児通所支援を実施しました。また、障害児通所支援事業所等連絡会、所沢市自立支援協議会こども部会等の開催により、地域の関係機関の連携強化を図りました。</w:t>
      </w:r>
    </w:p>
    <w:p w14:paraId="16CC17D6"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要保護児童対策地域協議会において支援を要する対象児童等の情報共有及び支援対応について協議を行いました。また、ひとり親家庭等の相談に対応し、自立に必要な情報提供や指導、就労支援等を行いました。</w:t>
      </w:r>
    </w:p>
    <w:p w14:paraId="2EBB3533" w14:textId="77777777" w:rsidR="00C91892" w:rsidRDefault="00C91892" w:rsidP="00C91892">
      <w:pPr>
        <w:rPr>
          <w:rFonts w:ascii="UD デジタル 教科書体 NK-R" w:eastAsia="UD デジタル 教科書体 NK-R" w:hAnsi="メイリオ"/>
          <w:sz w:val="22"/>
        </w:rPr>
      </w:pPr>
    </w:p>
    <w:p w14:paraId="5EF4B1CE" w14:textId="77777777" w:rsidR="00C91892" w:rsidRDefault="00C91892" w:rsidP="003B3326">
      <w:pPr>
        <w:pStyle w:val="a9"/>
        <w:numPr>
          <w:ilvl w:val="0"/>
          <w:numId w:val="30"/>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6C56023A"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児童発達支援センターの機能・実効性を強化していくとともに、発達支援のための地域資源づくりが求められます。また、医療的ケア児の支援者の連携体制を強化していく必要があります。</w:t>
      </w:r>
    </w:p>
    <w:p w14:paraId="3AA05578"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全国的に児童相談所への相談件数は一貫して増加しており、児童虐待の発生予防・早期発見・児童虐待発生時の迅速・的確な対応が求められます。</w:t>
      </w:r>
    </w:p>
    <w:p w14:paraId="33FBB3BD" w14:textId="29C13EF1" w:rsidR="00C91892" w:rsidRDefault="00E677AA"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77696" behindDoc="0" locked="0" layoutInCell="1" allowOverlap="1" wp14:anchorId="75985A8C" wp14:editId="0B5CF310">
                <wp:simplePos x="0" y="0"/>
                <wp:positionH relativeFrom="column">
                  <wp:posOffset>4197927</wp:posOffset>
                </wp:positionH>
                <wp:positionV relativeFrom="paragraph">
                  <wp:posOffset>45085</wp:posOffset>
                </wp:positionV>
                <wp:extent cx="1681480" cy="353060"/>
                <wp:effectExtent l="0" t="0" r="17780" b="2476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233488DC"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85A8C" id="_x0000_s1035" type="#_x0000_t202" style="position:absolute;left:0;text-align:left;margin-left:330.55pt;margin-top:3.55pt;width:132.4pt;height:27.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" fillcolor="#deeaf6 [660]">
                <v:textbox>
                  <w:txbxContent>
                    <w:p w14:paraId="233488DC"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5A2B16A7" w14:textId="6E947ECD" w:rsidR="00C91892" w:rsidRPr="00172255" w:rsidRDefault="00C91892" w:rsidP="003B3326">
      <w:pPr>
        <w:pStyle w:val="a9"/>
        <w:numPr>
          <w:ilvl w:val="0"/>
          <w:numId w:val="30"/>
        </w:numPr>
        <w:snapToGrid/>
        <w:ind w:leftChars="0"/>
        <w:rPr>
          <w:rFonts w:ascii="UD デジタル 教科書体 NK-R" w:eastAsia="UD デジタル 教科書体 NK-R" w:hAnsi="メイリオ"/>
          <w:sz w:val="22"/>
        </w:rPr>
      </w:pPr>
      <w:r w:rsidRPr="00172255">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172255" w14:paraId="6EBE8C75" w14:textId="77777777" w:rsidTr="00EB2C45">
        <w:tc>
          <w:tcPr>
            <w:tcW w:w="5382" w:type="dxa"/>
            <w:gridSpan w:val="2"/>
            <w:shd w:val="clear" w:color="auto" w:fill="FFF2CC" w:themeFill="accent4" w:themeFillTint="33"/>
            <w:vAlign w:val="center"/>
          </w:tcPr>
          <w:p w14:paraId="4ED30EC6" w14:textId="77777777" w:rsidR="00172255" w:rsidRDefault="0017225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11EA8F2F" w14:textId="77777777" w:rsidR="00172255" w:rsidRDefault="0017225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6E83BBF6" w14:textId="77777777" w:rsidR="00172255" w:rsidRDefault="0017225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4ECECDEB" w14:textId="77777777" w:rsidR="00172255" w:rsidRDefault="0017225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172255" w14:paraId="73F16830" w14:textId="77777777" w:rsidTr="00EB2C45">
        <w:tc>
          <w:tcPr>
            <w:tcW w:w="5382" w:type="dxa"/>
            <w:gridSpan w:val="2"/>
            <w:vMerge w:val="restart"/>
            <w:vAlign w:val="center"/>
          </w:tcPr>
          <w:p w14:paraId="1F1F4769" w14:textId="3E213FF3" w:rsidR="00172255" w:rsidRDefault="00071931" w:rsidP="00EB2C45">
            <w:pPr>
              <w:jc w:val="left"/>
              <w:rPr>
                <w:rFonts w:ascii="UD デジタル 教科書体 NK-R" w:eastAsia="UD デジタル 教科書体 NK-R" w:hAnsi="メイリオ"/>
                <w:sz w:val="22"/>
              </w:rPr>
            </w:pPr>
            <w:r w:rsidRPr="00071931">
              <w:rPr>
                <w:rFonts w:ascii="UD デジタル 教科書体 NK-R" w:eastAsia="UD デジタル 教科書体 NK-R" w:hAnsi="メイリオ" w:hint="eastAsia"/>
                <w:sz w:val="22"/>
              </w:rPr>
              <w:t>こども支援センター（発達支援）の利用者満足度</w:t>
            </w:r>
          </w:p>
        </w:tc>
        <w:tc>
          <w:tcPr>
            <w:tcW w:w="1134" w:type="dxa"/>
            <w:vMerge w:val="restart"/>
            <w:vAlign w:val="center"/>
          </w:tcPr>
          <w:p w14:paraId="0E0357FF" w14:textId="77777777" w:rsidR="00172255" w:rsidRDefault="0017225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315384BD" w14:textId="054CECD4" w:rsidR="00172255" w:rsidRDefault="0017225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E677AA">
              <w:rPr>
                <w:rFonts w:ascii="UD デジタル 教科書体 NK-R" w:eastAsia="UD デジタル 教科書体 NK-R" w:hAnsi="メイリオ"/>
                <w:sz w:val="22"/>
              </w:rPr>
              <w:t>4</w:t>
            </w:r>
          </w:p>
        </w:tc>
        <w:tc>
          <w:tcPr>
            <w:tcW w:w="1418" w:type="dxa"/>
            <w:tcBorders>
              <w:bottom w:val="dotted" w:sz="4" w:space="0" w:color="auto"/>
            </w:tcBorders>
            <w:vAlign w:val="center"/>
          </w:tcPr>
          <w:p w14:paraId="6C181BDA" w14:textId="77777777" w:rsidR="00172255" w:rsidRDefault="0017225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172255" w14:paraId="6B5BFB5F" w14:textId="77777777" w:rsidTr="00E677AA">
        <w:tc>
          <w:tcPr>
            <w:tcW w:w="5382" w:type="dxa"/>
            <w:gridSpan w:val="2"/>
            <w:vMerge/>
            <w:vAlign w:val="center"/>
          </w:tcPr>
          <w:p w14:paraId="0F36EC28" w14:textId="77777777" w:rsidR="00172255" w:rsidRDefault="00172255" w:rsidP="00EB2C45">
            <w:pPr>
              <w:rPr>
                <w:rFonts w:ascii="UD デジタル 教科書体 NK-R" w:eastAsia="UD デジタル 教科書体 NK-R" w:hAnsi="メイリオ"/>
                <w:sz w:val="22"/>
              </w:rPr>
            </w:pPr>
          </w:p>
        </w:tc>
        <w:tc>
          <w:tcPr>
            <w:tcW w:w="1134" w:type="dxa"/>
            <w:vMerge/>
            <w:vAlign w:val="center"/>
          </w:tcPr>
          <w:p w14:paraId="490E719A" w14:textId="77777777" w:rsidR="00172255" w:rsidRDefault="00172255" w:rsidP="00EB2C4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4A290E31" w14:textId="068CB179" w:rsidR="00172255" w:rsidRDefault="00E677AA"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9</w:t>
            </w:r>
            <w:r>
              <w:rPr>
                <w:rFonts w:ascii="UD デジタル 教科書体 NK-R" w:eastAsia="UD デジタル 教科書体 NK-R" w:hAnsi="メイリオ"/>
                <w:sz w:val="22"/>
              </w:rPr>
              <w:t>5.9</w:t>
            </w:r>
          </w:p>
        </w:tc>
        <w:tc>
          <w:tcPr>
            <w:tcW w:w="1418" w:type="dxa"/>
            <w:tcBorders>
              <w:top w:val="dotted" w:sz="4" w:space="0" w:color="auto"/>
            </w:tcBorders>
            <w:vAlign w:val="center"/>
          </w:tcPr>
          <w:p w14:paraId="24124133" w14:textId="7974AFC3" w:rsidR="00172255" w:rsidRDefault="00ED00EE"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現状値以上</w:t>
            </w:r>
          </w:p>
        </w:tc>
      </w:tr>
      <w:tr w:rsidR="00172255" w14:paraId="2048A7EC" w14:textId="77777777" w:rsidTr="00E04079">
        <w:tc>
          <w:tcPr>
            <w:tcW w:w="897" w:type="dxa"/>
            <w:tcBorders>
              <w:bottom w:val="dotted" w:sz="4" w:space="0" w:color="auto"/>
              <w:right w:val="nil"/>
            </w:tcBorders>
            <w:vAlign w:val="center"/>
          </w:tcPr>
          <w:p w14:paraId="42C74E0B" w14:textId="77777777" w:rsidR="00172255" w:rsidRDefault="0017225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00754D4D" w14:textId="77777777" w:rsidR="00071931" w:rsidRDefault="00071931" w:rsidP="00EB2C45">
            <w:pPr>
              <w:rPr>
                <w:rFonts w:ascii="UD デジタル 教科書体 NK-R" w:eastAsia="UD デジタル 教科書体 NK-R" w:hAnsi="メイリオ"/>
                <w:sz w:val="22"/>
              </w:rPr>
            </w:pPr>
            <w:r w:rsidRPr="00071931">
              <w:rPr>
                <w:rFonts w:ascii="UD デジタル 教科書体 NK-R" w:eastAsia="UD デジタル 教科書体 NK-R" w:hAnsi="メイリオ" w:hint="eastAsia"/>
                <w:sz w:val="22"/>
              </w:rPr>
              <w:t>こども支援センター（発達支援）の利用者の満足度を測る指標です。</w:t>
            </w:r>
          </w:p>
          <w:p w14:paraId="5A8E4DB9" w14:textId="5FE39D7A" w:rsidR="00172255" w:rsidRDefault="00071931"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071931">
              <w:rPr>
                <w:rFonts w:ascii="UD デジタル 教科書体 NK-R" w:eastAsia="UD デジタル 教科書体 NK-R" w:hAnsi="メイリオ" w:hint="eastAsia"/>
                <w:sz w:val="22"/>
              </w:rPr>
              <w:t>利用者に対するアンケートで「こども支援センター（発達支援）の事業内容等について満足している」と答えた人の割合です。</w:t>
            </w:r>
          </w:p>
        </w:tc>
      </w:tr>
      <w:tr w:rsidR="00172255" w14:paraId="6DC9E343" w14:textId="77777777" w:rsidTr="00E04079">
        <w:tc>
          <w:tcPr>
            <w:tcW w:w="897" w:type="dxa"/>
            <w:tcBorders>
              <w:top w:val="dotted" w:sz="4" w:space="0" w:color="auto"/>
              <w:right w:val="nil"/>
            </w:tcBorders>
            <w:vAlign w:val="center"/>
          </w:tcPr>
          <w:p w14:paraId="1E5EC9ED" w14:textId="77777777" w:rsidR="00172255" w:rsidRDefault="0017225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35753DA0" w14:textId="461A0BBB" w:rsidR="00172255" w:rsidRDefault="00632B66"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毎年度、現状値以上</w:t>
            </w:r>
            <w:r w:rsidR="00172255" w:rsidRPr="00172255">
              <w:rPr>
                <w:rFonts w:ascii="UD デジタル 教科書体 NK-R" w:eastAsia="UD デジタル 教科書体 NK-R" w:hAnsi="メイリオ" w:hint="eastAsia"/>
                <w:sz w:val="22"/>
              </w:rPr>
              <w:t>を</w:t>
            </w:r>
            <w:r w:rsidR="00172255">
              <w:rPr>
                <w:rFonts w:ascii="UD デジタル 教科書体 NK-R" w:eastAsia="UD デジタル 教科書体 NK-R" w:hAnsi="メイリオ" w:hint="eastAsia"/>
                <w:sz w:val="22"/>
              </w:rPr>
              <w:t>めざ</w:t>
            </w:r>
            <w:r w:rsidR="00172255" w:rsidRPr="00172255">
              <w:rPr>
                <w:rFonts w:ascii="UD デジタル 教科書体 NK-R" w:eastAsia="UD デジタル 教科書体 NK-R" w:hAnsi="メイリオ" w:hint="eastAsia"/>
                <w:sz w:val="22"/>
              </w:rPr>
              <w:t>すものです。</w:t>
            </w:r>
          </w:p>
        </w:tc>
      </w:tr>
    </w:tbl>
    <w:p w14:paraId="4210D8F6" w14:textId="6B58497B" w:rsidR="00172255" w:rsidRDefault="00172255" w:rsidP="00C91892">
      <w:pPr>
        <w:rPr>
          <w:rFonts w:ascii="UD デジタル 教科書体 NK-R" w:eastAsia="UD デジタル 教科書体 NK-R" w:hAnsi="メイリオ"/>
          <w:sz w:val="22"/>
        </w:rPr>
      </w:pPr>
    </w:p>
    <w:p w14:paraId="3507E55A" w14:textId="77777777" w:rsidR="00172255" w:rsidRDefault="0017225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1B603C79" w14:textId="77777777" w:rsidR="00C91892" w:rsidRDefault="00C91892" w:rsidP="003B3326">
      <w:pPr>
        <w:pStyle w:val="a9"/>
        <w:numPr>
          <w:ilvl w:val="0"/>
          <w:numId w:val="30"/>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55FC9F09" w14:textId="77777777" w:rsidR="00C91892" w:rsidRDefault="00C91892" w:rsidP="003B3326">
      <w:pPr>
        <w:pStyle w:val="a9"/>
        <w:numPr>
          <w:ilvl w:val="0"/>
          <w:numId w:val="31"/>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障害児支援の充実</w:t>
      </w:r>
    </w:p>
    <w:p w14:paraId="576DF522" w14:textId="6ACD0B7E"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地域の関係機関と連携しながら、こども支援センター発達支援事業の充実を図ります。</w:t>
      </w:r>
    </w:p>
    <w:p w14:paraId="30620387" w14:textId="77777777"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また、発達に課題のある子どもや身体・知的・精神の障害児、医療的ケアを要する子どもなど、様々な障害特性を支援できる体制づくりを進め、誰もが暮らしやすい社会となるよう、理解促進を図ります。</w:t>
      </w:r>
    </w:p>
    <w:p w14:paraId="3B2E1448" w14:textId="77777777" w:rsidR="00C91892" w:rsidRDefault="00C91892" w:rsidP="00C91892">
      <w:pPr>
        <w:rPr>
          <w:rFonts w:ascii="UD デジタル 教科書体 NK-R" w:eastAsia="UD デジタル 教科書体 NK-R" w:hAnsi="メイリオ"/>
          <w:sz w:val="22"/>
        </w:rPr>
      </w:pPr>
    </w:p>
    <w:p w14:paraId="71CCD782" w14:textId="77777777" w:rsidR="00C91892" w:rsidRDefault="00C91892" w:rsidP="003B3326">
      <w:pPr>
        <w:pStyle w:val="a9"/>
        <w:numPr>
          <w:ilvl w:val="0"/>
          <w:numId w:val="31"/>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養育環境に配慮した支援の充実</w:t>
      </w:r>
    </w:p>
    <w:p w14:paraId="5A748FC2" w14:textId="573ED9C8"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関係機関と迅速・適切な連携を行い、児童虐待の未然防止を図ります。</w:t>
      </w:r>
    </w:p>
    <w:p w14:paraId="44BBF74B" w14:textId="2135B4FC" w:rsidR="00C91892" w:rsidRPr="009516CB"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また、ひとり親家庭等の相談に応じるとともに、その自立を支援します。</w:t>
      </w:r>
    </w:p>
    <w:p w14:paraId="7A0ACEB6" w14:textId="77777777" w:rsidR="00C91892" w:rsidRDefault="00C91892" w:rsidP="00C91892">
      <w:pPr>
        <w:rPr>
          <w:rFonts w:ascii="UD デジタル 教科書体 NK-R" w:eastAsia="UD デジタル 教科書体 NK-R" w:hAnsi="メイリオ"/>
          <w:sz w:val="22"/>
        </w:rPr>
      </w:pPr>
    </w:p>
    <w:p w14:paraId="4D775279"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hint="eastAsia"/>
          <w:kern w:val="0"/>
          <w:sz w:val="22"/>
        </w:rPr>
        <w:br w:type="page"/>
      </w:r>
    </w:p>
    <w:p w14:paraId="75A3DB4C" w14:textId="77777777" w:rsidR="00C91892" w:rsidRDefault="00C91892" w:rsidP="003B3326">
      <w:pPr>
        <w:pStyle w:val="a9"/>
        <w:numPr>
          <w:ilvl w:val="0"/>
          <w:numId w:val="27"/>
        </w:numPr>
        <w:snapToGrid/>
        <w:ind w:leftChars="0" w:hanging="1118"/>
        <w:outlineLvl w:val="2"/>
        <w:rPr>
          <w:rFonts w:ascii="UD デジタル 教科書体 NK-R" w:eastAsia="UD デジタル 教科書体 NK-R" w:hAnsi="メイリオ"/>
          <w:sz w:val="44"/>
        </w:rPr>
      </w:pPr>
      <w:bookmarkStart w:id="49" w:name="_Toc162513551"/>
      <w:r>
        <w:rPr>
          <w:rFonts w:ascii="UD デジタル 教科書体 NK-R" w:eastAsia="UD デジタル 教科書体 NK-R" w:hAnsi="メイリオ" w:hint="eastAsia"/>
          <w:sz w:val="44"/>
        </w:rPr>
        <w:lastRenderedPageBreak/>
        <w:t>子育て環境</w:t>
      </w:r>
      <w:bookmarkEnd w:id="49"/>
    </w:p>
    <w:p w14:paraId="2A20EFAB" w14:textId="77777777" w:rsidR="00C91892" w:rsidRDefault="00C91892" w:rsidP="00C91892">
      <w:pPr>
        <w:rPr>
          <w:rFonts w:ascii="UD デジタル 教科書体 NK-R" w:eastAsia="UD デジタル 教科書体 NK-R" w:hAnsi="メイリオ"/>
          <w:sz w:val="22"/>
        </w:rPr>
      </w:pPr>
    </w:p>
    <w:p w14:paraId="4C972CBE" w14:textId="77777777" w:rsidR="00C91892" w:rsidRDefault="00C91892" w:rsidP="003B3326">
      <w:pPr>
        <w:pStyle w:val="a9"/>
        <w:numPr>
          <w:ilvl w:val="0"/>
          <w:numId w:val="32"/>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5E9C42A6"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子育てのための施設等利用給付が創設されたことに伴い、３歳児から５歳児クラスまでの子どもたちの施設利用に係る費用負担を軽減する給付事業を実施しました。</w:t>
      </w:r>
    </w:p>
    <w:p w14:paraId="2BB5BB0A" w14:textId="0C87B378"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保育所等の新設や既存の保育施設における定員増などにより、保育の受入枠を確保しました。また、教育・保育施設等で働く有資格者に補助金を交付することにより、職員配置の充実を</w:t>
      </w:r>
      <w:r w:rsidR="003B4E9A">
        <w:rPr>
          <w:rFonts w:ascii="UD デジタル 教科書体 NK-R" w:eastAsia="UD デジタル 教科書体 NK-R" w:hAnsi="メイリオ" w:hint="eastAsia"/>
          <w:b w:val="0"/>
          <w:sz w:val="22"/>
        </w:rPr>
        <w:t>図り</w:t>
      </w:r>
      <w:r w:rsidRPr="0066205E">
        <w:rPr>
          <w:rFonts w:ascii="UD デジタル 教科書体 NK-R" w:eastAsia="UD デジタル 教科書体 NK-R" w:hAnsi="メイリオ" w:hint="eastAsia"/>
          <w:b w:val="0"/>
          <w:sz w:val="22"/>
        </w:rPr>
        <w:t>、安全な保育の確保に努めました。</w:t>
      </w:r>
    </w:p>
    <w:p w14:paraId="75D53536"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小学校施設を活用した児童クラブの整備や民設民営児童クラブの新設、生活クラブ定員の拡大などにより放課後児童クラブの質と量の充実を図りました。</w:t>
      </w:r>
    </w:p>
    <w:p w14:paraId="0F675CDE" w14:textId="77777777" w:rsidR="00C91892" w:rsidRDefault="00C91892" w:rsidP="00C91892">
      <w:pPr>
        <w:rPr>
          <w:rFonts w:ascii="UD デジタル 教科書体 NK-R" w:eastAsia="UD デジタル 教科書体 NK-R" w:hAnsi="メイリオ"/>
          <w:sz w:val="22"/>
        </w:rPr>
      </w:pPr>
    </w:p>
    <w:p w14:paraId="0B627B0E" w14:textId="77777777" w:rsidR="00C91892" w:rsidRDefault="00C91892" w:rsidP="003B3326">
      <w:pPr>
        <w:pStyle w:val="a9"/>
        <w:numPr>
          <w:ilvl w:val="0"/>
          <w:numId w:val="32"/>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5C1789B9"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預かり保育に関して、長期休業中の対応や、実施時間の適正化等、状況を分析した上で、保育・教育ニーズを継続して把握していく必要があります。</w:t>
      </w:r>
    </w:p>
    <w:p w14:paraId="0E0B5C8C"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保育需要の適正な把握に努め、必要な定員の確保を図っていく必要があります。また、保育施設の設置だけでなく、既存施設の有効活用、新たな保育体制の導入等、適宜検討していく必要があります。</w:t>
      </w:r>
    </w:p>
    <w:p w14:paraId="64EA0E45" w14:textId="6435D862"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放課後児童クラブの保留児童対策・</w:t>
      </w:r>
      <w:r w:rsidR="00FE7589">
        <w:rPr>
          <w:rFonts w:ascii="UD デジタル 教科書体 NK-R" w:eastAsia="UD デジタル 教科書体 NK-R" w:hAnsi="メイリオ" w:hint="eastAsia"/>
          <w:b w:val="0"/>
          <w:sz w:val="22"/>
        </w:rPr>
        <w:t>狭隘（きょうあい）</w:t>
      </w:r>
      <w:r w:rsidRPr="0066205E">
        <w:rPr>
          <w:rFonts w:ascii="UD デジタル 教科書体 NK-R" w:eastAsia="UD デジタル 教科書体 NK-R" w:hAnsi="メイリオ" w:hint="eastAsia"/>
          <w:b w:val="0"/>
          <w:sz w:val="22"/>
        </w:rPr>
        <w:t>化対策を進めていく必要があります。</w:t>
      </w:r>
    </w:p>
    <w:p w14:paraId="02325BBD" w14:textId="5AFB2605" w:rsidR="00C91892" w:rsidRDefault="00E677AA"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79744" behindDoc="0" locked="0" layoutInCell="1" allowOverlap="1" wp14:anchorId="6FEE86D3" wp14:editId="7EEBD5B4">
                <wp:simplePos x="0" y="0"/>
                <wp:positionH relativeFrom="column">
                  <wp:posOffset>4191000</wp:posOffset>
                </wp:positionH>
                <wp:positionV relativeFrom="paragraph">
                  <wp:posOffset>45085</wp:posOffset>
                </wp:positionV>
                <wp:extent cx="1681480" cy="353060"/>
                <wp:effectExtent l="0" t="0" r="17780" b="2476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3B3B0536"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E86D3" id="_x0000_s1036" type="#_x0000_t202" style="position:absolute;left:0;text-align:left;margin-left:330pt;margin-top:3.55pt;width:132.4pt;height:2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" fillcolor="#deeaf6 [660]">
                <v:textbox>
                  <w:txbxContent>
                    <w:p w14:paraId="3B3B0536"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60F62000" w14:textId="324A4758" w:rsidR="00C91892" w:rsidRPr="009D4E63" w:rsidRDefault="00C91892" w:rsidP="003B3326">
      <w:pPr>
        <w:pStyle w:val="a9"/>
        <w:numPr>
          <w:ilvl w:val="0"/>
          <w:numId w:val="32"/>
        </w:numPr>
        <w:snapToGrid/>
        <w:ind w:leftChars="0"/>
        <w:rPr>
          <w:rFonts w:ascii="UD デジタル 教科書体 NK-R" w:eastAsia="UD デジタル 教科書体 NK-R" w:hAnsi="メイリオ"/>
          <w:sz w:val="22"/>
        </w:rPr>
      </w:pPr>
      <w:r w:rsidRPr="009D4E63">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9D4E63" w14:paraId="2AA184B3" w14:textId="77777777" w:rsidTr="00EB2C45">
        <w:tc>
          <w:tcPr>
            <w:tcW w:w="5382" w:type="dxa"/>
            <w:gridSpan w:val="2"/>
            <w:shd w:val="clear" w:color="auto" w:fill="FFF2CC" w:themeFill="accent4" w:themeFillTint="33"/>
            <w:vAlign w:val="center"/>
          </w:tcPr>
          <w:p w14:paraId="18454F13" w14:textId="77777777" w:rsidR="009D4E63" w:rsidRDefault="009D4E6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35F7588E" w14:textId="77777777" w:rsidR="009D4E63" w:rsidRDefault="009D4E6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6D0D1274" w14:textId="77777777" w:rsidR="009D4E63" w:rsidRDefault="009D4E6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2989E84C" w14:textId="77777777" w:rsidR="009D4E63" w:rsidRDefault="009D4E6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9D4E63" w14:paraId="06105769" w14:textId="77777777" w:rsidTr="00EB2C45">
        <w:tc>
          <w:tcPr>
            <w:tcW w:w="5382" w:type="dxa"/>
            <w:gridSpan w:val="2"/>
            <w:vMerge w:val="restart"/>
            <w:vAlign w:val="center"/>
          </w:tcPr>
          <w:p w14:paraId="116C9FBF" w14:textId="41DC4902" w:rsidR="009D4E63" w:rsidRDefault="009D4E63" w:rsidP="00EB2C45">
            <w:pPr>
              <w:jc w:val="left"/>
              <w:rPr>
                <w:rFonts w:ascii="UD デジタル 教科書体 NK-R" w:eastAsia="UD デジタル 教科書体 NK-R" w:hAnsi="メイリオ"/>
                <w:sz w:val="22"/>
              </w:rPr>
            </w:pPr>
            <w:r w:rsidRPr="009D4E63">
              <w:rPr>
                <w:rFonts w:ascii="UD デジタル 教科書体 NK-R" w:eastAsia="UD デジタル 教科書体 NK-R" w:hAnsi="メイリオ" w:hint="eastAsia"/>
                <w:sz w:val="22"/>
              </w:rPr>
              <w:t>就学前児童の保育待機児童数</w:t>
            </w:r>
          </w:p>
        </w:tc>
        <w:tc>
          <w:tcPr>
            <w:tcW w:w="1134" w:type="dxa"/>
            <w:vMerge w:val="restart"/>
            <w:vAlign w:val="center"/>
          </w:tcPr>
          <w:p w14:paraId="0F391843" w14:textId="0F991CFE" w:rsidR="009D4E63" w:rsidRDefault="009D4E6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人</w:t>
            </w:r>
          </w:p>
        </w:tc>
        <w:tc>
          <w:tcPr>
            <w:tcW w:w="1417" w:type="dxa"/>
            <w:tcBorders>
              <w:bottom w:val="dotted" w:sz="4" w:space="0" w:color="auto"/>
            </w:tcBorders>
            <w:vAlign w:val="center"/>
          </w:tcPr>
          <w:p w14:paraId="1C648CD2" w14:textId="2AFE0530" w:rsidR="009D4E63" w:rsidRDefault="009D4E6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E677AA">
              <w:rPr>
                <w:rFonts w:ascii="UD デジタル 教科書体 NK-R" w:eastAsia="UD デジタル 教科書体 NK-R" w:hAnsi="メイリオ"/>
                <w:sz w:val="22"/>
              </w:rPr>
              <w:t>4</w:t>
            </w:r>
          </w:p>
        </w:tc>
        <w:tc>
          <w:tcPr>
            <w:tcW w:w="1418" w:type="dxa"/>
            <w:tcBorders>
              <w:bottom w:val="dotted" w:sz="4" w:space="0" w:color="auto"/>
            </w:tcBorders>
            <w:vAlign w:val="center"/>
          </w:tcPr>
          <w:p w14:paraId="587B1CE5" w14:textId="77777777" w:rsidR="009D4E63" w:rsidRDefault="009D4E6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9D4E63" w14:paraId="13D5B5F2" w14:textId="77777777" w:rsidTr="00E677AA">
        <w:tc>
          <w:tcPr>
            <w:tcW w:w="5382" w:type="dxa"/>
            <w:gridSpan w:val="2"/>
            <w:vMerge/>
            <w:vAlign w:val="center"/>
          </w:tcPr>
          <w:p w14:paraId="3BF5FEEF" w14:textId="77777777" w:rsidR="009D4E63" w:rsidRDefault="009D4E63" w:rsidP="00EB2C45">
            <w:pPr>
              <w:rPr>
                <w:rFonts w:ascii="UD デジタル 教科書体 NK-R" w:eastAsia="UD デジタル 教科書体 NK-R" w:hAnsi="メイリオ"/>
                <w:sz w:val="22"/>
              </w:rPr>
            </w:pPr>
          </w:p>
        </w:tc>
        <w:tc>
          <w:tcPr>
            <w:tcW w:w="1134" w:type="dxa"/>
            <w:vMerge/>
            <w:vAlign w:val="center"/>
          </w:tcPr>
          <w:p w14:paraId="6741DB9B" w14:textId="77777777" w:rsidR="009D4E63" w:rsidRDefault="009D4E63" w:rsidP="00EB2C4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6492BFC5" w14:textId="15BF8E55" w:rsidR="009D4E63" w:rsidRDefault="00E677AA"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3</w:t>
            </w:r>
            <w:r>
              <w:rPr>
                <w:rFonts w:ascii="UD デジタル 教科書体 NK-R" w:eastAsia="UD デジタル 教科書体 NK-R" w:hAnsi="メイリオ"/>
                <w:sz w:val="22"/>
              </w:rPr>
              <w:t>3</w:t>
            </w:r>
          </w:p>
        </w:tc>
        <w:tc>
          <w:tcPr>
            <w:tcW w:w="1418" w:type="dxa"/>
            <w:tcBorders>
              <w:top w:val="dotted" w:sz="4" w:space="0" w:color="auto"/>
            </w:tcBorders>
            <w:vAlign w:val="center"/>
          </w:tcPr>
          <w:p w14:paraId="6CD3C912" w14:textId="33FEF872" w:rsidR="009D4E63" w:rsidRDefault="009D4E6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0</w:t>
            </w:r>
          </w:p>
        </w:tc>
      </w:tr>
      <w:tr w:rsidR="009D4E63" w14:paraId="59B4E229" w14:textId="77777777" w:rsidTr="00E04079">
        <w:tc>
          <w:tcPr>
            <w:tcW w:w="897" w:type="dxa"/>
            <w:tcBorders>
              <w:bottom w:val="dotted" w:sz="4" w:space="0" w:color="auto"/>
              <w:right w:val="nil"/>
            </w:tcBorders>
            <w:vAlign w:val="center"/>
          </w:tcPr>
          <w:p w14:paraId="08B1C8E1" w14:textId="77777777" w:rsidR="009D4E63" w:rsidRDefault="009D4E6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2774098D" w14:textId="088A447A" w:rsidR="009D4E63" w:rsidRDefault="00B61FA6" w:rsidP="00EB2C45">
            <w:pPr>
              <w:rPr>
                <w:rFonts w:ascii="UD デジタル 教科書体 NK-R" w:eastAsia="UD デジタル 教科書体 NK-R" w:hAnsi="メイリオ"/>
                <w:sz w:val="22"/>
              </w:rPr>
            </w:pPr>
            <w:r w:rsidRPr="00B61FA6">
              <w:rPr>
                <w:rFonts w:ascii="UD デジタル 教科書体 NK-R" w:eastAsia="UD デジタル 教科書体 NK-R" w:hAnsi="メイリオ" w:hint="eastAsia"/>
                <w:sz w:val="22"/>
              </w:rPr>
              <w:t>保育所の整備や保育施設の質改善等</w:t>
            </w:r>
            <w:r>
              <w:rPr>
                <w:rFonts w:ascii="UD デジタル 教科書体 NK-R" w:eastAsia="UD デジタル 教科書体 NK-R" w:hAnsi="メイリオ" w:hint="eastAsia"/>
                <w:sz w:val="22"/>
              </w:rPr>
              <w:t>を測る指標です。</w:t>
            </w:r>
          </w:p>
          <w:p w14:paraId="299F2756" w14:textId="6622C8C1" w:rsidR="009D4E63" w:rsidRDefault="009D4E63"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9D4E63">
              <w:rPr>
                <w:rFonts w:ascii="UD デジタル 教科書体 NK-R" w:eastAsia="UD デジタル 教科書体 NK-R" w:hAnsi="メイリオ" w:hint="eastAsia"/>
                <w:sz w:val="22"/>
              </w:rPr>
              <w:t>国が実施する保育所利用待機児童数調査の際に示される要領に基づき算出した</w:t>
            </w:r>
            <w:r>
              <w:rPr>
                <w:rFonts w:ascii="UD デジタル 教科書体 NK-R" w:eastAsia="UD デジタル 教科書体 NK-R" w:hAnsi="メイリオ" w:hint="eastAsia"/>
                <w:sz w:val="22"/>
              </w:rPr>
              <w:t>値です。</w:t>
            </w:r>
            <w:r w:rsidR="003F40DC">
              <w:rPr>
                <w:rFonts w:ascii="UD デジタル 教科書体 NK-R" w:eastAsia="UD デジタル 教科書体 NK-R" w:hAnsi="メイリオ" w:hint="eastAsia"/>
                <w:sz w:val="22"/>
              </w:rPr>
              <w:t>（4月1日時点の待機児童数）</w:t>
            </w:r>
          </w:p>
        </w:tc>
      </w:tr>
      <w:tr w:rsidR="009D4E63" w14:paraId="2CC86BFE" w14:textId="77777777" w:rsidTr="00E04079">
        <w:tc>
          <w:tcPr>
            <w:tcW w:w="897" w:type="dxa"/>
            <w:tcBorders>
              <w:top w:val="dotted" w:sz="4" w:space="0" w:color="auto"/>
              <w:right w:val="nil"/>
            </w:tcBorders>
            <w:vAlign w:val="center"/>
          </w:tcPr>
          <w:p w14:paraId="0B552985" w14:textId="77777777" w:rsidR="009D4E63" w:rsidRDefault="009D4E63"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5D269900" w14:textId="4B032584" w:rsidR="009D4E63" w:rsidRDefault="00B61FA6"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毎年度、</w:t>
            </w:r>
            <w:r w:rsidR="009D4E63" w:rsidRPr="009D4E63">
              <w:rPr>
                <w:rFonts w:ascii="UD デジタル 教科書体 NK-R" w:eastAsia="UD デジタル 教科書体 NK-R" w:hAnsi="メイリオ" w:hint="eastAsia"/>
                <w:sz w:val="22"/>
              </w:rPr>
              <w:t>0人をめざすものです。</w:t>
            </w:r>
          </w:p>
        </w:tc>
      </w:tr>
    </w:tbl>
    <w:p w14:paraId="5D367EA3" w14:textId="67E4014D" w:rsidR="00C91892" w:rsidRPr="009D4E63" w:rsidRDefault="00C91892" w:rsidP="00C91892">
      <w:pPr>
        <w:rPr>
          <w:rFonts w:ascii="UD デジタル 教科書体 NK-R" w:eastAsia="UD デジタル 教科書体 NK-R" w:hAnsi="メイリオ"/>
          <w:sz w:val="22"/>
        </w:rPr>
      </w:pPr>
    </w:p>
    <w:p w14:paraId="3112C682" w14:textId="055BD7CE" w:rsidR="00084454" w:rsidRDefault="00084454">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0EA50D82" w14:textId="77777777" w:rsidR="00C91892" w:rsidRDefault="00C91892" w:rsidP="003B3326">
      <w:pPr>
        <w:pStyle w:val="a9"/>
        <w:numPr>
          <w:ilvl w:val="0"/>
          <w:numId w:val="32"/>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6D03E2FB" w14:textId="77777777" w:rsidR="00C91892" w:rsidRDefault="00C91892" w:rsidP="003B3326">
      <w:pPr>
        <w:pStyle w:val="a9"/>
        <w:numPr>
          <w:ilvl w:val="0"/>
          <w:numId w:val="33"/>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幼児教育の支援</w:t>
      </w:r>
    </w:p>
    <w:p w14:paraId="0FED4E2B" w14:textId="478CF443"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幼児教育・保育の無償化関連事業を実施し、幼児教育を振興します。</w:t>
      </w:r>
    </w:p>
    <w:p w14:paraId="1DDC8537" w14:textId="640BDF60"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また、幼稚園型一時預かり事業（預かり保育事業を含む）等の実施により教育環境の充実を図ります。</w:t>
      </w:r>
    </w:p>
    <w:p w14:paraId="2FEF4E4C" w14:textId="77777777" w:rsidR="00C91892" w:rsidRDefault="00C91892" w:rsidP="00C91892">
      <w:pPr>
        <w:rPr>
          <w:rFonts w:ascii="UD デジタル 教科書体 NK-R" w:eastAsia="UD デジタル 教科書体 NK-R" w:hAnsi="メイリオ"/>
          <w:sz w:val="22"/>
        </w:rPr>
      </w:pPr>
    </w:p>
    <w:p w14:paraId="0A9B7FBF" w14:textId="77777777" w:rsidR="00C91892" w:rsidRDefault="00C91892" w:rsidP="003B3326">
      <w:pPr>
        <w:pStyle w:val="a9"/>
        <w:numPr>
          <w:ilvl w:val="0"/>
          <w:numId w:val="33"/>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就学前児童の保育の充実</w:t>
      </w:r>
    </w:p>
    <w:p w14:paraId="0A807677" w14:textId="305CD58B"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保育の待機状況等を踏まえ、既存施設の活用や新設等により、保育の量の拡大に努めます。</w:t>
      </w:r>
    </w:p>
    <w:p w14:paraId="7D4D6FEB" w14:textId="74791447"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また、多様な保育ニーズに対応するための各種事業の充実を図るとともに、保育従事者の確保や研修等により質の高い保育をめざします。</w:t>
      </w:r>
    </w:p>
    <w:p w14:paraId="1ECB8F85" w14:textId="77777777" w:rsidR="00C91892" w:rsidRDefault="00C91892" w:rsidP="00C91892">
      <w:pPr>
        <w:rPr>
          <w:rFonts w:ascii="UD デジタル 教科書体 NK-R" w:eastAsia="UD デジタル 教科書体 NK-R" w:hAnsi="メイリオ"/>
          <w:sz w:val="22"/>
        </w:rPr>
      </w:pPr>
    </w:p>
    <w:p w14:paraId="024DB29E" w14:textId="77777777" w:rsidR="00C91892" w:rsidRDefault="00C91892" w:rsidP="003B3326">
      <w:pPr>
        <w:pStyle w:val="a9"/>
        <w:numPr>
          <w:ilvl w:val="0"/>
          <w:numId w:val="33"/>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放課後児童クラブの充実</w:t>
      </w:r>
    </w:p>
    <w:p w14:paraId="79CA0DF1" w14:textId="05838F73"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放課後児童クラブの施設整備や民設民営児童クラブの設置、放課後児童対策一体運営事業の推進などにより</w:t>
      </w:r>
      <w:r w:rsidR="00E8500C">
        <w:rPr>
          <w:rFonts w:ascii="UD デジタル 教科書体 NK-R" w:eastAsia="UD デジタル 教科書体 NK-R" w:hAnsi="メイリオ" w:hint="eastAsia"/>
          <w:sz w:val="22"/>
        </w:rPr>
        <w:t>、放課後の</w:t>
      </w:r>
      <w:r>
        <w:rPr>
          <w:rFonts w:ascii="UD デジタル 教科書体 NK-R" w:eastAsia="UD デジタル 教科書体 NK-R" w:hAnsi="メイリオ" w:hint="eastAsia"/>
          <w:sz w:val="22"/>
        </w:rPr>
        <w:t>児童の居場所をつくります。</w:t>
      </w:r>
    </w:p>
    <w:p w14:paraId="5785DFBF" w14:textId="6F010D3E" w:rsidR="00C91892" w:rsidRPr="00857BD0"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w:t>
      </w:r>
      <w:r w:rsidR="00E8500C">
        <w:rPr>
          <w:rFonts w:ascii="UD デジタル 教科書体 NK-R" w:eastAsia="UD デジタル 教科書体 NK-R" w:hAnsi="メイリオ" w:hint="eastAsia"/>
          <w:sz w:val="22"/>
        </w:rPr>
        <w:t>児童クラブ支援員</w:t>
      </w:r>
      <w:r w:rsidR="000A655B">
        <w:rPr>
          <w:rFonts w:ascii="UD デジタル 教科書体 NK-R" w:eastAsia="UD デジタル 教科書体 NK-R" w:hAnsi="メイリオ" w:hint="eastAsia"/>
          <w:sz w:val="22"/>
        </w:rPr>
        <w:t>を</w:t>
      </w:r>
      <w:r>
        <w:rPr>
          <w:rFonts w:ascii="UD デジタル 教科書体 NK-R" w:eastAsia="UD デジタル 教科書体 NK-R" w:hAnsi="メイリオ" w:hint="eastAsia"/>
          <w:sz w:val="22"/>
        </w:rPr>
        <w:t>確保</w:t>
      </w:r>
      <w:r w:rsidR="000A655B">
        <w:rPr>
          <w:rFonts w:ascii="UD デジタル 教科書体 NK-R" w:eastAsia="UD デジタル 教科書体 NK-R" w:hAnsi="メイリオ" w:hint="eastAsia"/>
          <w:sz w:val="22"/>
        </w:rPr>
        <w:t>し、</w:t>
      </w:r>
      <w:r>
        <w:rPr>
          <w:rFonts w:ascii="UD デジタル 教科書体 NK-R" w:eastAsia="UD デジタル 教科書体 NK-R" w:hAnsi="メイリオ" w:hint="eastAsia"/>
          <w:sz w:val="22"/>
        </w:rPr>
        <w:t>研修、放課後児童クラブに対するモニタリング等により、</w:t>
      </w:r>
      <w:r w:rsidR="006409F8">
        <w:rPr>
          <w:rFonts w:ascii="UD デジタル 教科書体 NK-R" w:eastAsia="UD デジタル 教科書体 NK-R" w:hAnsi="メイリオ" w:hint="eastAsia"/>
          <w:sz w:val="22"/>
        </w:rPr>
        <w:t>支援員の</w:t>
      </w:r>
      <w:r w:rsidR="00E8500C">
        <w:rPr>
          <w:rFonts w:ascii="UD デジタル 教科書体 NK-R" w:eastAsia="UD デジタル 教科書体 NK-R" w:hAnsi="メイリオ" w:hint="eastAsia"/>
          <w:sz w:val="22"/>
        </w:rPr>
        <w:t>資質</w:t>
      </w:r>
      <w:r>
        <w:rPr>
          <w:rFonts w:ascii="UD デジタル 教科書体 NK-R" w:eastAsia="UD デジタル 教科書体 NK-R" w:hAnsi="メイリオ" w:hint="eastAsia"/>
          <w:sz w:val="22"/>
        </w:rPr>
        <w:t>向上を図ります。</w:t>
      </w:r>
    </w:p>
    <w:p w14:paraId="45E58345" w14:textId="77777777" w:rsidR="00C91892" w:rsidRDefault="00C91892" w:rsidP="00C91892">
      <w:pPr>
        <w:rPr>
          <w:rFonts w:ascii="UD デジタル 教科書体 NK-R" w:eastAsia="UD デジタル 教科書体 NK-R" w:hAnsi="メイリオ"/>
          <w:sz w:val="22"/>
        </w:rPr>
      </w:pPr>
    </w:p>
    <w:p w14:paraId="70227B82" w14:textId="77777777" w:rsidR="00C91892"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75E92B66" w14:textId="77777777" w:rsidR="00C91892"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0D32EDF4" w14:textId="77777777" w:rsidR="00C91892"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75DF73E4"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hint="eastAsia"/>
          <w:kern w:val="0"/>
          <w:sz w:val="22"/>
        </w:rPr>
        <w:br w:type="page"/>
      </w:r>
    </w:p>
    <w:p w14:paraId="186DF242" w14:textId="77777777" w:rsidR="00C91892" w:rsidRDefault="00C91892" w:rsidP="003B3326">
      <w:pPr>
        <w:pStyle w:val="a9"/>
        <w:numPr>
          <w:ilvl w:val="0"/>
          <w:numId w:val="27"/>
        </w:numPr>
        <w:snapToGrid/>
        <w:ind w:leftChars="0" w:hanging="1118"/>
        <w:outlineLvl w:val="2"/>
        <w:rPr>
          <w:rFonts w:ascii="UD デジタル 教科書体 NK-R" w:eastAsia="UD デジタル 教科書体 NK-R" w:hAnsi="メイリオ"/>
          <w:sz w:val="44"/>
        </w:rPr>
      </w:pPr>
      <w:bookmarkStart w:id="50" w:name="_Toc162513552"/>
      <w:r>
        <w:rPr>
          <w:rFonts w:ascii="UD デジタル 教科書体 NK-R" w:eastAsia="UD デジタル 教科書体 NK-R" w:hAnsi="メイリオ" w:hint="eastAsia"/>
          <w:sz w:val="44"/>
        </w:rPr>
        <w:lastRenderedPageBreak/>
        <w:t>青少年健全育成</w:t>
      </w:r>
      <w:bookmarkEnd w:id="50"/>
    </w:p>
    <w:p w14:paraId="4CF38E57" w14:textId="77777777" w:rsidR="00C91892" w:rsidRDefault="00C91892" w:rsidP="00C91892">
      <w:pPr>
        <w:rPr>
          <w:rFonts w:ascii="UD デジタル 教科書体 NK-R" w:eastAsia="UD デジタル 教科書体 NK-R" w:hAnsi="メイリオ"/>
          <w:sz w:val="22"/>
        </w:rPr>
      </w:pPr>
    </w:p>
    <w:p w14:paraId="36A87A92" w14:textId="77777777" w:rsidR="00C91892" w:rsidRDefault="00C91892" w:rsidP="003B3326">
      <w:pPr>
        <w:pStyle w:val="a9"/>
        <w:numPr>
          <w:ilvl w:val="0"/>
          <w:numId w:val="34"/>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7872FA25"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子どもたちの地域への理解向上とふるさと意識の醸成を図ることを目的に、所沢郷土かるたを使用した事業を導入しました。</w:t>
      </w:r>
    </w:p>
    <w:p w14:paraId="6DF345BD"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高校生世代との接点を確保し、現状把握や情報発信等に活用するため、令和４年度にLINEアカウント「子ども・若者情報チャンネル」を開設しました。</w:t>
      </w:r>
    </w:p>
    <w:p w14:paraId="28C75DDF"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青少年の様々な体験活動の充実に努めるとともに、所沢こどもルネサンス実行委員会等の活動団体を支援しました。</w:t>
      </w:r>
    </w:p>
    <w:p w14:paraId="0368F162" w14:textId="77777777" w:rsidR="00C91892" w:rsidRDefault="00C91892" w:rsidP="00C91892">
      <w:pPr>
        <w:rPr>
          <w:rFonts w:ascii="UD デジタル 教科書体 NK-R" w:eastAsia="UD デジタル 教科書体 NK-R" w:hAnsi="メイリオ"/>
          <w:sz w:val="22"/>
        </w:rPr>
      </w:pPr>
    </w:p>
    <w:p w14:paraId="6C00E702" w14:textId="77777777" w:rsidR="00C91892" w:rsidRDefault="00C91892" w:rsidP="003B3326">
      <w:pPr>
        <w:pStyle w:val="a9"/>
        <w:numPr>
          <w:ilvl w:val="0"/>
          <w:numId w:val="34"/>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79AB3095"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「三つ葉の提言」の普及や行動目標の実現に向けた取組を進めるとともに、親子で取組む事業を充実していく必要があります。</w:t>
      </w:r>
    </w:p>
    <w:p w14:paraId="3773C3E2"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児童館運営については、新型コロナウイルス感染症の影響を受けましたが、良好な結果を得られた取組については取り入れていくことが大切です。</w:t>
      </w:r>
    </w:p>
    <w:p w14:paraId="6F2E8366"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さらなる体験活動の充実を図るため、地域で協力してくれる人材や高校生、大学生等の若い世代の協力者を増やしていく必要があります。</w:t>
      </w:r>
    </w:p>
    <w:p w14:paraId="6673D923" w14:textId="00228A06" w:rsidR="00C91892" w:rsidRDefault="00E677AA"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81792" behindDoc="0" locked="0" layoutInCell="1" allowOverlap="1" wp14:anchorId="4815C40C" wp14:editId="43B60B9F">
                <wp:simplePos x="0" y="0"/>
                <wp:positionH relativeFrom="column">
                  <wp:posOffset>4197927</wp:posOffset>
                </wp:positionH>
                <wp:positionV relativeFrom="paragraph">
                  <wp:posOffset>45085</wp:posOffset>
                </wp:positionV>
                <wp:extent cx="1681480" cy="353060"/>
                <wp:effectExtent l="0" t="0" r="17780" b="2476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6E19DD79"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5C40C" id="_x0000_s1037" type="#_x0000_t202" style="position:absolute;left:0;text-align:left;margin-left:330.55pt;margin-top:3.55pt;width:132.4pt;height:2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" fillcolor="#deeaf6 [660]">
                <v:textbox>
                  <w:txbxContent>
                    <w:p w14:paraId="6E19DD79"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055E01F0" w14:textId="0E8514A3" w:rsidR="00C91892" w:rsidRPr="00084454" w:rsidRDefault="00C91892" w:rsidP="003B3326">
      <w:pPr>
        <w:pStyle w:val="a9"/>
        <w:numPr>
          <w:ilvl w:val="0"/>
          <w:numId w:val="34"/>
        </w:numPr>
        <w:snapToGrid/>
        <w:ind w:leftChars="0"/>
        <w:rPr>
          <w:rFonts w:ascii="UD デジタル 教科書体 NK-R" w:eastAsia="UD デジタル 教科書体 NK-R" w:hAnsi="メイリオ"/>
          <w:sz w:val="22"/>
        </w:rPr>
      </w:pPr>
      <w:r w:rsidRPr="00084454">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084454" w14:paraId="2C860DF5" w14:textId="77777777" w:rsidTr="00EB2C45">
        <w:tc>
          <w:tcPr>
            <w:tcW w:w="5382" w:type="dxa"/>
            <w:gridSpan w:val="2"/>
            <w:shd w:val="clear" w:color="auto" w:fill="FFF2CC" w:themeFill="accent4" w:themeFillTint="33"/>
            <w:vAlign w:val="center"/>
          </w:tcPr>
          <w:p w14:paraId="7E33C607" w14:textId="77777777" w:rsidR="00084454" w:rsidRDefault="00084454"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2340F0A2" w14:textId="77777777" w:rsidR="00084454" w:rsidRDefault="00084454"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0D5C3485" w14:textId="77777777" w:rsidR="00084454" w:rsidRDefault="00084454"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2557989A" w14:textId="77777777" w:rsidR="00084454" w:rsidRDefault="00084454"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084454" w14:paraId="61E92FA7" w14:textId="77777777" w:rsidTr="00EB2C45">
        <w:tc>
          <w:tcPr>
            <w:tcW w:w="5382" w:type="dxa"/>
            <w:gridSpan w:val="2"/>
            <w:vMerge w:val="restart"/>
            <w:vAlign w:val="center"/>
          </w:tcPr>
          <w:p w14:paraId="2DD24AD2" w14:textId="502AF974" w:rsidR="00084454" w:rsidRDefault="00084454" w:rsidP="00EB2C45">
            <w:pPr>
              <w:jc w:val="left"/>
              <w:rPr>
                <w:rFonts w:ascii="UD デジタル 教科書体 NK-R" w:eastAsia="UD デジタル 教科書体 NK-R" w:hAnsi="メイリオ"/>
                <w:sz w:val="22"/>
              </w:rPr>
            </w:pPr>
            <w:r w:rsidRPr="00084454">
              <w:rPr>
                <w:rFonts w:ascii="UD デジタル 教科書体 NK-R" w:eastAsia="UD デジタル 教科書体 NK-R" w:hAnsi="メイリオ" w:hint="eastAsia"/>
                <w:sz w:val="22"/>
              </w:rPr>
              <w:t>青少年健全育成に関する施策の満足度</w:t>
            </w:r>
          </w:p>
        </w:tc>
        <w:tc>
          <w:tcPr>
            <w:tcW w:w="1134" w:type="dxa"/>
            <w:vMerge w:val="restart"/>
            <w:vAlign w:val="center"/>
          </w:tcPr>
          <w:p w14:paraId="778D1375" w14:textId="2BAE52D3" w:rsidR="00084454" w:rsidRDefault="00084454"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7A30600B" w14:textId="77777777" w:rsidR="00084454" w:rsidRDefault="00084454"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R5</w:t>
            </w:r>
          </w:p>
        </w:tc>
        <w:tc>
          <w:tcPr>
            <w:tcW w:w="1418" w:type="dxa"/>
            <w:tcBorders>
              <w:bottom w:val="dotted" w:sz="4" w:space="0" w:color="auto"/>
            </w:tcBorders>
            <w:vAlign w:val="center"/>
          </w:tcPr>
          <w:p w14:paraId="2CE17F9B" w14:textId="77777777" w:rsidR="00084454" w:rsidRDefault="00084454"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084454" w14:paraId="20A5C88B" w14:textId="77777777" w:rsidTr="00EB2C45">
        <w:tc>
          <w:tcPr>
            <w:tcW w:w="5382" w:type="dxa"/>
            <w:gridSpan w:val="2"/>
            <w:vMerge/>
            <w:vAlign w:val="center"/>
          </w:tcPr>
          <w:p w14:paraId="49D60B69" w14:textId="77777777" w:rsidR="00084454" w:rsidRDefault="00084454" w:rsidP="00EB2C45">
            <w:pPr>
              <w:rPr>
                <w:rFonts w:ascii="UD デジタル 教科書体 NK-R" w:eastAsia="UD デジタル 教科書体 NK-R" w:hAnsi="メイリオ"/>
                <w:sz w:val="22"/>
              </w:rPr>
            </w:pPr>
          </w:p>
        </w:tc>
        <w:tc>
          <w:tcPr>
            <w:tcW w:w="1134" w:type="dxa"/>
            <w:vMerge/>
            <w:vAlign w:val="center"/>
          </w:tcPr>
          <w:p w14:paraId="33808AA5" w14:textId="77777777" w:rsidR="00084454" w:rsidRDefault="00084454" w:rsidP="00EB2C4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6553AB10" w14:textId="44BC187B" w:rsidR="00084454" w:rsidRDefault="00EB2C45"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6.2</w:t>
            </w:r>
          </w:p>
        </w:tc>
        <w:tc>
          <w:tcPr>
            <w:tcW w:w="1418" w:type="dxa"/>
            <w:tcBorders>
              <w:top w:val="dotted" w:sz="4" w:space="0" w:color="auto"/>
            </w:tcBorders>
            <w:vAlign w:val="center"/>
          </w:tcPr>
          <w:p w14:paraId="55D67DD2" w14:textId="219365DB" w:rsidR="00084454" w:rsidRDefault="00F3107B"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現状値以上</w:t>
            </w:r>
          </w:p>
        </w:tc>
      </w:tr>
      <w:tr w:rsidR="00084454" w14:paraId="2502F2B1" w14:textId="77777777" w:rsidTr="00E04079">
        <w:tc>
          <w:tcPr>
            <w:tcW w:w="897" w:type="dxa"/>
            <w:tcBorders>
              <w:bottom w:val="dotted" w:sz="4" w:space="0" w:color="auto"/>
              <w:right w:val="nil"/>
            </w:tcBorders>
            <w:vAlign w:val="center"/>
          </w:tcPr>
          <w:p w14:paraId="130B3B84" w14:textId="77777777" w:rsidR="00084454" w:rsidRDefault="00084454"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43E56BEC" w14:textId="39825CE8" w:rsidR="00084454" w:rsidRDefault="00084454"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青少年健全育成の施策に対する市民満足度</w:t>
            </w:r>
            <w:r w:rsidRPr="009D4E63">
              <w:rPr>
                <w:rFonts w:ascii="UD デジタル 教科書体 NK-R" w:eastAsia="UD デジタル 教科書体 NK-R" w:hAnsi="メイリオ" w:hint="eastAsia"/>
                <w:sz w:val="22"/>
              </w:rPr>
              <w:t>を</w:t>
            </w:r>
            <w:r>
              <w:rPr>
                <w:rFonts w:ascii="UD デジタル 教科書体 NK-R" w:eastAsia="UD デジタル 教科書体 NK-R" w:hAnsi="メイリオ" w:hint="eastAsia"/>
                <w:sz w:val="22"/>
              </w:rPr>
              <w:t>測る</w:t>
            </w:r>
            <w:r w:rsidRPr="009D4E63">
              <w:rPr>
                <w:rFonts w:ascii="UD デジタル 教科書体 NK-R" w:eastAsia="UD デジタル 教科書体 NK-R" w:hAnsi="メイリオ" w:hint="eastAsia"/>
                <w:sz w:val="22"/>
              </w:rPr>
              <w:t>指標です。</w:t>
            </w:r>
          </w:p>
          <w:p w14:paraId="0A2ABF8B" w14:textId="4B93058C" w:rsidR="00084454" w:rsidRDefault="00084454" w:rsidP="00EB2C4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084454">
              <w:rPr>
                <w:rFonts w:ascii="UD デジタル 教科書体 NK-R" w:eastAsia="UD デジタル 教科書体 NK-R" w:hAnsi="メイリオ" w:hint="eastAsia"/>
                <w:sz w:val="22"/>
              </w:rPr>
              <w:t>市民意識調査における施策の満足度についての設問のうち、「青少年健全育成」に関する項目に対し、「満足」「まあまあ満足」と答えた人の割合です。</w:t>
            </w:r>
          </w:p>
        </w:tc>
      </w:tr>
      <w:tr w:rsidR="00084454" w14:paraId="01BD9F5A" w14:textId="77777777" w:rsidTr="00E04079">
        <w:tc>
          <w:tcPr>
            <w:tcW w:w="897" w:type="dxa"/>
            <w:tcBorders>
              <w:top w:val="dotted" w:sz="4" w:space="0" w:color="auto"/>
              <w:right w:val="nil"/>
            </w:tcBorders>
            <w:vAlign w:val="center"/>
          </w:tcPr>
          <w:p w14:paraId="7D2536CE" w14:textId="77777777" w:rsidR="00084454" w:rsidRDefault="00084454" w:rsidP="00EB2C4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17B47A1E" w14:textId="37FCAB1D" w:rsidR="00084454" w:rsidRDefault="00084454" w:rsidP="00EB2C45">
            <w:pPr>
              <w:rPr>
                <w:rFonts w:ascii="UD デジタル 教科書体 NK-R" w:eastAsia="UD デジタル 教科書体 NK-R" w:hAnsi="メイリオ"/>
                <w:sz w:val="22"/>
              </w:rPr>
            </w:pPr>
            <w:r w:rsidRPr="00084454">
              <w:rPr>
                <w:rFonts w:ascii="UD デジタル 教科書体 NK-R" w:eastAsia="UD デジタル 教科書体 NK-R" w:hAnsi="メイリオ" w:hint="eastAsia"/>
                <w:sz w:val="22"/>
              </w:rPr>
              <w:t>令和10年度までに</w:t>
            </w:r>
            <w:r w:rsidR="000D17C2">
              <w:rPr>
                <w:rFonts w:ascii="UD デジタル 教科書体 NK-R" w:eastAsia="UD デジタル 教科書体 NK-R" w:hAnsi="メイリオ" w:hint="eastAsia"/>
                <w:sz w:val="22"/>
              </w:rPr>
              <w:t>現状値</w:t>
            </w:r>
            <w:r>
              <w:rPr>
                <w:rFonts w:ascii="UD デジタル 教科書体 NK-R" w:eastAsia="UD デジタル 教科書体 NK-R" w:hAnsi="メイリオ" w:hint="eastAsia"/>
                <w:sz w:val="22"/>
              </w:rPr>
              <w:t>以上</w:t>
            </w:r>
            <w:r w:rsidRPr="00084454">
              <w:rPr>
                <w:rFonts w:ascii="UD デジタル 教科書体 NK-R" w:eastAsia="UD デジタル 教科書体 NK-R" w:hAnsi="メイリオ" w:hint="eastAsia"/>
                <w:sz w:val="22"/>
              </w:rPr>
              <w:t>をめざすものです。</w:t>
            </w:r>
          </w:p>
        </w:tc>
      </w:tr>
    </w:tbl>
    <w:p w14:paraId="027D0F16" w14:textId="18A00F33" w:rsidR="00C91892" w:rsidRPr="00084454" w:rsidRDefault="00C91892" w:rsidP="00C91892">
      <w:pPr>
        <w:rPr>
          <w:rFonts w:ascii="UD デジタル 教科書体 NK-R" w:eastAsia="UD デジタル 教科書体 NK-R" w:hAnsi="メイリオ"/>
          <w:sz w:val="22"/>
        </w:rPr>
      </w:pPr>
    </w:p>
    <w:p w14:paraId="4F73E0F5" w14:textId="22755B7A" w:rsidR="00084454" w:rsidRDefault="00084454">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12B869A1" w14:textId="77777777" w:rsidR="00C91892" w:rsidRDefault="00C91892" w:rsidP="003B3326">
      <w:pPr>
        <w:pStyle w:val="a9"/>
        <w:numPr>
          <w:ilvl w:val="0"/>
          <w:numId w:val="34"/>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47B90687" w14:textId="77777777" w:rsidR="00C91892" w:rsidRDefault="00C91892" w:rsidP="003B3326">
      <w:pPr>
        <w:pStyle w:val="a9"/>
        <w:numPr>
          <w:ilvl w:val="0"/>
          <w:numId w:val="35"/>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家庭・地域・学校みんなで青少年の健全育成</w:t>
      </w:r>
    </w:p>
    <w:p w14:paraId="203C4D00" w14:textId="246CED88"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家庭・地域・学校が、それぞれの役割を再認識し、「三つ葉の提言」の行動目標に基づき、連携して青少年の健全育成に取り組みます。</w:t>
      </w:r>
    </w:p>
    <w:p w14:paraId="4462B851" w14:textId="77777777" w:rsidR="00C91892" w:rsidRPr="002702FF" w:rsidRDefault="00C91892" w:rsidP="00C91892">
      <w:pPr>
        <w:rPr>
          <w:rFonts w:ascii="UD デジタル 教科書体 NK-R" w:eastAsia="UD デジタル 教科書体 NK-R" w:hAnsi="メイリオ"/>
          <w:sz w:val="22"/>
        </w:rPr>
      </w:pPr>
    </w:p>
    <w:p w14:paraId="1A45C190" w14:textId="77777777" w:rsidR="00C91892" w:rsidRDefault="00C91892" w:rsidP="003B3326">
      <w:pPr>
        <w:pStyle w:val="a9"/>
        <w:numPr>
          <w:ilvl w:val="0"/>
          <w:numId w:val="35"/>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青少年健全育成の支援</w:t>
      </w:r>
    </w:p>
    <w:p w14:paraId="011F6564" w14:textId="01E146EA"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児童館や青少年育成の市民団体等が実施する各種生活・文化・スポーツ等の事業を支援することで青少年の健全育成を図ります。</w:t>
      </w:r>
    </w:p>
    <w:p w14:paraId="6A9455FF" w14:textId="3A6A1D94" w:rsidR="00606000" w:rsidRDefault="00606000"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w:t>
      </w:r>
      <w:r w:rsidRPr="00EE6574">
        <w:rPr>
          <w:rFonts w:ascii="UD デジタル 教科書体 NK-R" w:eastAsia="UD デジタル 教科書体 NK-R" w:hAnsi="メイリオ" w:hint="eastAsia"/>
          <w:sz w:val="22"/>
        </w:rPr>
        <w:t>事業を通じた交流により、</w:t>
      </w:r>
      <w:r w:rsidRPr="00C24BFC">
        <w:rPr>
          <w:rFonts w:ascii="UD デジタル 教科書体 NK-R" w:eastAsia="UD デジタル 教科書体 NK-R" w:hAnsi="メイリオ" w:hint="eastAsia"/>
          <w:sz w:val="22"/>
        </w:rPr>
        <w:t>子ども・若者の様々な悩みが和らぎ、自殺防止に繋がるよう見守ります。</w:t>
      </w:r>
    </w:p>
    <w:p w14:paraId="7BCD2099" w14:textId="77777777" w:rsidR="00C91892" w:rsidRPr="002702FF" w:rsidRDefault="00C91892" w:rsidP="00C91892">
      <w:pPr>
        <w:rPr>
          <w:rFonts w:ascii="UD デジタル 教科書体 NK-R" w:eastAsia="UD デジタル 教科書体 NK-R" w:hAnsi="メイリオ"/>
          <w:sz w:val="22"/>
        </w:rPr>
      </w:pPr>
    </w:p>
    <w:p w14:paraId="076890AC" w14:textId="77777777" w:rsidR="00C91892" w:rsidRDefault="00C91892" w:rsidP="003B3326">
      <w:pPr>
        <w:pStyle w:val="a9"/>
        <w:numPr>
          <w:ilvl w:val="0"/>
          <w:numId w:val="35"/>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青少年の教育及び体験活動の充実</w:t>
      </w:r>
    </w:p>
    <w:p w14:paraId="5182D4C0" w14:textId="13FD94CE"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豊かな感性を育むため、様々な体験活動の機会を広げ、多方面からの環境づくりを進めるとともに、地域に根ざした事業の開催を支援します。</w:t>
      </w:r>
    </w:p>
    <w:p w14:paraId="2328A16B" w14:textId="77777777" w:rsidR="00C91892" w:rsidRPr="002702FF" w:rsidRDefault="00C91892" w:rsidP="00C91892">
      <w:pPr>
        <w:rPr>
          <w:rFonts w:ascii="UD デジタル 教科書体 NK-R" w:eastAsia="UD デジタル 教科書体 NK-R" w:hAnsi="メイリオ"/>
          <w:sz w:val="22"/>
          <w:highlight w:val="yellow"/>
        </w:rPr>
      </w:pPr>
    </w:p>
    <w:p w14:paraId="3D3973E6" w14:textId="004D5CC5" w:rsidR="00C91892"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32ECAF4F" w14:textId="77777777" w:rsidR="00AE5A39" w:rsidRDefault="00AE5A39" w:rsidP="00C91892">
      <w:pPr>
        <w:autoSpaceDE w:val="0"/>
        <w:autoSpaceDN w:val="0"/>
        <w:adjustRightInd w:val="0"/>
        <w:jc w:val="left"/>
        <w:rPr>
          <w:rFonts w:ascii="UD デジタル 教科書体 NK-R" w:eastAsia="UD デジタル 教科書体 NK-R" w:hAnsi="ＭＳ 明朝" w:cs="RodinPro-M"/>
          <w:kern w:val="0"/>
          <w:sz w:val="22"/>
        </w:rPr>
      </w:pPr>
    </w:p>
    <w:p w14:paraId="60200C67"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hint="eastAsia"/>
          <w:kern w:val="0"/>
          <w:sz w:val="22"/>
        </w:rPr>
        <w:br w:type="page"/>
      </w:r>
    </w:p>
    <w:p w14:paraId="4888C10E" w14:textId="77777777" w:rsidR="00C91892" w:rsidRDefault="00C91892" w:rsidP="003B3326">
      <w:pPr>
        <w:pStyle w:val="a9"/>
        <w:numPr>
          <w:ilvl w:val="0"/>
          <w:numId w:val="27"/>
        </w:numPr>
        <w:snapToGrid/>
        <w:ind w:leftChars="0" w:hanging="1118"/>
        <w:outlineLvl w:val="2"/>
        <w:rPr>
          <w:rFonts w:ascii="UD デジタル 教科書体 NK-R" w:eastAsia="UD デジタル 教科書体 NK-R" w:hAnsi="メイリオ"/>
          <w:sz w:val="44"/>
        </w:rPr>
      </w:pPr>
      <w:bookmarkStart w:id="51" w:name="_Toc162513553"/>
      <w:r>
        <w:rPr>
          <w:rFonts w:ascii="UD デジタル 教科書体 NK-R" w:eastAsia="UD デジタル 教科書体 NK-R" w:hAnsi="メイリオ" w:hint="eastAsia"/>
          <w:sz w:val="44"/>
        </w:rPr>
        <w:lastRenderedPageBreak/>
        <w:t>学校教育</w:t>
      </w:r>
      <w:bookmarkEnd w:id="51"/>
    </w:p>
    <w:p w14:paraId="416316AB" w14:textId="77777777" w:rsidR="00C91892" w:rsidRDefault="00C91892" w:rsidP="00C91892">
      <w:pPr>
        <w:rPr>
          <w:rFonts w:ascii="UD デジタル 教科書体 NK-R" w:eastAsia="UD デジタル 教科書体 NK-R" w:hAnsi="メイリオ"/>
          <w:sz w:val="22"/>
        </w:rPr>
      </w:pPr>
    </w:p>
    <w:p w14:paraId="11697D22" w14:textId="77777777" w:rsidR="00C91892" w:rsidRDefault="00C91892" w:rsidP="003B3326">
      <w:pPr>
        <w:pStyle w:val="a9"/>
        <w:numPr>
          <w:ilvl w:val="0"/>
          <w:numId w:val="36"/>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16F2411E" w14:textId="064B0816"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学校・家庭・地域が一体となり児童生徒の学力向上を図る</w:t>
      </w:r>
      <w:r w:rsidR="00C84921">
        <w:rPr>
          <w:rFonts w:ascii="UD デジタル 教科書体 NK-R" w:eastAsia="UD デジタル 教科書体 NK-R" w:hAnsi="メイリオ" w:hint="eastAsia"/>
          <w:b w:val="0"/>
          <w:sz w:val="22"/>
        </w:rPr>
        <w:t>ため、</w:t>
      </w:r>
      <w:r w:rsidRPr="0066205E">
        <w:rPr>
          <w:rFonts w:ascii="UD デジタル 教科書体 NK-R" w:eastAsia="UD デジタル 教科書体 NK-R" w:hAnsi="メイリオ" w:hint="eastAsia"/>
          <w:b w:val="0"/>
          <w:sz w:val="22"/>
        </w:rPr>
        <w:t>学力向上推進事業において、各学校で授業改善等の研究を進めました。</w:t>
      </w:r>
    </w:p>
    <w:p w14:paraId="66B8E57A"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道徳の授業を中心に、学校生活全体を通して子どもたちの豊かな心を育成できるよう、最新の情報や具体的な指導についての研修会を実施しました。</w:t>
      </w:r>
    </w:p>
    <w:p w14:paraId="5E486165"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小中学校、所沢第二幼稚園において、それぞれの地域の特性を活かし、地域の伝統芸能や地場産業の体験的な学習、保護者・地域と連携した花壇への植栽、地域行事や清掃活動への参加を実施しました。</w:t>
      </w:r>
    </w:p>
    <w:p w14:paraId="19CD44FF" w14:textId="77777777" w:rsidR="00C91892" w:rsidRPr="00E5238F"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栄養教諭・栄養士と学校が連携し、食と健康に関する指導や地場産物を積極的に給食の献立に取り入れ、地域への関心、生産者や作物へ感謝の気持ちを持つきっかけづくりなどに取り組みました。また、安心・安全な学校給食を安定的に提供するため、</w:t>
      </w:r>
      <w:r w:rsidRPr="00E5238F">
        <w:rPr>
          <w:rFonts w:ascii="UD デジタル 教科書体 NK-R" w:eastAsia="UD デジタル 教科書体 NK-R" w:hAnsi="メイリオ" w:hint="eastAsia"/>
          <w:b w:val="0"/>
          <w:sz w:val="22"/>
        </w:rPr>
        <w:t>学校給食センターを再整備しました。</w:t>
      </w:r>
    </w:p>
    <w:p w14:paraId="72DCB44A"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老朽化する小中学校について、学校施設長寿命化改修事業を進めるとともに、学校トイレの洋式化やバリアフリー化、既存照明等のL</w:t>
      </w:r>
      <w:r w:rsidRPr="0066205E">
        <w:rPr>
          <w:rFonts w:ascii="UD デジタル 教科書体 NK-R" w:eastAsia="UD デジタル 教科書体 NK-R" w:hAnsi="メイリオ"/>
          <w:b w:val="0"/>
          <w:sz w:val="22"/>
        </w:rPr>
        <w:t>ED</w:t>
      </w:r>
      <w:r w:rsidRPr="0066205E">
        <w:rPr>
          <w:rFonts w:ascii="UD デジタル 教科書体 NK-R" w:eastAsia="UD デジタル 教科書体 NK-R" w:hAnsi="メイリオ" w:hint="eastAsia"/>
          <w:b w:val="0"/>
          <w:sz w:val="22"/>
        </w:rPr>
        <w:t>化等、学校環境の改善を進めました。</w:t>
      </w:r>
    </w:p>
    <w:p w14:paraId="17FD69EE" w14:textId="77777777" w:rsidR="00C91892" w:rsidRPr="0066205E"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各小中学校における校内ＬＡＮ整備を進め、全校整備を完了し、市立小中学校全ての児童生徒に１人１台の学習者用コンピュータを整備しました。</w:t>
      </w:r>
    </w:p>
    <w:p w14:paraId="6FD58A6D" w14:textId="77777777" w:rsidR="00C91892" w:rsidRDefault="00C91892" w:rsidP="00C91892">
      <w:pPr>
        <w:rPr>
          <w:rFonts w:ascii="UD デジタル 教科書体 NK-R" w:eastAsia="UD デジタル 教科書体 NK-R" w:hAnsi="メイリオ"/>
          <w:sz w:val="22"/>
        </w:rPr>
      </w:pPr>
    </w:p>
    <w:p w14:paraId="6E2C75ED" w14:textId="77777777" w:rsidR="00C91892" w:rsidRDefault="00C91892" w:rsidP="003B3326">
      <w:pPr>
        <w:pStyle w:val="a9"/>
        <w:numPr>
          <w:ilvl w:val="0"/>
          <w:numId w:val="36"/>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3AB4E887"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新学習指導要領に対応し、「主体的・対話的で深い学び」（アクティブ・ラーニング）の実現に向けた授業改善を図る必要があります。</w:t>
      </w:r>
    </w:p>
    <w:p w14:paraId="49495E61"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課題を抱える児童生徒の早期発見・早期対応を学校で適切に行うため、スクールカウンセラー等の積極的な活用と専門機関との連携を強化していく必要があります。</w:t>
      </w:r>
    </w:p>
    <w:p w14:paraId="1EB69930"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学校・家庭・地域の連携を発展させ、効果的な教育活動を持続的に行える環境の整備を進めていく必要があります。</w:t>
      </w:r>
    </w:p>
    <w:p w14:paraId="5E1F9A22"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食物アレルギーを持つ児童生徒への対応が求められます。</w:t>
      </w:r>
    </w:p>
    <w:p w14:paraId="7D68E011" w14:textId="1665F591"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老朽化が進む小中学校の長寿命化を進めていくため、中長期的な維持管理や改修等に係る</w:t>
      </w:r>
      <w:r w:rsidR="002C6721">
        <w:rPr>
          <w:rFonts w:ascii="UD デジタル 教科書体 NK-R" w:eastAsia="UD デジタル 教科書体 NK-R" w:hAnsi="メイリオ" w:hint="eastAsia"/>
          <w:b w:val="0"/>
          <w:sz w:val="22"/>
        </w:rPr>
        <w:t>ライフサイクル</w:t>
      </w:r>
      <w:r w:rsidRPr="0066205E">
        <w:rPr>
          <w:rFonts w:ascii="UD デジタル 教科書体 NK-R" w:eastAsia="UD デジタル 教科書体 NK-R" w:hAnsi="メイリオ" w:hint="eastAsia"/>
          <w:b w:val="0"/>
          <w:sz w:val="22"/>
        </w:rPr>
        <w:t>コストの縮減と予算の平準化を図る必要があります。</w:t>
      </w:r>
    </w:p>
    <w:p w14:paraId="3B68E496" w14:textId="77777777" w:rsidR="00C91892" w:rsidRPr="0066205E"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6205E">
        <w:rPr>
          <w:rFonts w:ascii="UD デジタル 教科書体 NK-R" w:eastAsia="UD デジタル 教科書体 NK-R" w:hAnsi="メイリオ" w:hint="eastAsia"/>
          <w:b w:val="0"/>
          <w:sz w:val="22"/>
        </w:rPr>
        <w:t>児童生徒の発達段階及びコンピュータへの習熟度を考慮した上で、紙媒体、コンピュータを活用した学習方法を選択して提供する必要があります。</w:t>
      </w:r>
    </w:p>
    <w:p w14:paraId="1F7D508D" w14:textId="77777777" w:rsidR="00E04079" w:rsidRDefault="00E04079">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4216246F" w14:textId="588FCB76" w:rsidR="00AE5A39" w:rsidRDefault="00E677AA">
      <w:pPr>
        <w:widowControl/>
        <w:jc w:val="left"/>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w:lastRenderedPageBreak/>
        <mc:AlternateContent>
          <mc:Choice Requires="wps">
            <w:drawing>
              <wp:anchor distT="45720" distB="45720" distL="114300" distR="114300" simplePos="0" relativeHeight="251683840" behindDoc="0" locked="0" layoutInCell="1" allowOverlap="1" wp14:anchorId="3A77D0F3" wp14:editId="34CC0277">
                <wp:simplePos x="0" y="0"/>
                <wp:positionH relativeFrom="column">
                  <wp:posOffset>4197927</wp:posOffset>
                </wp:positionH>
                <wp:positionV relativeFrom="paragraph">
                  <wp:posOffset>45085</wp:posOffset>
                </wp:positionV>
                <wp:extent cx="1681480" cy="353060"/>
                <wp:effectExtent l="0" t="0" r="17780" b="2476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2E26E223"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7D0F3" id="_x0000_s1038" type="#_x0000_t202" style="position:absolute;margin-left:330.55pt;margin-top:3.55pt;width:132.4pt;height:27.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" fillcolor="#deeaf6 [660]">
                <v:textbox>
                  <w:txbxContent>
                    <w:p w14:paraId="2E26E223" w14:textId="77777777" w:rsidR="00093FF8" w:rsidRPr="00FE4EE4" w:rsidRDefault="00093FF8" w:rsidP="00E677AA">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66809D46" w14:textId="43BDF538" w:rsidR="00C91892" w:rsidRPr="00AE5A39" w:rsidRDefault="00C91892" w:rsidP="003B3326">
      <w:pPr>
        <w:pStyle w:val="a9"/>
        <w:numPr>
          <w:ilvl w:val="0"/>
          <w:numId w:val="36"/>
        </w:numPr>
        <w:snapToGrid/>
        <w:ind w:leftChars="0"/>
        <w:rPr>
          <w:rFonts w:ascii="UD デジタル 教科書体 NK-R" w:eastAsia="UD デジタル 教科書体 NK-R" w:hAnsi="メイリオ"/>
          <w:sz w:val="22"/>
        </w:rPr>
      </w:pPr>
      <w:r w:rsidRPr="00AE5A39">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AE5A39" w14:paraId="4EDDD4F6" w14:textId="77777777" w:rsidTr="0090771A">
        <w:tc>
          <w:tcPr>
            <w:tcW w:w="5382" w:type="dxa"/>
            <w:gridSpan w:val="2"/>
            <w:shd w:val="clear" w:color="auto" w:fill="FFF2CC" w:themeFill="accent4" w:themeFillTint="33"/>
            <w:vAlign w:val="center"/>
          </w:tcPr>
          <w:p w14:paraId="07CCDFC4" w14:textId="77777777" w:rsidR="00AE5A39" w:rsidRDefault="00AE5A39"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59B1263D" w14:textId="77777777" w:rsidR="00AE5A39" w:rsidRDefault="00AE5A39"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7C14C94C" w14:textId="77777777" w:rsidR="00AE5A39" w:rsidRDefault="00AE5A39"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447B7254" w14:textId="77777777" w:rsidR="00AE5A39" w:rsidRDefault="00AE5A39"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AE5A39" w14:paraId="75311DFD" w14:textId="77777777" w:rsidTr="0090771A">
        <w:tc>
          <w:tcPr>
            <w:tcW w:w="5382" w:type="dxa"/>
            <w:gridSpan w:val="2"/>
            <w:vMerge w:val="restart"/>
            <w:vAlign w:val="center"/>
          </w:tcPr>
          <w:p w14:paraId="2F3FB00B" w14:textId="6E729A50" w:rsidR="00AE5A39" w:rsidRDefault="00AE5A39" w:rsidP="0090771A">
            <w:pPr>
              <w:jc w:val="left"/>
              <w:rPr>
                <w:rFonts w:ascii="UD デジタル 教科書体 NK-R" w:eastAsia="UD デジタル 教科書体 NK-R" w:hAnsi="メイリオ"/>
                <w:sz w:val="22"/>
              </w:rPr>
            </w:pPr>
            <w:r w:rsidRPr="00AE5A39">
              <w:rPr>
                <w:rFonts w:ascii="UD デジタル 教科書体 NK-R" w:eastAsia="UD デジタル 教科書体 NK-R" w:hAnsi="メイリオ" w:hint="eastAsia"/>
                <w:sz w:val="22"/>
              </w:rPr>
              <w:t>埼玉県学力・学習状況調査における学力レベルの伸び</w:t>
            </w:r>
          </w:p>
        </w:tc>
        <w:tc>
          <w:tcPr>
            <w:tcW w:w="1134" w:type="dxa"/>
            <w:vMerge w:val="restart"/>
            <w:vAlign w:val="center"/>
          </w:tcPr>
          <w:p w14:paraId="39516532" w14:textId="0DEF0A33" w:rsidR="00AE5A39" w:rsidRDefault="00AE5A39"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レベル</w:t>
            </w:r>
            <w:r w:rsidRPr="00AE5A39">
              <w:rPr>
                <w:rFonts w:ascii="UD デジタル 教科書体 NK-R" w:eastAsia="UD デジタル 教科書体 NK-R" w:hAnsi="メイリオ" w:hint="eastAsia"/>
                <w:color w:val="FF0000"/>
                <w:sz w:val="22"/>
              </w:rPr>
              <w:t>※</w:t>
            </w:r>
          </w:p>
        </w:tc>
        <w:tc>
          <w:tcPr>
            <w:tcW w:w="1417" w:type="dxa"/>
            <w:tcBorders>
              <w:bottom w:val="dotted" w:sz="4" w:space="0" w:color="auto"/>
            </w:tcBorders>
            <w:vAlign w:val="center"/>
          </w:tcPr>
          <w:p w14:paraId="02A408C8" w14:textId="41B28BFE" w:rsidR="00AE5A39" w:rsidRDefault="00AE5A39"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E677AA">
              <w:rPr>
                <w:rFonts w:ascii="UD デジタル 教科書体 NK-R" w:eastAsia="UD デジタル 教科書体 NK-R" w:hAnsi="メイリオ"/>
                <w:sz w:val="22"/>
              </w:rPr>
              <w:t>4</w:t>
            </w:r>
          </w:p>
        </w:tc>
        <w:tc>
          <w:tcPr>
            <w:tcW w:w="1418" w:type="dxa"/>
            <w:tcBorders>
              <w:bottom w:val="dotted" w:sz="4" w:space="0" w:color="auto"/>
            </w:tcBorders>
            <w:vAlign w:val="center"/>
          </w:tcPr>
          <w:p w14:paraId="69F19D6C" w14:textId="77777777" w:rsidR="00AE5A39" w:rsidRDefault="00AE5A39"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AE5A39" w14:paraId="59A8C2C3" w14:textId="77777777" w:rsidTr="00E677AA">
        <w:tc>
          <w:tcPr>
            <w:tcW w:w="5382" w:type="dxa"/>
            <w:gridSpan w:val="2"/>
            <w:vMerge/>
            <w:vAlign w:val="center"/>
          </w:tcPr>
          <w:p w14:paraId="78585703" w14:textId="77777777" w:rsidR="00AE5A39" w:rsidRDefault="00AE5A39" w:rsidP="0090771A">
            <w:pPr>
              <w:rPr>
                <w:rFonts w:ascii="UD デジタル 教科書体 NK-R" w:eastAsia="UD デジタル 教科書体 NK-R" w:hAnsi="メイリオ"/>
                <w:sz w:val="22"/>
              </w:rPr>
            </w:pPr>
          </w:p>
        </w:tc>
        <w:tc>
          <w:tcPr>
            <w:tcW w:w="1134" w:type="dxa"/>
            <w:vMerge/>
            <w:vAlign w:val="center"/>
          </w:tcPr>
          <w:p w14:paraId="700F01B4" w14:textId="77777777" w:rsidR="00AE5A39" w:rsidRDefault="00AE5A39" w:rsidP="0090771A">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0AC13AB9" w14:textId="17A83FFB" w:rsidR="00AE5A39" w:rsidRDefault="00E677A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2</w:t>
            </w:r>
            <w:r>
              <w:rPr>
                <w:rFonts w:ascii="UD デジタル 教科書体 NK-R" w:eastAsia="UD デジタル 教科書体 NK-R" w:hAnsi="メイリオ"/>
                <w:sz w:val="22"/>
              </w:rPr>
              <w:t>.4</w:t>
            </w:r>
          </w:p>
        </w:tc>
        <w:tc>
          <w:tcPr>
            <w:tcW w:w="1418" w:type="dxa"/>
            <w:tcBorders>
              <w:top w:val="dotted" w:sz="4" w:space="0" w:color="auto"/>
            </w:tcBorders>
            <w:vAlign w:val="center"/>
          </w:tcPr>
          <w:p w14:paraId="31F68713" w14:textId="0B9439CD" w:rsidR="00AE5A39" w:rsidRDefault="00AE5A39"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2</w:t>
            </w:r>
            <w:r>
              <w:rPr>
                <w:rFonts w:ascii="UD デジタル 教科書体 NK-R" w:eastAsia="UD デジタル 教科書体 NK-R" w:hAnsi="メイリオ"/>
                <w:sz w:val="22"/>
              </w:rPr>
              <w:t>.5</w:t>
            </w:r>
          </w:p>
        </w:tc>
      </w:tr>
      <w:tr w:rsidR="00AE5A39" w14:paraId="5A47069D" w14:textId="77777777" w:rsidTr="00E04079">
        <w:tc>
          <w:tcPr>
            <w:tcW w:w="897" w:type="dxa"/>
            <w:tcBorders>
              <w:bottom w:val="dotted" w:sz="4" w:space="0" w:color="auto"/>
              <w:right w:val="nil"/>
            </w:tcBorders>
            <w:vAlign w:val="center"/>
          </w:tcPr>
          <w:p w14:paraId="3A448B08" w14:textId="77777777" w:rsidR="00AE5A39" w:rsidRDefault="00AE5A39"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729683BA" w14:textId="1ED346B5" w:rsidR="00AE5A39" w:rsidRDefault="00AE5A39" w:rsidP="0090771A">
            <w:pPr>
              <w:rPr>
                <w:rFonts w:ascii="UD デジタル 教科書体 NK-R" w:eastAsia="UD デジタル 教科書体 NK-R" w:hAnsi="メイリオ"/>
                <w:sz w:val="22"/>
              </w:rPr>
            </w:pPr>
            <w:r w:rsidRPr="00AE5A39">
              <w:rPr>
                <w:rFonts w:ascii="UD デジタル 教科書体 NK-R" w:eastAsia="UD デジタル 教科書体 NK-R" w:hAnsi="メイリオ" w:hint="eastAsia"/>
                <w:sz w:val="22"/>
              </w:rPr>
              <w:t xml:space="preserve">確かな学力の育成の達成度を示す指標です。 </w:t>
            </w:r>
          </w:p>
          <w:p w14:paraId="13485DE6" w14:textId="17C50056" w:rsidR="00AE5A39" w:rsidRDefault="00AE5A39"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AE5A39">
              <w:rPr>
                <w:rFonts w:ascii="UD デジタル 教科書体 NK-R" w:eastAsia="UD デジタル 教科書体 NK-R" w:hAnsi="メイリオ" w:hint="eastAsia"/>
                <w:sz w:val="22"/>
              </w:rPr>
              <w:t>埼玉県学力・学習状況調査における小４から小５、小５から小６、中１から中２、中２から中３への各教科（国語、算数・数学、英語）の学力レベルの伸びの平均です。</w:t>
            </w:r>
          </w:p>
        </w:tc>
      </w:tr>
      <w:tr w:rsidR="00AE5A39" w14:paraId="3CBBF21E" w14:textId="77777777" w:rsidTr="00E04079">
        <w:tc>
          <w:tcPr>
            <w:tcW w:w="897" w:type="dxa"/>
            <w:tcBorders>
              <w:top w:val="dotted" w:sz="4" w:space="0" w:color="auto"/>
              <w:right w:val="nil"/>
            </w:tcBorders>
            <w:vAlign w:val="center"/>
          </w:tcPr>
          <w:p w14:paraId="71D58881" w14:textId="77777777" w:rsidR="00AE5A39" w:rsidRDefault="00AE5A39"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27E2A40B" w14:textId="7040DC72" w:rsidR="00AE5A39" w:rsidRDefault="00AE5A39" w:rsidP="0090771A">
            <w:pPr>
              <w:rPr>
                <w:rFonts w:ascii="UD デジタル 教科書体 NK-R" w:eastAsia="UD デジタル 教科書体 NK-R" w:hAnsi="メイリオ"/>
                <w:sz w:val="22"/>
              </w:rPr>
            </w:pPr>
            <w:r w:rsidRPr="00AE5A39">
              <w:rPr>
                <w:rFonts w:ascii="UD デジタル 教科書体 NK-R" w:eastAsia="UD デジタル 教科書体 NK-R" w:hAnsi="メイリオ" w:hint="eastAsia"/>
                <w:sz w:val="22"/>
              </w:rPr>
              <w:t>毎年度</w:t>
            </w:r>
            <w:r w:rsidR="00632B66">
              <w:rPr>
                <w:rFonts w:ascii="UD デジタル 教科書体 NK-R" w:eastAsia="UD デジタル 教科書体 NK-R" w:hAnsi="メイリオ" w:hint="eastAsia"/>
                <w:sz w:val="22"/>
              </w:rPr>
              <w:t>、</w:t>
            </w:r>
            <w:r w:rsidRPr="00AE5A39">
              <w:rPr>
                <w:rFonts w:ascii="UD デジタル 教科書体 NK-R" w:eastAsia="UD デジタル 教科書体 NK-R" w:hAnsi="メイリオ" w:hint="eastAsia"/>
                <w:sz w:val="22"/>
              </w:rPr>
              <w:t>2.5以上の学力レベルの伸びをめざすものです。</w:t>
            </w:r>
          </w:p>
        </w:tc>
      </w:tr>
    </w:tbl>
    <w:p w14:paraId="6F1E764C" w14:textId="2A4C4E1E" w:rsidR="00C91892" w:rsidRPr="00AE5A39" w:rsidRDefault="00AE5A39" w:rsidP="00C91892">
      <w:pPr>
        <w:rPr>
          <w:rFonts w:ascii="UD デジタル 教科書体 NK-R" w:eastAsia="UD デジタル 教科書体 NK-R" w:hAnsi="メイリオ"/>
          <w:color w:val="FF0000"/>
          <w:sz w:val="22"/>
        </w:rPr>
      </w:pPr>
      <w:r w:rsidRPr="00AE5A39">
        <w:rPr>
          <w:rFonts w:ascii="UD デジタル 教科書体 NK-R" w:eastAsia="UD デジタル 教科書体 NK-R" w:hAnsi="メイリオ" w:hint="eastAsia"/>
          <w:color w:val="FF0000"/>
          <w:sz w:val="22"/>
        </w:rPr>
        <w:t>※「どのくらい難しい問題を解く力があるか。」を学力のレベルで表している。レベルが上がるほど、難易度の高い問題を解く力がある。</w:t>
      </w:r>
    </w:p>
    <w:p w14:paraId="655EFAEA" w14:textId="77777777" w:rsidR="00AE5A39" w:rsidRDefault="00AE5A39" w:rsidP="00C91892">
      <w:pPr>
        <w:rPr>
          <w:rFonts w:ascii="UD デジタル 教科書体 NK-R" w:eastAsia="UD デジタル 教科書体 NK-R" w:hAnsi="メイリオ"/>
          <w:sz w:val="22"/>
        </w:rPr>
      </w:pPr>
    </w:p>
    <w:p w14:paraId="7EAD22B7" w14:textId="77777777" w:rsidR="00C91892" w:rsidRDefault="00C91892" w:rsidP="003B3326">
      <w:pPr>
        <w:pStyle w:val="a9"/>
        <w:numPr>
          <w:ilvl w:val="0"/>
          <w:numId w:val="36"/>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基本方針</w:t>
      </w:r>
    </w:p>
    <w:p w14:paraId="5319AFE7" w14:textId="77777777" w:rsidR="00C91892" w:rsidRDefault="00C91892" w:rsidP="003B3326">
      <w:pPr>
        <w:pStyle w:val="a9"/>
        <w:numPr>
          <w:ilvl w:val="0"/>
          <w:numId w:val="37"/>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確かな学力と自立する力の育成</w:t>
      </w:r>
    </w:p>
    <w:p w14:paraId="1B7E20A3" w14:textId="02426BBF"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子どもたちがこれからの予測困難な社会をたくましく生き抜いていくため、主体的に学ぶことができるよう、学校・家庭・地域で連携・協働して取り組みます。</w:t>
      </w:r>
    </w:p>
    <w:p w14:paraId="50B6E062" w14:textId="492C27BF"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教師の専門性を高めるため、研修体制の充実を図ります。</w:t>
      </w:r>
    </w:p>
    <w:p w14:paraId="12CB0145" w14:textId="77777777" w:rsidR="00C91892" w:rsidRPr="002702FF" w:rsidRDefault="00C91892" w:rsidP="00C91892">
      <w:pPr>
        <w:rPr>
          <w:rFonts w:ascii="UD デジタル 教科書体 NK-R" w:eastAsia="UD デジタル 教科書体 NK-R" w:hAnsi="メイリオ"/>
          <w:sz w:val="22"/>
        </w:rPr>
      </w:pPr>
    </w:p>
    <w:p w14:paraId="10FC7C9A" w14:textId="77777777" w:rsidR="00C91892" w:rsidRDefault="00C91892" w:rsidP="003B3326">
      <w:pPr>
        <w:pStyle w:val="a9"/>
        <w:numPr>
          <w:ilvl w:val="0"/>
          <w:numId w:val="37"/>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豊かな心の育成</w:t>
      </w:r>
    </w:p>
    <w:p w14:paraId="4144CCD4" w14:textId="3DFDAE6B"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「特別の教科　道徳」の授業を充実させ、道徳性を育み、いじめを許さない意識を醸成します。</w:t>
      </w:r>
    </w:p>
    <w:p w14:paraId="0772B34A" w14:textId="48191C28"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自然体験や地域との関わり、読書活動などの機会を設け、豊かな情操を養います。</w:t>
      </w:r>
    </w:p>
    <w:p w14:paraId="5654E24B" w14:textId="065A09D8" w:rsidR="00C91892" w:rsidRDefault="00C91892" w:rsidP="002702FF">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相談活動の充実を図り、悩みや諸問題への対応力の育成を図ります。</w:t>
      </w:r>
    </w:p>
    <w:p w14:paraId="117A2ADF" w14:textId="77777777" w:rsidR="00C91892" w:rsidRPr="00D67D39" w:rsidRDefault="00C91892" w:rsidP="00C91892">
      <w:pPr>
        <w:rPr>
          <w:rFonts w:ascii="UD デジタル 教科書体 NK-R" w:eastAsia="UD デジタル 教科書体 NK-R" w:hAnsi="メイリオ"/>
          <w:sz w:val="22"/>
        </w:rPr>
      </w:pPr>
    </w:p>
    <w:p w14:paraId="16CB5567" w14:textId="77777777" w:rsidR="00C91892" w:rsidRDefault="00C91892" w:rsidP="003B3326">
      <w:pPr>
        <w:pStyle w:val="a9"/>
        <w:numPr>
          <w:ilvl w:val="0"/>
          <w:numId w:val="37"/>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地域が信頼する学校づくりの推進</w:t>
      </w:r>
    </w:p>
    <w:p w14:paraId="1198003A" w14:textId="4E25EE7D" w:rsidR="00C9189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地域とともに歩む学校を構築するため、各学校が地域の特性を踏まえ、創意工夫を生かした特色ある学校づくりを推進します。</w:t>
      </w:r>
    </w:p>
    <w:p w14:paraId="0F4D6034" w14:textId="203B0781" w:rsidR="00C9189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指導体制を充実させ、教師力・学校組織力の向上を図ります。</w:t>
      </w:r>
    </w:p>
    <w:p w14:paraId="26706809" w14:textId="77777777" w:rsidR="00C91892" w:rsidRPr="00D67D39" w:rsidRDefault="00C91892" w:rsidP="00C91892">
      <w:pPr>
        <w:rPr>
          <w:rFonts w:ascii="UD デジタル 教科書体 NK-R" w:eastAsia="UD デジタル 教科書体 NK-R" w:hAnsi="メイリオ"/>
          <w:sz w:val="22"/>
        </w:rPr>
      </w:pPr>
    </w:p>
    <w:p w14:paraId="4153DD23" w14:textId="77777777" w:rsidR="00C91892" w:rsidRDefault="00C91892" w:rsidP="003B3326">
      <w:pPr>
        <w:pStyle w:val="a9"/>
        <w:numPr>
          <w:ilvl w:val="0"/>
          <w:numId w:val="37"/>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健やかな体の育成</w:t>
      </w:r>
    </w:p>
    <w:p w14:paraId="49576693" w14:textId="139BAE64" w:rsidR="00C9189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 xml:space="preserve">子どもたちに望ましい食生活と生活習慣を身に付けさせるとともに、体力を向上させるための機会と環境をつくります。　</w:t>
      </w:r>
    </w:p>
    <w:p w14:paraId="3906ED98" w14:textId="77777777" w:rsidR="00C91892" w:rsidRPr="00D67D39" w:rsidRDefault="00C91892" w:rsidP="00C91892">
      <w:pPr>
        <w:rPr>
          <w:rFonts w:ascii="UD デジタル 教科書体 NK-R" w:eastAsia="UD デジタル 教科書体 NK-R" w:hAnsi="メイリオ"/>
          <w:sz w:val="22"/>
        </w:rPr>
      </w:pPr>
    </w:p>
    <w:p w14:paraId="59D5B20A" w14:textId="77777777" w:rsidR="00C91892" w:rsidRDefault="00C91892" w:rsidP="003B3326">
      <w:pPr>
        <w:pStyle w:val="a9"/>
        <w:numPr>
          <w:ilvl w:val="0"/>
          <w:numId w:val="37"/>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学校環境整備の推進</w:t>
      </w:r>
    </w:p>
    <w:p w14:paraId="2DC3735A" w14:textId="3C7D5E52" w:rsidR="00C9189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老朽化する小中学校について、学校施設の長寿命化改修を進めるとともに、トイレ改修</w:t>
      </w:r>
      <w:r w:rsidR="002C6721">
        <w:rPr>
          <w:rFonts w:ascii="UD デジタル 教科書体 NK-R" w:eastAsia="UD デジタル 教科書体 NK-R" w:hAnsi="メイリオ" w:hint="eastAsia"/>
          <w:sz w:val="22"/>
        </w:rPr>
        <w:t>や</w:t>
      </w:r>
      <w:r>
        <w:rPr>
          <w:rFonts w:ascii="UD デジタル 教科書体 NK-R" w:eastAsia="UD デジタル 教科書体 NK-R" w:hAnsi="メイリオ" w:hint="eastAsia"/>
          <w:sz w:val="22"/>
        </w:rPr>
        <w:t>既存照明のLED化等、学校環境の改善を図ります。</w:t>
      </w:r>
    </w:p>
    <w:p w14:paraId="3E2D1059" w14:textId="77777777" w:rsidR="00C91892" w:rsidRDefault="00C91892" w:rsidP="00C91892">
      <w:pPr>
        <w:rPr>
          <w:rFonts w:ascii="UD デジタル 教科書体 NK-R" w:eastAsia="UD デジタル 教科書体 NK-R" w:hAnsi="メイリオ"/>
          <w:sz w:val="22"/>
        </w:rPr>
      </w:pPr>
    </w:p>
    <w:p w14:paraId="61D8F933" w14:textId="77777777" w:rsidR="00C91892" w:rsidRDefault="00C91892" w:rsidP="003B3326">
      <w:pPr>
        <w:pStyle w:val="a9"/>
        <w:numPr>
          <w:ilvl w:val="0"/>
          <w:numId w:val="37"/>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学習環境の整備</w:t>
      </w:r>
    </w:p>
    <w:p w14:paraId="5BDD15AF" w14:textId="6EA52D7F" w:rsidR="00C9189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授業・校務における学校備品等について、計画的な整備を行います。</w:t>
      </w:r>
    </w:p>
    <w:p w14:paraId="4B95B397" w14:textId="51CF4DEF" w:rsidR="00C9189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経済的に困窮し、就学が困難な児童生徒の保護者に対し、必要な援助を行います。</w:t>
      </w:r>
    </w:p>
    <w:p w14:paraId="4917799A" w14:textId="77777777" w:rsidR="00C91892" w:rsidRPr="00D67D39" w:rsidRDefault="00C91892" w:rsidP="00C91892">
      <w:pPr>
        <w:rPr>
          <w:rFonts w:ascii="UD デジタル 教科書体 NK-R" w:eastAsia="UD デジタル 教科書体 NK-R" w:hAnsi="メイリオ"/>
          <w:sz w:val="22"/>
        </w:rPr>
      </w:pPr>
    </w:p>
    <w:p w14:paraId="24A0E94E" w14:textId="7426A286" w:rsidR="00C91892" w:rsidRPr="00AE5A39" w:rsidRDefault="00C91892" w:rsidP="003B3326">
      <w:pPr>
        <w:pStyle w:val="a9"/>
        <w:numPr>
          <w:ilvl w:val="0"/>
          <w:numId w:val="37"/>
        </w:numPr>
        <w:snapToGrid/>
        <w:ind w:leftChars="0"/>
        <w:rPr>
          <w:rFonts w:ascii="UD デジタル 教科書体 NK-R" w:eastAsia="UD デジタル 教科書体 NK-R" w:hAnsi="メイリオ"/>
          <w:sz w:val="22"/>
        </w:rPr>
      </w:pPr>
      <w:r w:rsidRPr="00AE5A39">
        <w:rPr>
          <w:rFonts w:ascii="UD デジタル 教科書体 NK-R" w:eastAsia="UD デジタル 教科書体 NK-R" w:hAnsi="メイリオ" w:hint="eastAsia"/>
          <w:sz w:val="22"/>
        </w:rPr>
        <w:t>教育環境の充実</w:t>
      </w:r>
    </w:p>
    <w:p w14:paraId="7A79FE2D" w14:textId="6E311380" w:rsidR="00C91892" w:rsidRPr="00AE5A39" w:rsidRDefault="00C91892" w:rsidP="00D67D39">
      <w:pPr>
        <w:ind w:firstLineChars="100" w:firstLine="220"/>
        <w:rPr>
          <w:rFonts w:ascii="UD デジタル 教科書体 NK-R" w:eastAsia="UD デジタル 教科書体 NK-R" w:hAnsi="メイリオ"/>
          <w:sz w:val="22"/>
        </w:rPr>
      </w:pPr>
      <w:r w:rsidRPr="00AE5A39">
        <w:rPr>
          <w:rFonts w:ascii="UD デジタル 教科書体 NK-R" w:eastAsia="UD デジタル 教科書体 NK-R" w:hAnsi="メイリオ" w:hint="eastAsia"/>
          <w:sz w:val="22"/>
        </w:rPr>
        <w:t>教育環境の充実を図るため、私立学校、地域、行政の連携を進めます。</w:t>
      </w:r>
    </w:p>
    <w:p w14:paraId="3518F32B" w14:textId="77777777" w:rsidR="00C91892" w:rsidRPr="00D67D39" w:rsidRDefault="00C91892" w:rsidP="00C91892">
      <w:pPr>
        <w:rPr>
          <w:rFonts w:ascii="UD デジタル 教科書体 NK-R" w:eastAsia="UD デジタル 教科書体 NK-R" w:hAnsi="メイリオ"/>
          <w:sz w:val="22"/>
        </w:rPr>
      </w:pPr>
    </w:p>
    <w:p w14:paraId="7F4322B7" w14:textId="77777777" w:rsidR="00C91892"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4D97CA21" w14:textId="77777777" w:rsidR="00C91892"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5332335F"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47E9A61E" w14:textId="77777777" w:rsidR="00C91892" w:rsidRDefault="00C91892" w:rsidP="00C91892">
      <w:pPr>
        <w:rPr>
          <w:rFonts w:ascii="UD デジタル 教科書体 NK-R" w:eastAsia="UD デジタル 教科書体 NK-R" w:hAnsi="メイリオ"/>
          <w:sz w:val="22"/>
        </w:rPr>
      </w:pPr>
    </w:p>
    <w:p w14:paraId="6996A83C" w14:textId="77777777" w:rsidR="00C91892" w:rsidRDefault="00C91892" w:rsidP="00C91892">
      <w:pPr>
        <w:rPr>
          <w:rFonts w:ascii="UD デジタル 教科書体 NK-R" w:eastAsia="UD デジタル 教科書体 NK-R" w:hAnsi="メイリオ"/>
          <w:sz w:val="22"/>
        </w:rPr>
      </w:pPr>
    </w:p>
    <w:p w14:paraId="53C0EFBF" w14:textId="77777777" w:rsidR="00C91892" w:rsidRDefault="00C91892" w:rsidP="00C91892">
      <w:pPr>
        <w:rPr>
          <w:rFonts w:ascii="UD デジタル 教科書体 NK-R" w:eastAsia="UD デジタル 教科書体 NK-R" w:hAnsi="メイリオ"/>
          <w:sz w:val="22"/>
        </w:rPr>
      </w:pPr>
    </w:p>
    <w:p w14:paraId="2BBA4615" w14:textId="77777777" w:rsidR="00C91892" w:rsidRDefault="00C91892" w:rsidP="00C91892">
      <w:pPr>
        <w:rPr>
          <w:rFonts w:ascii="UD デジタル 教科書体 NK-R" w:eastAsia="UD デジタル 教科書体 NK-R" w:hAnsi="メイリオ"/>
          <w:sz w:val="22"/>
        </w:rPr>
      </w:pPr>
    </w:p>
    <w:p w14:paraId="241F6959" w14:textId="77777777" w:rsidR="00C91892" w:rsidRDefault="00C91892" w:rsidP="00C91892">
      <w:pPr>
        <w:rPr>
          <w:rFonts w:ascii="UD デジタル 教科書体 NK-R" w:eastAsia="UD デジタル 教科書体 NK-R" w:hAnsi="メイリオ"/>
          <w:sz w:val="22"/>
        </w:rPr>
      </w:pPr>
    </w:p>
    <w:p w14:paraId="64194D60" w14:textId="77777777" w:rsidR="00C91892" w:rsidRDefault="00C91892" w:rsidP="00C91892">
      <w:pPr>
        <w:rPr>
          <w:rFonts w:ascii="UD デジタル 教科書体 NK-R" w:eastAsia="UD デジタル 教科書体 NK-R" w:hAnsi="メイリオ"/>
          <w:sz w:val="22"/>
        </w:rPr>
      </w:pPr>
    </w:p>
    <w:p w14:paraId="39BA581B" w14:textId="77777777" w:rsidR="00C91892" w:rsidRDefault="00C91892" w:rsidP="00C91892">
      <w:pPr>
        <w:rPr>
          <w:rFonts w:ascii="UD デジタル 教科書体 NK-R" w:eastAsia="UD デジタル 教科書体 NK-R" w:hAnsi="メイリオ"/>
          <w:sz w:val="22"/>
        </w:rPr>
      </w:pPr>
    </w:p>
    <w:p w14:paraId="3CD2E3CB" w14:textId="77777777" w:rsidR="00C91892" w:rsidRDefault="00C91892" w:rsidP="00C91892">
      <w:pPr>
        <w:rPr>
          <w:rFonts w:ascii="UD デジタル 教科書体 NK-R" w:eastAsia="UD デジタル 教科書体 NK-R" w:hAnsi="メイリオ"/>
          <w:sz w:val="22"/>
        </w:rPr>
      </w:pPr>
    </w:p>
    <w:p w14:paraId="0179B060" w14:textId="77777777" w:rsidR="00C91892" w:rsidRDefault="00C91892" w:rsidP="00C91892">
      <w:pPr>
        <w:pStyle w:val="2"/>
        <w:rPr>
          <w:rFonts w:ascii="UD デジタル 教科書体 NK-R" w:eastAsia="UD デジタル 教科書体 NK-R" w:hAnsi="メイリオ"/>
          <w:sz w:val="56"/>
        </w:rPr>
      </w:pPr>
      <w:bookmarkStart w:id="52" w:name="_Toc162513554"/>
      <w:r>
        <w:rPr>
          <w:rFonts w:ascii="UD デジタル 教科書体 NK-R" w:eastAsia="UD デジタル 教科書体 NK-R" w:hAnsi="メイリオ" w:hint="eastAsia"/>
          <w:sz w:val="56"/>
        </w:rPr>
        <w:t>第</w:t>
      </w:r>
      <w:r>
        <w:rPr>
          <w:rFonts w:ascii="UD デジタル 教科書体 NK-R" w:eastAsia="UD デジタル 教科書体 NK-R" w:hAnsi="メイリオ"/>
          <w:sz w:val="56"/>
        </w:rPr>
        <w:t>3</w:t>
      </w:r>
      <w:r>
        <w:rPr>
          <w:rFonts w:ascii="UD デジタル 教科書体 NK-R" w:eastAsia="UD デジタル 教科書体 NK-R" w:hAnsi="メイリオ" w:hint="eastAsia"/>
          <w:sz w:val="56"/>
        </w:rPr>
        <w:t>章　健幸（けんこう）長寿のまち</w:t>
      </w:r>
      <w:bookmarkEnd w:id="52"/>
    </w:p>
    <w:p w14:paraId="34700D3F" w14:textId="77777777" w:rsidR="00C91892" w:rsidRDefault="00C91892" w:rsidP="00C91892">
      <w:pPr>
        <w:widowControl/>
        <w:jc w:val="left"/>
        <w:rPr>
          <w:rFonts w:ascii="UD デジタル 教科書体 NK-R" w:eastAsia="UD デジタル 教科書体 NK-R" w:hAnsi="メイリオ"/>
          <w:sz w:val="22"/>
        </w:rPr>
      </w:pPr>
    </w:p>
    <w:p w14:paraId="49B8F078" w14:textId="77777777" w:rsidR="00C91892" w:rsidRDefault="00C91892" w:rsidP="00C91892">
      <w:pPr>
        <w:rPr>
          <w:rFonts w:ascii="UD デジタル 教科書体 NK-R" w:eastAsia="UD デジタル 教科書体 NK-R" w:hAnsi="メイリオ"/>
          <w:sz w:val="22"/>
        </w:rPr>
      </w:pPr>
    </w:p>
    <w:p w14:paraId="56EE14FB" w14:textId="77777777" w:rsidR="00C91892" w:rsidRDefault="00C91892" w:rsidP="00C91892">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第１節　健康づくり</w:t>
      </w:r>
    </w:p>
    <w:p w14:paraId="06A7BA34" w14:textId="77777777" w:rsidR="00C91892" w:rsidRDefault="00C91892" w:rsidP="00C91892">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第２節　早期発見・疾病予防</w:t>
      </w:r>
    </w:p>
    <w:p w14:paraId="6B9F0846" w14:textId="77777777" w:rsidR="00C91892" w:rsidRDefault="00C91892" w:rsidP="00C91892">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第３節　地域医療</w:t>
      </w:r>
    </w:p>
    <w:p w14:paraId="4F0D45C9" w14:textId="77777777" w:rsidR="00C91892" w:rsidRDefault="00C91892" w:rsidP="00C91892">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第４節　医療保険・医療情報</w:t>
      </w:r>
    </w:p>
    <w:p w14:paraId="4B3B20A3" w14:textId="77777777" w:rsidR="00C91892" w:rsidRDefault="00C91892" w:rsidP="00C91892">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第５節　スポーツ推進</w:t>
      </w:r>
    </w:p>
    <w:p w14:paraId="365FE748" w14:textId="77777777" w:rsidR="00C91892" w:rsidRDefault="00C91892" w:rsidP="00C91892">
      <w:pPr>
        <w:rPr>
          <w:rFonts w:ascii="UD デジタル 教科書体 NK-R" w:eastAsia="UD デジタル 教科書体 NK-R" w:hAnsi="メイリオ"/>
          <w:sz w:val="22"/>
        </w:rPr>
      </w:pPr>
    </w:p>
    <w:p w14:paraId="1838755F" w14:textId="77777777" w:rsidR="00C91892" w:rsidRDefault="00C91892" w:rsidP="00C91892">
      <w:pPr>
        <w:rPr>
          <w:rFonts w:ascii="UD デジタル 教科書体 NK-R" w:eastAsia="UD デジタル 教科書体 NK-R" w:hAnsi="メイリオ"/>
          <w:sz w:val="22"/>
        </w:rPr>
      </w:pPr>
    </w:p>
    <w:p w14:paraId="48FB8A8A" w14:textId="77777777" w:rsidR="00C91892" w:rsidRDefault="00C91892" w:rsidP="00C91892">
      <w:pPr>
        <w:rPr>
          <w:rFonts w:ascii="UD デジタル 教科書体 NK-R" w:eastAsia="UD デジタル 教科書体 NK-R" w:hAnsi="メイリオ"/>
          <w:sz w:val="22"/>
        </w:rPr>
      </w:pPr>
    </w:p>
    <w:p w14:paraId="74FE9F7B" w14:textId="77777777" w:rsidR="00C91892" w:rsidRDefault="00C91892" w:rsidP="00C91892">
      <w:pPr>
        <w:widowControl/>
        <w:jc w:val="left"/>
        <w:rPr>
          <w:rFonts w:ascii="UD デジタル 教科書体 NK-R" w:eastAsia="UD デジタル 教科書体 NK-R" w:hAnsi="メイリオ"/>
          <w:sz w:val="22"/>
        </w:rPr>
      </w:pPr>
    </w:p>
    <w:p w14:paraId="6739193C" w14:textId="77777777" w:rsidR="00C91892" w:rsidRDefault="00C91892" w:rsidP="00C91892">
      <w:pPr>
        <w:widowControl/>
        <w:jc w:val="left"/>
        <w:rPr>
          <w:rFonts w:ascii="UD デジタル 教科書体 NK-R" w:eastAsia="UD デジタル 教科書体 NK-R" w:hAnsi="メイリオ"/>
          <w:sz w:val="22"/>
        </w:rPr>
      </w:pPr>
    </w:p>
    <w:p w14:paraId="1489EDD6" w14:textId="77777777" w:rsidR="00C91892" w:rsidRDefault="00C91892" w:rsidP="007C5146">
      <w:pPr>
        <w:widowControl/>
        <w:rPr>
          <w:rFonts w:ascii="UD デジタル 教科書体 NK-R" w:eastAsia="UD デジタル 教科書体 NK-R" w:hAnsi="メイリオ"/>
          <w:sz w:val="22"/>
        </w:rPr>
      </w:pPr>
    </w:p>
    <w:p w14:paraId="0A75F8D2" w14:textId="77777777" w:rsidR="00C91892" w:rsidRDefault="00C91892" w:rsidP="007C5146">
      <w:pPr>
        <w:widowControl/>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施策の方向性</w:t>
      </w:r>
    </w:p>
    <w:p w14:paraId="6AD74E1A" w14:textId="77777777" w:rsidR="00C91892" w:rsidRDefault="00C91892" w:rsidP="007C5146">
      <w:pPr>
        <w:widowControl/>
        <w:rPr>
          <w:rFonts w:ascii="UD デジタル 教科書体 NK-R" w:eastAsia="UD デジタル 教科書体 NK-R" w:hAnsi="メイリオ"/>
          <w:sz w:val="22"/>
        </w:rPr>
      </w:pPr>
    </w:p>
    <w:p w14:paraId="60DC3607" w14:textId="0D535D84" w:rsidR="00C91892" w:rsidRDefault="00C91892" w:rsidP="007C5146">
      <w:pPr>
        <w:widowControl/>
        <w:rPr>
          <w:rFonts w:ascii="UD デジタル 教科書体 NK-R" w:eastAsia="UD デジタル 教科書体 NK-R" w:hAnsi="メイリオ"/>
          <w:sz w:val="22"/>
        </w:rPr>
      </w:pPr>
      <w:r w:rsidRPr="00467BC1">
        <w:rPr>
          <w:rFonts w:ascii="UD デジタル 教科書体 NK-R" w:eastAsia="UD デジタル 教科書体 NK-R" w:hAnsi="メイリオ" w:hint="eastAsia"/>
          <w:sz w:val="22"/>
        </w:rPr>
        <w:t>健幸長寿のまちの実現に向けて、市民一人ひとりが健康で心豊かな生活を送ることができるよう、生涯を通した健康づくりとともに疾病の早期発見・重症化予防を推進し、医療・介護の連携を含めた地域医療の充実を進めます。また、誰もが、いつでも、どこでも、いつまでも、</w:t>
      </w:r>
      <w:r w:rsidR="00AE5A39">
        <w:rPr>
          <w:rFonts w:ascii="UD デジタル 教科書体 NK-R" w:eastAsia="UD デジタル 教科書体 NK-R" w:hAnsi="メイリオ"/>
          <w:sz w:val="22"/>
        </w:rPr>
        <w:t>身体</w:t>
      </w:r>
      <w:r w:rsidR="00AE5A39">
        <w:rPr>
          <w:rFonts w:ascii="UD デジタル 教科書体 NK-R" w:eastAsia="UD デジタル 教科書体 NK-R" w:hAnsi="メイリオ" w:hint="eastAsia"/>
          <w:sz w:val="22"/>
        </w:rPr>
        <w:t>（からだ）</w:t>
      </w:r>
      <w:r w:rsidRPr="00467BC1">
        <w:rPr>
          <w:rFonts w:ascii="UD デジタル 教科書体 NK-R" w:eastAsia="UD デジタル 教科書体 NK-R" w:hAnsi="メイリオ" w:hint="eastAsia"/>
          <w:sz w:val="22"/>
        </w:rPr>
        <w:t>を動かしたくなるような環境づくりにより、市民の健康・体力づくりに取り組みます。</w:t>
      </w:r>
    </w:p>
    <w:p w14:paraId="7B118AAC" w14:textId="77777777" w:rsidR="00C91892" w:rsidRDefault="00C91892" w:rsidP="00C91892">
      <w:pPr>
        <w:widowControl/>
        <w:jc w:val="left"/>
        <w:rPr>
          <w:rFonts w:ascii="UD デジタル 教科書体 NK-R" w:eastAsia="UD デジタル 教科書体 NK-R" w:hAnsi="メイリオ"/>
          <w:sz w:val="22"/>
        </w:rPr>
      </w:pPr>
    </w:p>
    <w:p w14:paraId="6B01EA68"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hint="eastAsia"/>
          <w:kern w:val="0"/>
          <w:sz w:val="22"/>
        </w:rPr>
        <w:br w:type="page"/>
      </w:r>
    </w:p>
    <w:p w14:paraId="438A96C9" w14:textId="77777777" w:rsidR="00C91892" w:rsidRDefault="00C91892" w:rsidP="003B3326">
      <w:pPr>
        <w:pStyle w:val="a9"/>
        <w:numPr>
          <w:ilvl w:val="0"/>
          <w:numId w:val="56"/>
        </w:numPr>
        <w:snapToGrid/>
        <w:ind w:leftChars="0"/>
        <w:outlineLvl w:val="2"/>
        <w:rPr>
          <w:rFonts w:ascii="UD デジタル 教科書体 NK-R" w:eastAsia="UD デジタル 教科書体 NK-R" w:hAnsi="メイリオ"/>
          <w:sz w:val="44"/>
        </w:rPr>
      </w:pPr>
      <w:bookmarkStart w:id="53" w:name="_Toc162513555"/>
      <w:r>
        <w:rPr>
          <w:rFonts w:ascii="UD デジタル 教科書体 NK-R" w:eastAsia="UD デジタル 教科書体 NK-R" w:hAnsi="メイリオ" w:hint="eastAsia"/>
          <w:sz w:val="44"/>
        </w:rPr>
        <w:lastRenderedPageBreak/>
        <w:t>健康づくり</w:t>
      </w:r>
      <w:bookmarkEnd w:id="53"/>
    </w:p>
    <w:p w14:paraId="36C7725D" w14:textId="77777777" w:rsidR="00C91892" w:rsidRDefault="00C91892" w:rsidP="00C91892">
      <w:pPr>
        <w:rPr>
          <w:rFonts w:ascii="UD デジタル 教科書体 NK-R" w:eastAsia="UD デジタル 教科書体 NK-R" w:hAnsi="メイリオ"/>
          <w:sz w:val="22"/>
        </w:rPr>
      </w:pPr>
    </w:p>
    <w:p w14:paraId="1C7B2F5B" w14:textId="77777777" w:rsidR="00C91892" w:rsidRDefault="00C91892" w:rsidP="003B3326">
      <w:pPr>
        <w:pStyle w:val="a9"/>
        <w:numPr>
          <w:ilvl w:val="0"/>
          <w:numId w:val="101"/>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3CD47A2B" w14:textId="77777777" w:rsidR="00C91892" w:rsidRPr="0013197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健康寿命延伸のため、トコトコ健幸マイレージ事業をはじめ、各種健康増進事業に取り組んだほか、地区担当制による各地区の特性に応じた保健活動を実施しました。</w:t>
      </w:r>
    </w:p>
    <w:p w14:paraId="3E5FA1BB" w14:textId="77777777" w:rsidR="00C91892" w:rsidRPr="0013197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妊娠期からの切れ目のない支援を実施しました。また、地区担当制により、市内各地区の健康課題を把握し、関係団体の協力を得て、各種事業を実施しました。</w:t>
      </w:r>
    </w:p>
    <w:p w14:paraId="75CC622A" w14:textId="77777777" w:rsidR="00C91892" w:rsidRPr="0013197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食育については、野菜・果物摂取の大切さや正しい食習慣の推進、伝統料理の継承のため、料理教室やトコろん健幸応援メニュー認証事業を実施しました。</w:t>
      </w:r>
    </w:p>
    <w:p w14:paraId="3CDEE04A" w14:textId="77777777" w:rsidR="00C91892" w:rsidRPr="0013197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むし歯予防として、歯が生え始める頃からの指導や、１歳６か月児健康診査でむし歯リスクの高い子に指導を実施しました。</w:t>
      </w:r>
      <w:r w:rsidRPr="00131977">
        <w:rPr>
          <w:rFonts w:ascii="UD デジタル 教科書体 NK-R" w:eastAsia="UD デジタル 教科書体 NK-R" w:hAnsi="メイリオ"/>
          <w:b w:val="0"/>
          <w:sz w:val="22"/>
        </w:rPr>
        <w:t>3歳児健康診査でフッ化物塗布券を配布し、市内に「かかりつけ歯科医」を持つ機会を設けました。</w:t>
      </w:r>
    </w:p>
    <w:p w14:paraId="4D4F5A9D" w14:textId="77777777" w:rsidR="00C91892" w:rsidRPr="00C13891" w:rsidRDefault="00C91892" w:rsidP="00C91892">
      <w:pPr>
        <w:rPr>
          <w:rFonts w:ascii="UD デジタル 教科書体 NK-R" w:eastAsia="UD デジタル 教科書体 NK-R" w:hAnsi="メイリオ"/>
          <w:sz w:val="22"/>
        </w:rPr>
      </w:pPr>
    </w:p>
    <w:p w14:paraId="785409CE" w14:textId="77777777" w:rsidR="00C91892" w:rsidRDefault="00C91892" w:rsidP="003B3326">
      <w:pPr>
        <w:pStyle w:val="a9"/>
        <w:numPr>
          <w:ilvl w:val="0"/>
          <w:numId w:val="101"/>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4B091CB2" w14:textId="77777777" w:rsidR="00C91892" w:rsidRPr="0013197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市民一人ひとりが自分の健康を意識できるよう、日常的な健康づくりや運動習慣について、更に啓発していく必要があります。また、生活習慣病の予防・改善方法を具体的に学ぶことのできる各種健康づくりに関する事業の情報発信や相談体制などの充実が求められます。</w:t>
      </w:r>
    </w:p>
    <w:p w14:paraId="379EB20E" w14:textId="77777777" w:rsidR="00C91892" w:rsidRPr="0013197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生活や育児への不安、孤立等によるストレス、児童虐待等を未然に予防していくことが重要です。妊娠期から出産、子育てまで一貫して身近で相談に応じ、必要な支援につながるよう、様々なニーズに即した伴走型相談支援の充実を図る必要があります。</w:t>
      </w:r>
    </w:p>
    <w:p w14:paraId="5E21914F" w14:textId="77777777" w:rsidR="00C91892" w:rsidRPr="0013197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食育の推進に関する事業については、関係機関との連携を深め、「食を通じた健康づくり」の輪を広げていく必要があります。</w:t>
      </w:r>
    </w:p>
    <w:p w14:paraId="48D075D1" w14:textId="2D4F171A" w:rsidR="00C91892" w:rsidRPr="0013197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生涯を通じて歯</w:t>
      </w:r>
      <w:r w:rsidR="001A6A01" w:rsidRPr="00131977">
        <w:rPr>
          <w:rFonts w:ascii="UD デジタル 教科書体 NK-R" w:eastAsia="UD デジタル 教科書体 NK-R" w:hAnsi="メイリオ" w:hint="eastAsia"/>
          <w:b w:val="0"/>
          <w:sz w:val="22"/>
        </w:rPr>
        <w:t>と</w:t>
      </w:r>
      <w:r w:rsidR="001A6A01" w:rsidRPr="00131977">
        <w:rPr>
          <w:rFonts w:ascii="UD デジタル 教科書体 NK-R" w:eastAsia="UD デジタル 教科書体 NK-R" w:hAnsi="メイリオ"/>
          <w:b w:val="0"/>
          <w:sz w:val="22"/>
        </w:rPr>
        <w:t>口腔</w:t>
      </w:r>
      <w:r w:rsidR="001A6A01" w:rsidRPr="00131977">
        <w:rPr>
          <w:rFonts w:ascii="UD デジタル 教科書体 NK-R" w:eastAsia="UD デジタル 教科書体 NK-R" w:hAnsi="メイリオ" w:hint="eastAsia"/>
          <w:b w:val="0"/>
          <w:sz w:val="22"/>
        </w:rPr>
        <w:t>（こうくう）</w:t>
      </w:r>
      <w:r w:rsidRPr="00131977">
        <w:rPr>
          <w:rFonts w:ascii="UD デジタル 教科書体 NK-R" w:eastAsia="UD デジタル 教科書体 NK-R" w:hAnsi="メイリオ" w:hint="eastAsia"/>
          <w:b w:val="0"/>
          <w:sz w:val="22"/>
        </w:rPr>
        <w:t>の機能を健康に保つことが、心身の健康につながること等</w:t>
      </w:r>
      <w:r w:rsidR="001A6A01" w:rsidRPr="00131977">
        <w:rPr>
          <w:rFonts w:ascii="UD デジタル 教科書体 NK-R" w:eastAsia="UD デジタル 教科書体 NK-R" w:hAnsi="メイリオ" w:hint="eastAsia"/>
          <w:b w:val="0"/>
          <w:sz w:val="22"/>
        </w:rPr>
        <w:t>、</w:t>
      </w:r>
      <w:r w:rsidR="001A6A01" w:rsidRPr="00131977">
        <w:rPr>
          <w:rFonts w:ascii="UD デジタル 教科書体 NK-R" w:eastAsia="UD デジタル 教科書体 NK-R" w:hAnsi="メイリオ"/>
          <w:b w:val="0"/>
          <w:sz w:val="22"/>
        </w:rPr>
        <w:t>口腔</w:t>
      </w:r>
      <w:r w:rsidR="001A6A01" w:rsidRPr="00131977">
        <w:rPr>
          <w:rFonts w:ascii="UD デジタル 教科書体 NK-R" w:eastAsia="UD デジタル 教科書体 NK-R" w:hAnsi="メイリオ" w:hint="eastAsia"/>
          <w:b w:val="0"/>
          <w:sz w:val="22"/>
        </w:rPr>
        <w:t>（こうくう）</w:t>
      </w:r>
      <w:r w:rsidRPr="00131977">
        <w:rPr>
          <w:rFonts w:ascii="UD デジタル 教科書体 NK-R" w:eastAsia="UD デジタル 教科書体 NK-R" w:hAnsi="メイリオ" w:hint="eastAsia"/>
          <w:b w:val="0"/>
          <w:sz w:val="22"/>
        </w:rPr>
        <w:t>ケアの重要性を啓発していく必要があります。</w:t>
      </w:r>
    </w:p>
    <w:p w14:paraId="00449EE8" w14:textId="1A247D8A" w:rsidR="00C91892" w:rsidRDefault="00096746"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85888" behindDoc="0" locked="0" layoutInCell="1" allowOverlap="1" wp14:anchorId="04F0C584" wp14:editId="2FDC8151">
                <wp:simplePos x="0" y="0"/>
                <wp:positionH relativeFrom="column">
                  <wp:posOffset>3380509</wp:posOffset>
                </wp:positionH>
                <wp:positionV relativeFrom="paragraph">
                  <wp:posOffset>45085</wp:posOffset>
                </wp:positionV>
                <wp:extent cx="1681480" cy="353060"/>
                <wp:effectExtent l="0" t="0" r="17780" b="2476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64DC8422" w14:textId="77777777" w:rsidR="00093FF8" w:rsidRPr="00FE4EE4" w:rsidRDefault="00093FF8" w:rsidP="0009674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0C584" id="_x0000_s1039" type="#_x0000_t202" style="position:absolute;left:0;text-align:left;margin-left:266.2pt;margin-top:3.55pt;width:132.4pt;height:27.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" fillcolor="#deeaf6 [660]">
                <v:textbox>
                  <w:txbxContent>
                    <w:p w14:paraId="64DC8422" w14:textId="77777777" w:rsidR="00093FF8" w:rsidRPr="00FE4EE4" w:rsidRDefault="00093FF8" w:rsidP="0009674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6390E4CC" w14:textId="307AF5DF" w:rsidR="00C91892" w:rsidRPr="00B718EC" w:rsidRDefault="00C91892" w:rsidP="003B3326">
      <w:pPr>
        <w:pStyle w:val="a9"/>
        <w:numPr>
          <w:ilvl w:val="0"/>
          <w:numId w:val="101"/>
        </w:numPr>
        <w:snapToGrid/>
        <w:ind w:leftChars="0"/>
        <w:rPr>
          <w:rFonts w:ascii="UD デジタル 教科書体 NK-R" w:eastAsia="UD デジタル 教科書体 NK-R" w:hAnsi="メイリオ"/>
          <w:sz w:val="22"/>
        </w:rPr>
      </w:pPr>
      <w:r w:rsidRPr="00B718EC">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1933"/>
        <w:gridCol w:w="1134"/>
        <w:gridCol w:w="2694"/>
        <w:gridCol w:w="2693"/>
      </w:tblGrid>
      <w:tr w:rsidR="0035553E" w14:paraId="5A32DDAC" w14:textId="77777777" w:rsidTr="000E7AD4">
        <w:tc>
          <w:tcPr>
            <w:tcW w:w="2830" w:type="dxa"/>
            <w:gridSpan w:val="2"/>
            <w:shd w:val="clear" w:color="auto" w:fill="FFF2CC" w:themeFill="accent4" w:themeFillTint="33"/>
            <w:vAlign w:val="center"/>
          </w:tcPr>
          <w:p w14:paraId="5DEFE2DE" w14:textId="77777777" w:rsidR="0035553E" w:rsidRDefault="0035553E"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56DF442D" w14:textId="77777777" w:rsidR="0035553E" w:rsidRDefault="0035553E"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2694" w:type="dxa"/>
            <w:shd w:val="clear" w:color="auto" w:fill="FFF2CC" w:themeFill="accent4" w:themeFillTint="33"/>
            <w:vAlign w:val="center"/>
          </w:tcPr>
          <w:p w14:paraId="4E4750E8" w14:textId="77777777" w:rsidR="0035553E" w:rsidRDefault="0035553E"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2693" w:type="dxa"/>
            <w:shd w:val="clear" w:color="auto" w:fill="FFF2CC" w:themeFill="accent4" w:themeFillTint="33"/>
            <w:vAlign w:val="center"/>
          </w:tcPr>
          <w:p w14:paraId="20F7B6F7" w14:textId="77777777" w:rsidR="0035553E" w:rsidRDefault="0035553E"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35553E" w14:paraId="63B77F39" w14:textId="77777777" w:rsidTr="000E7AD4">
        <w:tc>
          <w:tcPr>
            <w:tcW w:w="2830" w:type="dxa"/>
            <w:gridSpan w:val="2"/>
            <w:vMerge w:val="restart"/>
            <w:vAlign w:val="center"/>
          </w:tcPr>
          <w:p w14:paraId="6C6EF54F" w14:textId="660046C5" w:rsidR="0035553E" w:rsidRDefault="0035553E" w:rsidP="0090771A">
            <w:pPr>
              <w:jc w:val="left"/>
              <w:rPr>
                <w:rFonts w:ascii="UD デジタル 教科書体 NK-R" w:eastAsia="UD デジタル 教科書体 NK-R" w:hAnsi="メイリオ"/>
                <w:sz w:val="22"/>
              </w:rPr>
            </w:pPr>
            <w:r w:rsidRPr="0035553E">
              <w:rPr>
                <w:rFonts w:ascii="UD デジタル 教科書体 NK-R" w:eastAsia="UD デジタル 教科書体 NK-R" w:hAnsi="メイリオ" w:hint="eastAsia"/>
                <w:sz w:val="22"/>
              </w:rPr>
              <w:t>健康寿命の延伸</w:t>
            </w:r>
          </w:p>
        </w:tc>
        <w:tc>
          <w:tcPr>
            <w:tcW w:w="1134" w:type="dxa"/>
            <w:vMerge w:val="restart"/>
            <w:vAlign w:val="center"/>
          </w:tcPr>
          <w:p w14:paraId="77C5D221" w14:textId="6C8B38AF" w:rsidR="0035553E" w:rsidRDefault="0035553E"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年</w:t>
            </w:r>
          </w:p>
        </w:tc>
        <w:tc>
          <w:tcPr>
            <w:tcW w:w="2694" w:type="dxa"/>
            <w:tcBorders>
              <w:bottom w:val="dotted" w:sz="4" w:space="0" w:color="auto"/>
            </w:tcBorders>
            <w:vAlign w:val="center"/>
          </w:tcPr>
          <w:p w14:paraId="7B1B34B2" w14:textId="665995C9" w:rsidR="0035553E" w:rsidRDefault="0035553E"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895B4C">
              <w:rPr>
                <w:rFonts w:ascii="UD デジタル 教科書体 NK-R" w:eastAsia="UD デジタル 教科書体 NK-R" w:hAnsi="メイリオ"/>
                <w:sz w:val="22"/>
              </w:rPr>
              <w:t>3</w:t>
            </w:r>
          </w:p>
        </w:tc>
        <w:tc>
          <w:tcPr>
            <w:tcW w:w="2693" w:type="dxa"/>
            <w:tcBorders>
              <w:bottom w:val="dotted" w:sz="4" w:space="0" w:color="auto"/>
            </w:tcBorders>
            <w:vAlign w:val="center"/>
          </w:tcPr>
          <w:p w14:paraId="5DC1827B" w14:textId="3B874F38" w:rsidR="0035553E" w:rsidRDefault="0035553E"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35553E" w14:paraId="3D9AB340" w14:textId="77777777" w:rsidTr="00E677AA">
        <w:tc>
          <w:tcPr>
            <w:tcW w:w="2830" w:type="dxa"/>
            <w:gridSpan w:val="2"/>
            <w:vMerge/>
            <w:vAlign w:val="center"/>
          </w:tcPr>
          <w:p w14:paraId="1198A60C" w14:textId="77777777" w:rsidR="0035553E" w:rsidRDefault="0035553E" w:rsidP="0090771A">
            <w:pPr>
              <w:rPr>
                <w:rFonts w:ascii="UD デジタル 教科書体 NK-R" w:eastAsia="UD デジタル 教科書体 NK-R" w:hAnsi="メイリオ"/>
                <w:sz w:val="22"/>
              </w:rPr>
            </w:pPr>
          </w:p>
        </w:tc>
        <w:tc>
          <w:tcPr>
            <w:tcW w:w="1134" w:type="dxa"/>
            <w:vMerge/>
            <w:vAlign w:val="center"/>
          </w:tcPr>
          <w:p w14:paraId="2826C2E6" w14:textId="77777777" w:rsidR="0035553E" w:rsidRDefault="0035553E" w:rsidP="0090771A">
            <w:pPr>
              <w:rPr>
                <w:rFonts w:ascii="UD デジタル 教科書体 NK-R" w:eastAsia="UD デジタル 教科書体 NK-R" w:hAnsi="メイリオ"/>
                <w:sz w:val="22"/>
              </w:rPr>
            </w:pPr>
          </w:p>
        </w:tc>
        <w:tc>
          <w:tcPr>
            <w:tcW w:w="2694" w:type="dxa"/>
            <w:tcBorders>
              <w:top w:val="dotted" w:sz="4" w:space="0" w:color="auto"/>
            </w:tcBorders>
            <w:shd w:val="clear" w:color="auto" w:fill="auto"/>
            <w:vAlign w:val="center"/>
          </w:tcPr>
          <w:p w14:paraId="301B47A7" w14:textId="0B0A2E5E" w:rsidR="00895B4C" w:rsidRDefault="00895B4C" w:rsidP="00895B4C">
            <w:pPr>
              <w:rPr>
                <w:rFonts w:ascii="UD デジタル 教科書体 NK-R" w:eastAsia="UD デジタル 教科書体 NK-R" w:hAnsi="メイリオ"/>
                <w:sz w:val="22"/>
              </w:rPr>
            </w:pPr>
            <w:r w:rsidRPr="00895B4C">
              <w:rPr>
                <w:rFonts w:ascii="UD デジタル 教科書体 NK-R" w:eastAsia="UD デジタル 教科書体 NK-R" w:hAnsi="メイリオ" w:hint="eastAsia"/>
                <w:sz w:val="22"/>
              </w:rPr>
              <w:t>男性18.49年</w:t>
            </w:r>
            <w:r>
              <w:rPr>
                <w:rFonts w:ascii="UD デジタル 教科書体 NK-R" w:eastAsia="UD デジタル 教科書体 NK-R" w:hAnsi="メイリオ" w:hint="eastAsia"/>
                <w:sz w:val="22"/>
              </w:rPr>
              <w:t>（8</w:t>
            </w:r>
            <w:r>
              <w:rPr>
                <w:rFonts w:ascii="UD デジタル 教科書体 NK-R" w:eastAsia="UD デジタル 教科書体 NK-R" w:hAnsi="メイリオ"/>
                <w:sz w:val="22"/>
              </w:rPr>
              <w:t>3.49</w:t>
            </w:r>
            <w:r>
              <w:rPr>
                <w:rFonts w:ascii="UD デジタル 教科書体 NK-R" w:eastAsia="UD デジタル 教科書体 NK-R" w:hAnsi="メイリオ" w:hint="eastAsia"/>
                <w:sz w:val="22"/>
              </w:rPr>
              <w:t>）</w:t>
            </w:r>
          </w:p>
          <w:p w14:paraId="720FAF4B" w14:textId="51C4225E" w:rsidR="0035553E" w:rsidRDefault="00895B4C" w:rsidP="00895B4C">
            <w:pPr>
              <w:rPr>
                <w:rFonts w:ascii="UD デジタル 教科書体 NK-R" w:eastAsia="UD デジタル 教科書体 NK-R" w:hAnsi="メイリオ"/>
                <w:sz w:val="22"/>
              </w:rPr>
            </w:pPr>
            <w:r w:rsidRPr="00895B4C">
              <w:rPr>
                <w:rFonts w:ascii="UD デジタル 教科書体 NK-R" w:eastAsia="UD デジタル 教科書体 NK-R" w:hAnsi="メイリオ" w:hint="eastAsia"/>
                <w:sz w:val="22"/>
              </w:rPr>
              <w:t>女性21.09年</w:t>
            </w:r>
            <w:r>
              <w:rPr>
                <w:rFonts w:ascii="UD デジタル 教科書体 NK-R" w:eastAsia="UD デジタル 教科書体 NK-R" w:hAnsi="メイリオ" w:hint="eastAsia"/>
                <w:sz w:val="22"/>
              </w:rPr>
              <w:t>（8</w:t>
            </w:r>
            <w:r>
              <w:rPr>
                <w:rFonts w:ascii="UD デジタル 教科書体 NK-R" w:eastAsia="UD デジタル 教科書体 NK-R" w:hAnsi="メイリオ"/>
                <w:sz w:val="22"/>
              </w:rPr>
              <w:t>6.09</w:t>
            </w:r>
            <w:r>
              <w:rPr>
                <w:rFonts w:ascii="UD デジタル 教科書体 NK-R" w:eastAsia="UD デジタル 教科書体 NK-R" w:hAnsi="メイリオ" w:hint="eastAsia"/>
                <w:sz w:val="22"/>
              </w:rPr>
              <w:t>）</w:t>
            </w:r>
          </w:p>
        </w:tc>
        <w:tc>
          <w:tcPr>
            <w:tcW w:w="2693" w:type="dxa"/>
            <w:tcBorders>
              <w:top w:val="dotted" w:sz="4" w:space="0" w:color="auto"/>
            </w:tcBorders>
            <w:vAlign w:val="center"/>
          </w:tcPr>
          <w:p w14:paraId="5FCE3E71" w14:textId="473DA833" w:rsidR="0035553E" w:rsidRPr="000E7AD4" w:rsidRDefault="0035553E" w:rsidP="000E7AD4">
            <w:pPr>
              <w:jc w:val="center"/>
              <w:rPr>
                <w:rFonts w:ascii="UD デジタル 教科書体 NK-R" w:eastAsia="UD デジタル 教科書体 NK-R" w:hAnsi="メイリオ"/>
                <w:sz w:val="20"/>
              </w:rPr>
            </w:pPr>
            <w:r w:rsidRPr="000E7AD4">
              <w:rPr>
                <w:rFonts w:ascii="UD デジタル 教科書体 NK-R" w:eastAsia="UD デジタル 教科書体 NK-R" w:hAnsi="メイリオ" w:hint="eastAsia"/>
                <w:sz w:val="20"/>
              </w:rPr>
              <w:t>男性18.99年（83.99歳）</w:t>
            </w:r>
          </w:p>
          <w:p w14:paraId="5EC4C3DC" w14:textId="236A90DC" w:rsidR="0035553E" w:rsidRPr="000E7AD4" w:rsidRDefault="0035553E" w:rsidP="000E7AD4">
            <w:pPr>
              <w:jc w:val="center"/>
              <w:rPr>
                <w:rFonts w:ascii="UD デジタル 教科書体 NK-R" w:eastAsia="UD デジタル 教科書体 NK-R" w:hAnsi="メイリオ"/>
                <w:sz w:val="20"/>
              </w:rPr>
            </w:pPr>
            <w:r w:rsidRPr="000E7AD4">
              <w:rPr>
                <w:rFonts w:ascii="UD デジタル 教科書体 NK-R" w:eastAsia="UD デジタル 教科書体 NK-R" w:hAnsi="メイリオ" w:hint="eastAsia"/>
                <w:sz w:val="20"/>
              </w:rPr>
              <w:t>女性21.59年（86.59歳）</w:t>
            </w:r>
          </w:p>
        </w:tc>
      </w:tr>
      <w:tr w:rsidR="0035553E" w14:paraId="0757326E" w14:textId="77777777" w:rsidTr="0021225B">
        <w:tc>
          <w:tcPr>
            <w:tcW w:w="897" w:type="dxa"/>
            <w:tcBorders>
              <w:bottom w:val="dotted" w:sz="4" w:space="0" w:color="auto"/>
              <w:right w:val="nil"/>
            </w:tcBorders>
            <w:vAlign w:val="center"/>
          </w:tcPr>
          <w:p w14:paraId="72DB8067" w14:textId="77777777" w:rsidR="0035553E" w:rsidRDefault="0035553E"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55C1E2C8" w14:textId="77777777" w:rsidR="0035553E" w:rsidRPr="0035553E" w:rsidRDefault="0035553E" w:rsidP="0035553E">
            <w:pPr>
              <w:rPr>
                <w:rFonts w:ascii="UD デジタル 教科書体 NK-R" w:eastAsia="UD デジタル 教科書体 NK-R" w:hAnsi="メイリオ"/>
                <w:sz w:val="22"/>
              </w:rPr>
            </w:pPr>
            <w:r w:rsidRPr="0035553E">
              <w:rPr>
                <w:rFonts w:ascii="UD デジタル 教科書体 NK-R" w:eastAsia="UD デジタル 教科書体 NK-R" w:hAnsi="メイリオ" w:hint="eastAsia"/>
                <w:sz w:val="22"/>
              </w:rPr>
              <w:t>埼玉県が定義する健康寿命（65歳に達した市民が要介護2以上になるまでの期間）の延伸を示す指標です。</w:t>
            </w:r>
          </w:p>
          <w:p w14:paraId="24C5E25C" w14:textId="2EAD596D" w:rsidR="0035553E" w:rsidRDefault="0035553E"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35553E">
              <w:rPr>
                <w:rFonts w:ascii="UD デジタル 教科書体 NK-R" w:eastAsia="UD デジタル 教科書体 NK-R" w:hAnsi="メイリオ" w:hint="eastAsia"/>
                <w:sz w:val="22"/>
              </w:rPr>
              <w:t>65歳に達した市民が要介護2以上になるまでの期間</w:t>
            </w:r>
            <w:r>
              <w:rPr>
                <w:rFonts w:ascii="UD デジタル 教科書体 NK-R" w:eastAsia="UD デジタル 教科書体 NK-R" w:hAnsi="メイリオ" w:hint="eastAsia"/>
                <w:sz w:val="22"/>
              </w:rPr>
              <w:t>を示した値です。</w:t>
            </w:r>
          </w:p>
          <w:p w14:paraId="687FBBDE" w14:textId="2FEF8384" w:rsidR="0035553E" w:rsidRDefault="0035553E" w:rsidP="0090771A">
            <w:pPr>
              <w:rPr>
                <w:rFonts w:ascii="UD デジタル 教科書体 NK-R" w:eastAsia="UD デジタル 教科書体 NK-R" w:hAnsi="メイリオ"/>
                <w:sz w:val="22"/>
              </w:rPr>
            </w:pPr>
            <w:r w:rsidRPr="0035553E">
              <w:rPr>
                <w:rFonts w:ascii="UD デジタル 教科書体 NK-R" w:eastAsia="UD デジタル 教科書体 NK-R" w:hAnsi="メイリオ" w:hint="eastAsia"/>
                <w:sz w:val="22"/>
              </w:rPr>
              <w:t>健康寿命（歳）＝６５歳＋埼玉県が定義する健康寿命</w:t>
            </w:r>
          </w:p>
        </w:tc>
      </w:tr>
      <w:tr w:rsidR="0035553E" w14:paraId="51679B01" w14:textId="77777777" w:rsidTr="0021225B">
        <w:tc>
          <w:tcPr>
            <w:tcW w:w="897" w:type="dxa"/>
            <w:tcBorders>
              <w:top w:val="dotted" w:sz="4" w:space="0" w:color="auto"/>
              <w:right w:val="nil"/>
            </w:tcBorders>
            <w:vAlign w:val="center"/>
          </w:tcPr>
          <w:p w14:paraId="37366653" w14:textId="77777777" w:rsidR="0035553E" w:rsidRDefault="0035553E"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3D00591E" w14:textId="35A05A1E" w:rsidR="0035553E" w:rsidRDefault="0035553E" w:rsidP="0090771A">
            <w:pPr>
              <w:rPr>
                <w:rFonts w:ascii="UD デジタル 教科書体 NK-R" w:eastAsia="UD デジタル 教科書体 NK-R" w:hAnsi="メイリオ"/>
                <w:sz w:val="22"/>
              </w:rPr>
            </w:pPr>
            <w:r w:rsidRPr="0035553E">
              <w:rPr>
                <w:rFonts w:ascii="UD デジタル 教科書体 NK-R" w:eastAsia="UD デジタル 教科書体 NK-R" w:hAnsi="メイリオ" w:hint="eastAsia"/>
                <w:sz w:val="22"/>
              </w:rPr>
              <w:t>令和</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w:t>
            </w:r>
            <w:r w:rsidRPr="0035553E">
              <w:rPr>
                <w:rFonts w:ascii="UD デジタル 教科書体 NK-R" w:eastAsia="UD デジタル 教科書体 NK-R" w:hAnsi="メイリオ" w:hint="eastAsia"/>
                <w:sz w:val="22"/>
              </w:rPr>
              <w:t>年度までに男女ともに</w:t>
            </w:r>
            <w:r>
              <w:rPr>
                <w:rFonts w:ascii="UD デジタル 教科書体 NK-R" w:eastAsia="UD デジタル 教科書体 NK-R" w:hAnsi="メイリオ" w:hint="eastAsia"/>
                <w:sz w:val="22"/>
              </w:rPr>
              <w:t>0</w:t>
            </w:r>
            <w:r>
              <w:rPr>
                <w:rFonts w:ascii="UD デジタル 教科書体 NK-R" w:eastAsia="UD デジタル 教科書体 NK-R" w:hAnsi="メイリオ"/>
                <w:sz w:val="22"/>
              </w:rPr>
              <w:t>.5</w:t>
            </w:r>
            <w:r w:rsidRPr="0035553E">
              <w:rPr>
                <w:rFonts w:ascii="UD デジタル 教科書体 NK-R" w:eastAsia="UD デジタル 教科書体 NK-R" w:hAnsi="メイリオ" w:hint="eastAsia"/>
                <w:sz w:val="22"/>
              </w:rPr>
              <w:t>年</w:t>
            </w:r>
            <w:r>
              <w:rPr>
                <w:rFonts w:ascii="UD デジタル 教科書体 NK-R" w:eastAsia="UD デジタル 教科書体 NK-R" w:hAnsi="メイリオ" w:hint="eastAsia"/>
                <w:sz w:val="22"/>
              </w:rPr>
              <w:t>以上</w:t>
            </w:r>
            <w:r w:rsidRPr="0035553E">
              <w:rPr>
                <w:rFonts w:ascii="UD デジタル 教科書体 NK-R" w:eastAsia="UD デジタル 教科書体 NK-R" w:hAnsi="メイリオ" w:hint="eastAsia"/>
                <w:sz w:val="22"/>
              </w:rPr>
              <w:t>の延伸をめざすものです。</w:t>
            </w:r>
          </w:p>
        </w:tc>
      </w:tr>
    </w:tbl>
    <w:p w14:paraId="31E3D44E" w14:textId="77777777" w:rsidR="00C91892" w:rsidRDefault="00C91892" w:rsidP="003B3326">
      <w:pPr>
        <w:pStyle w:val="a9"/>
        <w:numPr>
          <w:ilvl w:val="0"/>
          <w:numId w:val="101"/>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0C547A9F" w14:textId="77777777" w:rsidR="00C91892" w:rsidRPr="00467BC1" w:rsidRDefault="00C91892" w:rsidP="003B3326">
      <w:pPr>
        <w:pStyle w:val="a9"/>
        <w:numPr>
          <w:ilvl w:val="0"/>
          <w:numId w:val="47"/>
        </w:numPr>
        <w:snapToGrid/>
        <w:ind w:leftChars="0"/>
        <w:rPr>
          <w:rFonts w:ascii="UD デジタル 教科書体 NK-R" w:eastAsia="UD デジタル 教科書体 NK-R" w:hAnsi="メイリオ"/>
          <w:sz w:val="22"/>
        </w:rPr>
      </w:pPr>
      <w:r w:rsidRPr="00467BC1">
        <w:rPr>
          <w:rFonts w:ascii="UD デジタル 教科書体 NK-R" w:eastAsia="UD デジタル 教科書体 NK-R" w:hAnsi="メイリオ"/>
          <w:sz w:val="22"/>
        </w:rPr>
        <w:t>主体的な健康づくりの推進</w:t>
      </w:r>
    </w:p>
    <w:p w14:paraId="1FF0E7C7" w14:textId="6BC5F5C8" w:rsidR="00C91892" w:rsidRPr="00467BC1" w:rsidRDefault="00C91892" w:rsidP="00D67D39">
      <w:pPr>
        <w:ind w:firstLineChars="100" w:firstLine="220"/>
        <w:rPr>
          <w:rFonts w:ascii="UD デジタル 教科書体 NK-R" w:eastAsia="UD デジタル 教科書体 NK-R" w:hAnsi="メイリオ"/>
          <w:sz w:val="22"/>
        </w:rPr>
      </w:pPr>
      <w:r w:rsidRPr="00467BC1">
        <w:rPr>
          <w:rFonts w:ascii="UD デジタル 教科書体 NK-R" w:eastAsia="UD デジタル 教科書体 NK-R" w:hAnsi="メイリオ" w:hint="eastAsia"/>
          <w:sz w:val="22"/>
        </w:rPr>
        <w:t>市民が心身の健康を感じ、毎日をいきいきと暮らせるよう、市民の主体的な健康づくりを支援するとともに、地域特性や地域の強みを活かした健康寿命の延伸に向けた取組を関係機関等と連携しながら進めます。</w:t>
      </w:r>
    </w:p>
    <w:p w14:paraId="77F871BD" w14:textId="2472E33B" w:rsidR="00C9189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若い世代から生涯にわたって健康づくりを意識した行動がとれるよう、トコトコ健幸マイレージ事業をはじめとする、市民が気軽に楽しみながら取り組める運動習慣について、積極的に情報を発信します。</w:t>
      </w:r>
    </w:p>
    <w:p w14:paraId="1130658F" w14:textId="77777777" w:rsidR="00C91892" w:rsidRPr="00D67D39" w:rsidRDefault="00C91892" w:rsidP="00C91892">
      <w:pPr>
        <w:rPr>
          <w:rFonts w:ascii="UD デジタル 教科書体 NK-R" w:eastAsia="UD デジタル 教科書体 NK-R" w:hAnsi="メイリオ"/>
          <w:sz w:val="22"/>
        </w:rPr>
      </w:pPr>
    </w:p>
    <w:p w14:paraId="08B4E935" w14:textId="77777777" w:rsidR="00C91892" w:rsidRPr="00467BC1" w:rsidRDefault="00C91892" w:rsidP="003B3326">
      <w:pPr>
        <w:pStyle w:val="a9"/>
        <w:numPr>
          <w:ilvl w:val="0"/>
          <w:numId w:val="47"/>
        </w:numPr>
        <w:snapToGrid/>
        <w:ind w:leftChars="0"/>
        <w:rPr>
          <w:rFonts w:ascii="UD デジタル 教科書体 NK-R" w:eastAsia="UD デジタル 教科書体 NK-R" w:hAnsi="メイリオ"/>
          <w:sz w:val="22"/>
        </w:rPr>
      </w:pPr>
      <w:r w:rsidRPr="00467BC1">
        <w:rPr>
          <w:rFonts w:ascii="UD デジタル 教科書体 NK-R" w:eastAsia="UD デジタル 教科書体 NK-R" w:hAnsi="メイリオ"/>
          <w:sz w:val="22"/>
        </w:rPr>
        <w:t>母子保健事業の充実</w:t>
      </w:r>
    </w:p>
    <w:p w14:paraId="1F6349F5" w14:textId="668425B9" w:rsidR="00C91892" w:rsidRPr="00467BC1" w:rsidRDefault="00C91892" w:rsidP="00D67D39">
      <w:pPr>
        <w:ind w:firstLineChars="100" w:firstLine="220"/>
        <w:rPr>
          <w:rFonts w:ascii="UD デジタル 教科書体 NK-R" w:eastAsia="UD デジタル 教科書体 NK-R" w:hAnsi="メイリオ"/>
          <w:sz w:val="22"/>
        </w:rPr>
      </w:pPr>
      <w:r w:rsidRPr="00467BC1">
        <w:rPr>
          <w:rFonts w:ascii="UD デジタル 教科書体 NK-R" w:eastAsia="UD デジタル 教科書体 NK-R" w:hAnsi="メイリオ" w:hint="eastAsia"/>
          <w:sz w:val="22"/>
        </w:rPr>
        <w:t>子どもの健やかな成長のため、妊娠・出産・子育て期にわたる切れ目のない支援</w:t>
      </w:r>
      <w:r>
        <w:rPr>
          <w:rFonts w:ascii="UD デジタル 教科書体 NK-R" w:eastAsia="UD デジタル 教科書体 NK-R" w:hAnsi="メイリオ" w:hint="eastAsia"/>
          <w:sz w:val="22"/>
        </w:rPr>
        <w:t>体制を充実し、市民が</w:t>
      </w:r>
      <w:r w:rsidRPr="00467BC1">
        <w:rPr>
          <w:rFonts w:ascii="UD デジタル 教科書体 NK-R" w:eastAsia="UD デジタル 教科書体 NK-R" w:hAnsi="メイリオ" w:hint="eastAsia"/>
          <w:sz w:val="22"/>
        </w:rPr>
        <w:t>安心して子育てできる地域づくりを推進します。</w:t>
      </w:r>
    </w:p>
    <w:p w14:paraId="3F18FC38" w14:textId="76A81B7F" w:rsidR="00C91892" w:rsidRPr="00467BC1" w:rsidRDefault="00C91892" w:rsidP="00D67D39">
      <w:pPr>
        <w:ind w:firstLineChars="100" w:firstLine="220"/>
        <w:rPr>
          <w:rFonts w:ascii="UD デジタル 教科書体 NK-R" w:eastAsia="UD デジタル 教科書体 NK-R" w:hAnsi="メイリオ"/>
          <w:sz w:val="22"/>
        </w:rPr>
      </w:pPr>
      <w:r w:rsidRPr="00467BC1">
        <w:rPr>
          <w:rFonts w:ascii="UD デジタル 教科書体 NK-R" w:eastAsia="UD デジタル 教科書体 NK-R" w:hAnsi="メイリオ" w:hint="eastAsia"/>
          <w:sz w:val="22"/>
        </w:rPr>
        <w:t>また、産前・産後ケア</w:t>
      </w:r>
      <w:r>
        <w:rPr>
          <w:rFonts w:ascii="UD デジタル 教科書体 NK-R" w:eastAsia="UD デジタル 教科書体 NK-R" w:hAnsi="メイリオ" w:hint="eastAsia"/>
          <w:sz w:val="22"/>
        </w:rPr>
        <w:t>をはじめ、不安を抱え孤立する母親等への支援を</w:t>
      </w:r>
      <w:r w:rsidRPr="00467BC1">
        <w:rPr>
          <w:rFonts w:ascii="UD デジタル 教科書体 NK-R" w:eastAsia="UD デジタル 教科書体 NK-R" w:hAnsi="メイリオ" w:hint="eastAsia"/>
          <w:sz w:val="22"/>
        </w:rPr>
        <w:t>充実</w:t>
      </w:r>
      <w:r>
        <w:rPr>
          <w:rFonts w:ascii="UD デジタル 教科書体 NK-R" w:eastAsia="UD デジタル 教科書体 NK-R" w:hAnsi="メイリオ" w:hint="eastAsia"/>
          <w:sz w:val="22"/>
        </w:rPr>
        <w:t>する</w:t>
      </w:r>
      <w:r w:rsidRPr="00467BC1">
        <w:rPr>
          <w:rFonts w:ascii="UD デジタル 教科書体 NK-R" w:eastAsia="UD デジタル 教科書体 NK-R" w:hAnsi="メイリオ" w:hint="eastAsia"/>
          <w:sz w:val="22"/>
        </w:rPr>
        <w:t>とともに、地域住民や関係機関等と連携して、更なる母子保健事業の充実をめざします。</w:t>
      </w:r>
    </w:p>
    <w:p w14:paraId="3C90BD5F" w14:textId="77777777" w:rsidR="00C91892" w:rsidRPr="00D67D39" w:rsidRDefault="00C91892" w:rsidP="00C91892">
      <w:pPr>
        <w:rPr>
          <w:rFonts w:ascii="UD デジタル 教科書体 NK-R" w:eastAsia="UD デジタル 教科書体 NK-R" w:hAnsi="メイリオ"/>
          <w:sz w:val="22"/>
        </w:rPr>
      </w:pPr>
    </w:p>
    <w:p w14:paraId="17BDB4DD" w14:textId="77777777" w:rsidR="00C91892" w:rsidRPr="00467BC1" w:rsidRDefault="00C91892" w:rsidP="003B3326">
      <w:pPr>
        <w:pStyle w:val="a9"/>
        <w:numPr>
          <w:ilvl w:val="0"/>
          <w:numId w:val="47"/>
        </w:numPr>
        <w:snapToGrid/>
        <w:ind w:leftChars="0"/>
        <w:rPr>
          <w:rFonts w:ascii="UD デジタル 教科書体 NK-R" w:eastAsia="UD デジタル 教科書体 NK-R" w:hAnsi="メイリオ"/>
          <w:sz w:val="22"/>
        </w:rPr>
      </w:pPr>
      <w:r w:rsidRPr="00467BC1">
        <w:rPr>
          <w:rFonts w:ascii="UD デジタル 教科書体 NK-R" w:eastAsia="UD デジタル 教科書体 NK-R" w:hAnsi="メイリオ"/>
          <w:sz w:val="22"/>
        </w:rPr>
        <w:t>食育の推進</w:t>
      </w:r>
    </w:p>
    <w:p w14:paraId="63D04379" w14:textId="2A33C98E" w:rsidR="00C91892" w:rsidRPr="00467BC1" w:rsidRDefault="00C91892" w:rsidP="00D67D39">
      <w:pPr>
        <w:ind w:firstLineChars="100" w:firstLine="220"/>
        <w:rPr>
          <w:rFonts w:ascii="UD デジタル 教科書体 NK-R" w:eastAsia="UD デジタル 教科書体 NK-R" w:hAnsi="メイリオ"/>
          <w:sz w:val="22"/>
        </w:rPr>
      </w:pPr>
      <w:r w:rsidRPr="00467BC1">
        <w:rPr>
          <w:rFonts w:ascii="UD デジタル 教科書体 NK-R" w:eastAsia="UD デジタル 教科書体 NK-R" w:hAnsi="メイリオ" w:hint="eastAsia"/>
          <w:sz w:val="22"/>
        </w:rPr>
        <w:t>市民が、生涯にわたりいきいきとした生活を送り、また、子どもたちが正しい食生活の知識を身につけ、食の大切さを認識できるよう</w:t>
      </w:r>
      <w:r>
        <w:rPr>
          <w:rFonts w:ascii="UD デジタル 教科書体 NK-R" w:eastAsia="UD デジタル 教科書体 NK-R" w:hAnsi="メイリオ" w:hint="eastAsia"/>
          <w:sz w:val="22"/>
        </w:rPr>
        <w:t>、関係団体や事業者と連携しながら</w:t>
      </w:r>
      <w:r w:rsidRPr="00467BC1">
        <w:rPr>
          <w:rFonts w:ascii="UD デジタル 教科書体 NK-R" w:eastAsia="UD デジタル 教科書体 NK-R" w:hAnsi="メイリオ" w:hint="eastAsia"/>
          <w:sz w:val="22"/>
        </w:rPr>
        <w:t>地域全体での食育の推進を図ります。</w:t>
      </w:r>
    </w:p>
    <w:p w14:paraId="47B953D8" w14:textId="77777777" w:rsidR="00C91892" w:rsidRPr="00D67D39" w:rsidRDefault="00C91892" w:rsidP="00C91892">
      <w:pPr>
        <w:rPr>
          <w:rFonts w:ascii="UD デジタル 教科書体 NK-R" w:eastAsia="UD デジタル 教科書体 NK-R" w:hAnsi="メイリオ"/>
          <w:sz w:val="22"/>
        </w:rPr>
      </w:pPr>
    </w:p>
    <w:p w14:paraId="2BD26BF9" w14:textId="3254E157" w:rsidR="00C91892" w:rsidRPr="00467BC1" w:rsidRDefault="006405FB" w:rsidP="003B3326">
      <w:pPr>
        <w:pStyle w:val="a9"/>
        <w:numPr>
          <w:ilvl w:val="0"/>
          <w:numId w:val="47"/>
        </w:numPr>
        <w:snapToGrid/>
        <w:ind w:leftChars="0"/>
        <w:rPr>
          <w:rFonts w:ascii="UD デジタル 教科書体 NK-R" w:eastAsia="UD デジタル 教科書体 NK-R" w:hAnsi="メイリオ"/>
          <w:sz w:val="22"/>
        </w:rPr>
      </w:pPr>
      <w:r w:rsidRPr="00467BC1">
        <w:rPr>
          <w:rFonts w:ascii="UD デジタル 教科書体 NK-R" w:eastAsia="UD デジタル 教科書体 NK-R" w:hAnsi="メイリオ"/>
          <w:sz w:val="22"/>
        </w:rPr>
        <w:t>歯科</w:t>
      </w:r>
      <w:r>
        <w:rPr>
          <w:rFonts w:ascii="UD デジタル 教科書体 NK-R" w:eastAsia="UD デジタル 教科書体 NK-R" w:hAnsi="メイリオ"/>
          <w:sz w:val="22"/>
        </w:rPr>
        <w:t>口腔</w:t>
      </w:r>
      <w:r>
        <w:rPr>
          <w:rFonts w:ascii="UD デジタル 教科書体 NK-R" w:eastAsia="UD デジタル 教科書体 NK-R" w:hAnsi="メイリオ" w:hint="eastAsia"/>
          <w:sz w:val="22"/>
        </w:rPr>
        <w:t>（こうくう）</w:t>
      </w:r>
      <w:r w:rsidR="00C91892" w:rsidRPr="00467BC1">
        <w:rPr>
          <w:rFonts w:ascii="UD デジタル 教科書体 NK-R" w:eastAsia="UD デジタル 教科書体 NK-R" w:hAnsi="メイリオ"/>
          <w:sz w:val="22"/>
        </w:rPr>
        <w:t>の健康保持・増進</w:t>
      </w:r>
    </w:p>
    <w:p w14:paraId="4284F584" w14:textId="1FC80E27" w:rsidR="00C91892" w:rsidRPr="00857BD0" w:rsidRDefault="00C91892" w:rsidP="00D67D39">
      <w:pPr>
        <w:ind w:firstLineChars="100" w:firstLine="220"/>
        <w:rPr>
          <w:rFonts w:ascii="UD デジタル 教科書体 NK-R" w:eastAsia="UD デジタル 教科書体 NK-R" w:hAnsi="メイリオ"/>
          <w:sz w:val="22"/>
        </w:rPr>
      </w:pPr>
      <w:r w:rsidRPr="00467BC1">
        <w:rPr>
          <w:rFonts w:ascii="UD デジタル 教科書体 NK-R" w:eastAsia="UD デジタル 教科書体 NK-R" w:hAnsi="メイリオ" w:hint="eastAsia"/>
          <w:sz w:val="22"/>
        </w:rPr>
        <w:t>それぞれの世代で必要な</w:t>
      </w:r>
      <w:r w:rsidR="006405FB">
        <w:rPr>
          <w:rFonts w:ascii="UD デジタル 教科書体 NK-R" w:eastAsia="UD デジタル 教科書体 NK-R" w:hAnsi="メイリオ"/>
          <w:sz w:val="22"/>
        </w:rPr>
        <w:t>口腔</w:t>
      </w:r>
      <w:r w:rsidR="006405FB">
        <w:rPr>
          <w:rFonts w:ascii="UD デジタル 教科書体 NK-R" w:eastAsia="UD デジタル 教科書体 NK-R" w:hAnsi="メイリオ" w:hint="eastAsia"/>
          <w:sz w:val="22"/>
        </w:rPr>
        <w:t>（こうくう）</w:t>
      </w:r>
      <w:r w:rsidRPr="00467BC1">
        <w:rPr>
          <w:rFonts w:ascii="UD デジタル 教科書体 NK-R" w:eastAsia="UD デジタル 教科書体 NK-R" w:hAnsi="メイリオ" w:hint="eastAsia"/>
          <w:sz w:val="22"/>
        </w:rPr>
        <w:t>ケアについての正しい知識を身につけられる</w:t>
      </w:r>
      <w:r>
        <w:rPr>
          <w:rFonts w:ascii="UD デジタル 教科書体 NK-R" w:eastAsia="UD デジタル 教科書体 NK-R" w:hAnsi="メイリオ" w:hint="eastAsia"/>
          <w:sz w:val="22"/>
        </w:rPr>
        <w:t>よう、</w:t>
      </w:r>
      <w:r w:rsidRPr="00467BC1">
        <w:rPr>
          <w:rFonts w:ascii="UD デジタル 教科書体 NK-R" w:eastAsia="UD デジタル 教科書体 NK-R" w:hAnsi="メイリオ" w:hint="eastAsia"/>
          <w:sz w:val="22"/>
        </w:rPr>
        <w:t>ライフステージに応じた歯科</w:t>
      </w:r>
      <w:r w:rsidR="006405FB">
        <w:rPr>
          <w:rFonts w:ascii="UD デジタル 教科書体 NK-R" w:eastAsia="UD デジタル 教科書体 NK-R" w:hAnsi="メイリオ"/>
          <w:sz w:val="22"/>
        </w:rPr>
        <w:t>口腔</w:t>
      </w:r>
      <w:r w:rsidR="006405FB">
        <w:rPr>
          <w:rFonts w:ascii="UD デジタル 教科書体 NK-R" w:eastAsia="UD デジタル 教科書体 NK-R" w:hAnsi="メイリオ" w:hint="eastAsia"/>
          <w:sz w:val="22"/>
        </w:rPr>
        <w:t>（こうくう）</w:t>
      </w:r>
      <w:r w:rsidRPr="00467BC1">
        <w:rPr>
          <w:rFonts w:ascii="UD デジタル 教科書体 NK-R" w:eastAsia="UD デジタル 教科書体 NK-R" w:hAnsi="メイリオ" w:hint="eastAsia"/>
          <w:sz w:val="22"/>
        </w:rPr>
        <w:t>保健事業を展開し</w:t>
      </w:r>
      <w:r>
        <w:rPr>
          <w:rFonts w:ascii="UD デジタル 教科書体 NK-R" w:eastAsia="UD デジタル 教科書体 NK-R" w:hAnsi="メイリオ" w:hint="eastAsia"/>
          <w:sz w:val="22"/>
        </w:rPr>
        <w:t>ます。また、オーラルフレイル、</w:t>
      </w:r>
      <w:r w:rsidR="006405FB">
        <w:rPr>
          <w:rFonts w:ascii="UD デジタル 教科書体 NK-R" w:eastAsia="UD デジタル 教科書体 NK-R" w:hAnsi="メイリオ"/>
          <w:sz w:val="22"/>
        </w:rPr>
        <w:t>口腔</w:t>
      </w:r>
      <w:r w:rsidR="006405FB">
        <w:rPr>
          <w:rFonts w:ascii="UD デジタル 教科書体 NK-R" w:eastAsia="UD デジタル 教科書体 NK-R" w:hAnsi="メイリオ" w:hint="eastAsia"/>
          <w:sz w:val="22"/>
        </w:rPr>
        <w:t>（こうくう）</w:t>
      </w:r>
      <w:r>
        <w:rPr>
          <w:rFonts w:ascii="UD デジタル 教科書体 NK-R" w:eastAsia="UD デジタル 教科書体 NK-R" w:hAnsi="メイリオ" w:hint="eastAsia"/>
          <w:sz w:val="22"/>
        </w:rPr>
        <w:t>機能の低下を防ぐための意識啓発を進めます。</w:t>
      </w:r>
    </w:p>
    <w:p w14:paraId="01CB9C6D" w14:textId="77777777" w:rsidR="00C91892" w:rsidRDefault="00C91892" w:rsidP="00C91892">
      <w:pPr>
        <w:rPr>
          <w:rFonts w:ascii="UD デジタル 教科書体 NK-R" w:eastAsia="UD デジタル 教科書体 NK-R" w:hAnsi="メイリオ"/>
          <w:sz w:val="22"/>
        </w:rPr>
      </w:pPr>
    </w:p>
    <w:p w14:paraId="75073FE4" w14:textId="77777777" w:rsidR="00C91892" w:rsidRPr="00467BC1" w:rsidRDefault="00C91892" w:rsidP="00C91892">
      <w:pPr>
        <w:rPr>
          <w:rFonts w:ascii="UD デジタル 教科書体 NK-R" w:eastAsia="UD デジタル 教科書体 NK-R" w:hAnsi="ＭＳ 明朝"/>
          <w:sz w:val="22"/>
        </w:rPr>
      </w:pPr>
    </w:p>
    <w:p w14:paraId="322AF575" w14:textId="77777777" w:rsidR="00C91892" w:rsidRDefault="00C91892" w:rsidP="00C91892">
      <w:pPr>
        <w:rPr>
          <w:rFonts w:ascii="UD デジタル 教科書体 NK-R" w:eastAsia="UD デジタル 教科書体 NK-R" w:hAnsi="ＭＳ 明朝"/>
          <w:sz w:val="22"/>
        </w:rPr>
      </w:pPr>
    </w:p>
    <w:p w14:paraId="35174513" w14:textId="77777777" w:rsidR="00C91892" w:rsidRDefault="00C91892" w:rsidP="00C91892">
      <w:pPr>
        <w:widowControl/>
        <w:jc w:val="left"/>
        <w:rPr>
          <w:rFonts w:ascii="UD デジタル 教科書体 NK-R" w:eastAsia="UD デジタル 教科書体 NK-R" w:hAnsi="ＭＳ 明朝"/>
          <w:sz w:val="22"/>
        </w:rPr>
      </w:pPr>
      <w:r>
        <w:rPr>
          <w:rFonts w:ascii="UD デジタル 教科書体 NK-R" w:eastAsia="UD デジタル 教科書体 NK-R" w:hAnsi="ＭＳ 明朝"/>
          <w:sz w:val="22"/>
        </w:rPr>
        <w:br w:type="page"/>
      </w:r>
    </w:p>
    <w:p w14:paraId="58C1ACE3" w14:textId="77777777" w:rsidR="00C91892" w:rsidRDefault="00C91892" w:rsidP="003B3326">
      <w:pPr>
        <w:pStyle w:val="a9"/>
        <w:numPr>
          <w:ilvl w:val="0"/>
          <w:numId w:val="56"/>
        </w:numPr>
        <w:snapToGrid/>
        <w:ind w:leftChars="0"/>
        <w:outlineLvl w:val="2"/>
        <w:rPr>
          <w:rFonts w:ascii="UD デジタル 教科書体 NK-R" w:eastAsia="UD デジタル 教科書体 NK-R" w:hAnsi="メイリオ"/>
          <w:sz w:val="44"/>
        </w:rPr>
      </w:pPr>
      <w:bookmarkStart w:id="54" w:name="_Toc162513556"/>
      <w:r>
        <w:rPr>
          <w:rFonts w:ascii="UD デジタル 教科書体 NK-R" w:eastAsia="UD デジタル 教科書体 NK-R" w:hAnsi="メイリオ" w:hint="eastAsia"/>
          <w:sz w:val="44"/>
        </w:rPr>
        <w:lastRenderedPageBreak/>
        <w:t>早期発見・疾病予防</w:t>
      </w:r>
      <w:bookmarkEnd w:id="54"/>
    </w:p>
    <w:p w14:paraId="19126924" w14:textId="77777777" w:rsidR="00C91892" w:rsidRDefault="00C91892" w:rsidP="00C91892">
      <w:pPr>
        <w:rPr>
          <w:rFonts w:ascii="UD デジタル 教科書体 NK-R" w:eastAsia="UD デジタル 教科書体 NK-R" w:hAnsi="メイリオ"/>
          <w:sz w:val="22"/>
        </w:rPr>
      </w:pPr>
    </w:p>
    <w:p w14:paraId="72585A66" w14:textId="77777777" w:rsidR="00C91892" w:rsidRDefault="00C91892" w:rsidP="003B3326">
      <w:pPr>
        <w:pStyle w:val="a9"/>
        <w:numPr>
          <w:ilvl w:val="0"/>
          <w:numId w:val="48"/>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4290F078" w14:textId="77777777" w:rsidR="00C91892" w:rsidRPr="0013197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造血幹細胞移植後の予防接種任意再接種料助成金交付事業、妊娠を希望する女性等に対する風しん任意予防接種接種料助成金交付事業、ヒトパピローマウイルス感染症に係る任意接種料助成金交付事業を開始しました。また、新型コロナワクチン接種に関しては、集団接種及び個別接種を適正に実施するとともに、感染症の流行状況などについて、市民への情報提供を随時行いました。</w:t>
      </w:r>
    </w:p>
    <w:p w14:paraId="4D65F759" w14:textId="30983BB1" w:rsidR="00C91892" w:rsidRPr="0013197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市の健康課題の一つである糖尿病をはじめとする生活習慣</w:t>
      </w:r>
      <w:r w:rsidR="009B1156">
        <w:rPr>
          <w:rFonts w:ascii="UD デジタル 教科書体 NK-R" w:eastAsia="UD デジタル 教科書体 NK-R" w:hAnsi="メイリオ" w:hint="eastAsia"/>
          <w:b w:val="0"/>
          <w:sz w:val="22"/>
        </w:rPr>
        <w:t>病</w:t>
      </w:r>
      <w:r w:rsidRPr="00131977">
        <w:rPr>
          <w:rFonts w:ascii="UD デジタル 教科書体 NK-R" w:eastAsia="UD デジタル 教科書体 NK-R" w:hAnsi="メイリオ" w:hint="eastAsia"/>
          <w:b w:val="0"/>
          <w:sz w:val="22"/>
        </w:rPr>
        <w:t>について、各地区や保健センターにおける健康増進事業の場などを活用し、予防・改善に向けた教育や健診受診勧奨、周知活動を実施しました。</w:t>
      </w:r>
    </w:p>
    <w:p w14:paraId="5BCEDD4F" w14:textId="77777777" w:rsidR="00C91892" w:rsidRPr="0013197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切手不要の検診申込はがき付属の「健康ガイドところざわ」を市内全戸配布し、がん検診等の申込の促進を図りつつ、各種相談や健康教室・講座等を案内しました。</w:t>
      </w:r>
    </w:p>
    <w:p w14:paraId="2A0D0095" w14:textId="77777777" w:rsidR="00C91892" w:rsidRPr="0013197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生きる』を支える所沢市行動計画」を策定し、所沢市自殺対策連絡会議等において本市における自殺の現状と課題を共有しました。また、精神疾患対策及び自殺防止対策として、電話相談や来所相談及び訪問支援を行う精神保健相談を実施しました。</w:t>
      </w:r>
    </w:p>
    <w:p w14:paraId="4FDC28A6" w14:textId="77777777" w:rsidR="00C91892" w:rsidRDefault="00C91892" w:rsidP="00C91892">
      <w:pPr>
        <w:rPr>
          <w:rFonts w:ascii="UD デジタル 教科書体 NK-R" w:eastAsia="UD デジタル 教科書体 NK-R" w:hAnsi="メイリオ"/>
          <w:sz w:val="22"/>
        </w:rPr>
      </w:pPr>
    </w:p>
    <w:p w14:paraId="4C103DF3" w14:textId="77777777" w:rsidR="00C91892" w:rsidRDefault="00C91892" w:rsidP="003B3326">
      <w:pPr>
        <w:pStyle w:val="a9"/>
        <w:numPr>
          <w:ilvl w:val="0"/>
          <w:numId w:val="48"/>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26255E5B" w14:textId="77777777" w:rsidR="00C91892" w:rsidRPr="0013197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小学校就学後に接種する日本脳炎ワクチン（第２期）や二種混合ワクチンの接種率の向上が課題です。</w:t>
      </w:r>
    </w:p>
    <w:p w14:paraId="02A1A30D" w14:textId="77777777" w:rsidR="00C91892" w:rsidRPr="0013197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心筋梗塞と糖尿病の標準化死亡比が県平均より高い</w:t>
      </w:r>
      <w:r w:rsidRPr="00131977">
        <w:rPr>
          <w:rFonts w:ascii="UD デジタル 教科書体 NK-R" w:eastAsia="UD デジタル 教科書体 NK-R" w:hAnsi="メイリオ"/>
          <w:b w:val="0"/>
          <w:sz w:val="22"/>
        </w:rPr>
        <w:t>現状を踏まえ、糖尿病・心疾患予防のため高血圧・脂質異常症・喫煙等の生活習慣改善の重要性を伝えていく</w:t>
      </w:r>
      <w:r w:rsidRPr="00131977">
        <w:rPr>
          <w:rFonts w:ascii="UD デジタル 教科書体 NK-R" w:eastAsia="UD デジタル 教科書体 NK-R" w:hAnsi="メイリオ" w:hint="eastAsia"/>
          <w:b w:val="0"/>
          <w:sz w:val="22"/>
        </w:rPr>
        <w:t>必要があります</w:t>
      </w:r>
      <w:r w:rsidRPr="00131977">
        <w:rPr>
          <w:rFonts w:ascii="UD デジタル 教科書体 NK-R" w:eastAsia="UD デジタル 教科書体 NK-R" w:hAnsi="メイリオ"/>
          <w:b w:val="0"/>
          <w:sz w:val="22"/>
        </w:rPr>
        <w:t>。</w:t>
      </w:r>
    </w:p>
    <w:p w14:paraId="0DF8E2F9" w14:textId="77777777" w:rsidR="00C91892" w:rsidRPr="0013197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がんに関する正しい知識の習得やがん検診受診者数向上に向け、継続した普及啓発及び情報提供を継続して行っていく必要があります。</w:t>
      </w:r>
    </w:p>
    <w:p w14:paraId="2028153F" w14:textId="77777777" w:rsidR="00C91892" w:rsidRPr="0013197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思春期世代のメンタルヘルス不調に対応できる地域の相談支援体制を確立する必要があります。精神障害にも対応した地域包括システムの構築による精神疾患の早期発見・治療などの早期支援を充実していく必要があります。</w:t>
      </w:r>
    </w:p>
    <w:p w14:paraId="3CC3D180" w14:textId="4ECBF3E7" w:rsidR="00C91892" w:rsidRDefault="00594519"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87936" behindDoc="0" locked="0" layoutInCell="1" allowOverlap="1" wp14:anchorId="0158B3AC" wp14:editId="66A9E640">
                <wp:simplePos x="0" y="0"/>
                <wp:positionH relativeFrom="column">
                  <wp:posOffset>4191000</wp:posOffset>
                </wp:positionH>
                <wp:positionV relativeFrom="paragraph">
                  <wp:posOffset>45085</wp:posOffset>
                </wp:positionV>
                <wp:extent cx="1681480" cy="353060"/>
                <wp:effectExtent l="0" t="0" r="17780" b="2476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2191E99F" w14:textId="77777777" w:rsidR="00093FF8" w:rsidRPr="00FE4EE4" w:rsidRDefault="00093FF8" w:rsidP="00594519">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8B3AC" id="_x0000_s1040" type="#_x0000_t202" style="position:absolute;left:0;text-align:left;margin-left:330pt;margin-top:3.55pt;width:132.4pt;height:27.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" fillcolor="#deeaf6 [660]">
                <v:textbox>
                  <w:txbxContent>
                    <w:p w14:paraId="2191E99F" w14:textId="77777777" w:rsidR="00093FF8" w:rsidRPr="00FE4EE4" w:rsidRDefault="00093FF8" w:rsidP="00594519">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3F48FD82" w14:textId="4DE07543" w:rsidR="00C91892" w:rsidRPr="0004369B" w:rsidRDefault="00C91892" w:rsidP="003B3326">
      <w:pPr>
        <w:pStyle w:val="a9"/>
        <w:numPr>
          <w:ilvl w:val="0"/>
          <w:numId w:val="48"/>
        </w:numPr>
        <w:snapToGrid/>
        <w:ind w:leftChars="0"/>
        <w:rPr>
          <w:rFonts w:ascii="UD デジタル 教科書体 NK-R" w:eastAsia="UD デジタル 教科書体 NK-R" w:hAnsi="メイリオ"/>
          <w:sz w:val="22"/>
        </w:rPr>
      </w:pPr>
      <w:r w:rsidRPr="0004369B">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04369B" w14:paraId="5400842E" w14:textId="77777777" w:rsidTr="0090771A">
        <w:tc>
          <w:tcPr>
            <w:tcW w:w="5382" w:type="dxa"/>
            <w:gridSpan w:val="2"/>
            <w:shd w:val="clear" w:color="auto" w:fill="FFF2CC" w:themeFill="accent4" w:themeFillTint="33"/>
            <w:vAlign w:val="center"/>
          </w:tcPr>
          <w:p w14:paraId="4F35D18B" w14:textId="77777777" w:rsidR="0004369B" w:rsidRDefault="000436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5EB4A287" w14:textId="77777777" w:rsidR="0004369B" w:rsidRDefault="000436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52CC0E80" w14:textId="77777777" w:rsidR="0004369B" w:rsidRDefault="000436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79552F32" w14:textId="77777777" w:rsidR="0004369B" w:rsidRDefault="000436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04369B" w14:paraId="78DA68DC" w14:textId="77777777" w:rsidTr="0090771A">
        <w:tc>
          <w:tcPr>
            <w:tcW w:w="5382" w:type="dxa"/>
            <w:gridSpan w:val="2"/>
            <w:vMerge w:val="restart"/>
            <w:vAlign w:val="center"/>
          </w:tcPr>
          <w:p w14:paraId="32DBABA8" w14:textId="23CE2FA3" w:rsidR="0004369B" w:rsidRDefault="0004369B" w:rsidP="0090771A">
            <w:pPr>
              <w:jc w:val="left"/>
              <w:rPr>
                <w:rFonts w:ascii="UD デジタル 教科書体 NK-R" w:eastAsia="UD デジタル 教科書体 NK-R" w:hAnsi="メイリオ"/>
                <w:sz w:val="22"/>
              </w:rPr>
            </w:pPr>
            <w:r w:rsidRPr="0004369B">
              <w:rPr>
                <w:rFonts w:ascii="UD デジタル 教科書体 NK-R" w:eastAsia="UD デジタル 教科書体 NK-R" w:hAnsi="メイリオ" w:hint="eastAsia"/>
                <w:sz w:val="22"/>
              </w:rPr>
              <w:t>大腸がん検診の受診率</w:t>
            </w:r>
          </w:p>
        </w:tc>
        <w:tc>
          <w:tcPr>
            <w:tcW w:w="1134" w:type="dxa"/>
            <w:vMerge w:val="restart"/>
            <w:vAlign w:val="center"/>
          </w:tcPr>
          <w:p w14:paraId="305528CB" w14:textId="0767D7CD" w:rsidR="0004369B" w:rsidRDefault="005C24BC"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4E0AC8A4" w14:textId="6D58CE32" w:rsidR="0004369B" w:rsidRDefault="000436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594519">
              <w:rPr>
                <w:rFonts w:ascii="UD デジタル 教科書体 NK-R" w:eastAsia="UD デジタル 教科書体 NK-R" w:hAnsi="メイリオ"/>
                <w:sz w:val="22"/>
              </w:rPr>
              <w:t>4</w:t>
            </w:r>
          </w:p>
        </w:tc>
        <w:tc>
          <w:tcPr>
            <w:tcW w:w="1418" w:type="dxa"/>
            <w:tcBorders>
              <w:bottom w:val="dotted" w:sz="4" w:space="0" w:color="auto"/>
            </w:tcBorders>
            <w:vAlign w:val="center"/>
          </w:tcPr>
          <w:p w14:paraId="0EC00DB4" w14:textId="77777777" w:rsidR="0004369B" w:rsidRDefault="000436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04369B" w14:paraId="0218CA16" w14:textId="77777777" w:rsidTr="00594519">
        <w:tc>
          <w:tcPr>
            <w:tcW w:w="5382" w:type="dxa"/>
            <w:gridSpan w:val="2"/>
            <w:vMerge/>
            <w:vAlign w:val="center"/>
          </w:tcPr>
          <w:p w14:paraId="6DF5C225" w14:textId="77777777" w:rsidR="0004369B" w:rsidRDefault="0004369B" w:rsidP="0090771A">
            <w:pPr>
              <w:rPr>
                <w:rFonts w:ascii="UD デジタル 教科書体 NK-R" w:eastAsia="UD デジタル 教科書体 NK-R" w:hAnsi="メイリオ"/>
                <w:sz w:val="22"/>
              </w:rPr>
            </w:pPr>
          </w:p>
        </w:tc>
        <w:tc>
          <w:tcPr>
            <w:tcW w:w="1134" w:type="dxa"/>
            <w:vMerge/>
            <w:vAlign w:val="center"/>
          </w:tcPr>
          <w:p w14:paraId="0825F9F5" w14:textId="77777777" w:rsidR="0004369B" w:rsidRDefault="0004369B" w:rsidP="0090771A">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33F2F0DD" w14:textId="385D3832" w:rsidR="0004369B" w:rsidRDefault="00594519"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8</w:t>
            </w:r>
            <w:r>
              <w:rPr>
                <w:rFonts w:ascii="UD デジタル 教科書体 NK-R" w:eastAsia="UD デジタル 教科書体 NK-R" w:hAnsi="メイリオ"/>
                <w:sz w:val="22"/>
              </w:rPr>
              <w:t>.1</w:t>
            </w:r>
          </w:p>
        </w:tc>
        <w:tc>
          <w:tcPr>
            <w:tcW w:w="1418" w:type="dxa"/>
            <w:tcBorders>
              <w:top w:val="dotted" w:sz="4" w:space="0" w:color="auto"/>
            </w:tcBorders>
            <w:vAlign w:val="center"/>
          </w:tcPr>
          <w:p w14:paraId="0A0F255B" w14:textId="7602BC84" w:rsidR="0004369B" w:rsidRDefault="000436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9</w:t>
            </w:r>
            <w:r>
              <w:rPr>
                <w:rFonts w:ascii="UD デジタル 教科書体 NK-R" w:eastAsia="UD デジタル 教科書体 NK-R" w:hAnsi="メイリオ"/>
                <w:sz w:val="22"/>
              </w:rPr>
              <w:t>.0</w:t>
            </w:r>
          </w:p>
        </w:tc>
      </w:tr>
      <w:tr w:rsidR="0004369B" w14:paraId="41460B74" w14:textId="77777777" w:rsidTr="0021225B">
        <w:tc>
          <w:tcPr>
            <w:tcW w:w="897" w:type="dxa"/>
            <w:tcBorders>
              <w:bottom w:val="dotted" w:sz="4" w:space="0" w:color="auto"/>
              <w:right w:val="nil"/>
            </w:tcBorders>
            <w:vAlign w:val="center"/>
          </w:tcPr>
          <w:p w14:paraId="0C0D600C" w14:textId="77777777" w:rsidR="0004369B" w:rsidRDefault="000436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782A6CB9" w14:textId="7C543331" w:rsidR="0004369B" w:rsidRDefault="003C61DD" w:rsidP="0090771A">
            <w:pPr>
              <w:rPr>
                <w:rFonts w:ascii="UD デジタル 教科書体 NK-R" w:eastAsia="UD デジタル 教科書体 NK-R" w:hAnsi="メイリオ"/>
                <w:sz w:val="22"/>
              </w:rPr>
            </w:pPr>
            <w:r w:rsidRPr="003C61DD">
              <w:rPr>
                <w:rFonts w:ascii="UD デジタル 教科書体 NK-R" w:eastAsia="UD デジタル 教科書体 NK-R" w:hAnsi="メイリオ" w:hint="eastAsia"/>
                <w:sz w:val="22"/>
              </w:rPr>
              <w:t>早期発見・早期予防に関する取組の成果を測る指標です。</w:t>
            </w:r>
          </w:p>
          <w:p w14:paraId="0E99E72B" w14:textId="22309326" w:rsidR="0004369B" w:rsidRDefault="0004369B"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04369B">
              <w:rPr>
                <w:rFonts w:ascii="UD デジタル 教科書体 NK-R" w:eastAsia="UD デジタル 教科書体 NK-R" w:hAnsi="メイリオ" w:hint="eastAsia"/>
                <w:sz w:val="22"/>
              </w:rPr>
              <w:t>大腸がん検診の受診率です。</w:t>
            </w:r>
          </w:p>
        </w:tc>
      </w:tr>
      <w:tr w:rsidR="0004369B" w14:paraId="7D3EA783" w14:textId="77777777" w:rsidTr="0021225B">
        <w:tc>
          <w:tcPr>
            <w:tcW w:w="897" w:type="dxa"/>
            <w:tcBorders>
              <w:top w:val="dotted" w:sz="4" w:space="0" w:color="auto"/>
              <w:right w:val="nil"/>
            </w:tcBorders>
            <w:vAlign w:val="center"/>
          </w:tcPr>
          <w:p w14:paraId="373228C6" w14:textId="77777777" w:rsidR="0004369B" w:rsidRDefault="000436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1A530049" w14:textId="13FE3551" w:rsidR="0004369B" w:rsidRDefault="0004369B" w:rsidP="0090771A">
            <w:pPr>
              <w:rPr>
                <w:rFonts w:ascii="UD デジタル 教科書体 NK-R" w:eastAsia="UD デジタル 教科書体 NK-R" w:hAnsi="メイリオ"/>
                <w:sz w:val="22"/>
              </w:rPr>
            </w:pPr>
            <w:r w:rsidRPr="0004369B">
              <w:rPr>
                <w:rFonts w:ascii="UD デジタル 教科書体 NK-R" w:eastAsia="UD デジタル 教科書体 NK-R" w:hAnsi="メイリオ" w:hint="eastAsia"/>
                <w:sz w:val="22"/>
              </w:rPr>
              <w:t>令和10年度までに9.0％</w:t>
            </w:r>
            <w:r>
              <w:rPr>
                <w:rFonts w:ascii="UD デジタル 教科書体 NK-R" w:eastAsia="UD デジタル 教科書体 NK-R" w:hAnsi="メイリオ" w:hint="eastAsia"/>
                <w:sz w:val="22"/>
              </w:rPr>
              <w:t>以上</w:t>
            </w:r>
            <w:r w:rsidRPr="0004369B">
              <w:rPr>
                <w:rFonts w:ascii="UD デジタル 教科書体 NK-R" w:eastAsia="UD デジタル 教科書体 NK-R" w:hAnsi="メイリオ" w:hint="eastAsia"/>
                <w:sz w:val="22"/>
              </w:rPr>
              <w:t>をめざすものです。</w:t>
            </w:r>
          </w:p>
        </w:tc>
      </w:tr>
    </w:tbl>
    <w:p w14:paraId="707568FF" w14:textId="77777777" w:rsidR="005C24BC" w:rsidRDefault="005C24BC">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16227F45" w14:textId="77777777" w:rsidR="00C91892" w:rsidRDefault="00C91892" w:rsidP="003B3326">
      <w:pPr>
        <w:pStyle w:val="a9"/>
        <w:numPr>
          <w:ilvl w:val="0"/>
          <w:numId w:val="48"/>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4479248D" w14:textId="77777777" w:rsidR="00C91892" w:rsidRPr="00F453EF" w:rsidRDefault="00C91892" w:rsidP="003B3326">
      <w:pPr>
        <w:pStyle w:val="a9"/>
        <w:numPr>
          <w:ilvl w:val="0"/>
          <w:numId w:val="49"/>
        </w:numPr>
        <w:snapToGrid/>
        <w:ind w:leftChars="0"/>
        <w:rPr>
          <w:rFonts w:ascii="UD デジタル 教科書体 NK-R" w:eastAsia="UD デジタル 教科書体 NK-R" w:hAnsi="メイリオ"/>
          <w:sz w:val="22"/>
        </w:rPr>
      </w:pPr>
      <w:r w:rsidRPr="00F453EF">
        <w:rPr>
          <w:rFonts w:ascii="UD デジタル 教科書体 NK-R" w:eastAsia="UD デジタル 教科書体 NK-R" w:hAnsi="メイリオ"/>
          <w:sz w:val="22"/>
        </w:rPr>
        <w:t>予防接種・感染症の情報提供</w:t>
      </w:r>
    </w:p>
    <w:p w14:paraId="767C0EAF" w14:textId="58D39F2B" w:rsidR="00C91892" w:rsidRPr="00F453EF" w:rsidRDefault="00C91892" w:rsidP="00D67D39">
      <w:pPr>
        <w:ind w:firstLineChars="100" w:firstLine="220"/>
        <w:rPr>
          <w:rFonts w:ascii="UD デジタル 教科書体 NK-R" w:eastAsia="UD デジタル 教科書体 NK-R" w:hAnsi="メイリオ"/>
          <w:sz w:val="22"/>
        </w:rPr>
      </w:pPr>
      <w:r w:rsidRPr="00F453EF">
        <w:rPr>
          <w:rFonts w:ascii="UD デジタル 教科書体 NK-R" w:eastAsia="UD デジタル 教科書体 NK-R" w:hAnsi="メイリオ" w:hint="eastAsia"/>
          <w:sz w:val="22"/>
        </w:rPr>
        <w:t>予防接種の対象者への周知・勧奨を確実に行</w:t>
      </w:r>
      <w:r>
        <w:rPr>
          <w:rFonts w:ascii="UD デジタル 教科書体 NK-R" w:eastAsia="UD デジタル 教科書体 NK-R" w:hAnsi="メイリオ" w:hint="eastAsia"/>
          <w:sz w:val="22"/>
        </w:rPr>
        <w:t>うとともに</w:t>
      </w:r>
      <w:r w:rsidRPr="00F453EF">
        <w:rPr>
          <w:rFonts w:ascii="UD デジタル 教科書体 NK-R" w:eastAsia="UD デジタル 教科書体 NK-R" w:hAnsi="メイリオ" w:hint="eastAsia"/>
          <w:sz w:val="22"/>
        </w:rPr>
        <w:t>、協力医療機関に対</w:t>
      </w:r>
      <w:r>
        <w:rPr>
          <w:rFonts w:ascii="UD デジタル 教科書体 NK-R" w:eastAsia="UD デジタル 教科書体 NK-R" w:hAnsi="メイリオ" w:hint="eastAsia"/>
          <w:sz w:val="22"/>
        </w:rPr>
        <w:t>する</w:t>
      </w:r>
      <w:r w:rsidRPr="00F453EF">
        <w:rPr>
          <w:rFonts w:ascii="UD デジタル 教科書体 NK-R" w:eastAsia="UD デジタル 教科書体 NK-R" w:hAnsi="メイリオ" w:hint="eastAsia"/>
          <w:sz w:val="22"/>
        </w:rPr>
        <w:t>予防接種の関連情報を適切に提供することで、適正な予防接種を実施します。</w:t>
      </w:r>
    </w:p>
    <w:p w14:paraId="104C4B22" w14:textId="498E2CE1" w:rsidR="00C91892" w:rsidRPr="00F453EF" w:rsidRDefault="00C91892" w:rsidP="00D67D39">
      <w:pPr>
        <w:ind w:firstLineChars="100" w:firstLine="220"/>
        <w:rPr>
          <w:rFonts w:ascii="UD デジタル 教科書体 NK-R" w:eastAsia="UD デジタル 教科書体 NK-R" w:hAnsi="メイリオ"/>
          <w:sz w:val="22"/>
        </w:rPr>
      </w:pPr>
      <w:r w:rsidRPr="00F453EF">
        <w:rPr>
          <w:rFonts w:ascii="UD デジタル 教科書体 NK-R" w:eastAsia="UD デジタル 教科書体 NK-R" w:hAnsi="メイリオ" w:hint="eastAsia"/>
          <w:sz w:val="22"/>
        </w:rPr>
        <w:t>感染症の流行状況や対処法など、迅速かつ正確な情報提供を行</w:t>
      </w:r>
      <w:r>
        <w:rPr>
          <w:rFonts w:ascii="UD デジタル 教科書体 NK-R" w:eastAsia="UD デジタル 教科書体 NK-R" w:hAnsi="メイリオ" w:hint="eastAsia"/>
          <w:sz w:val="22"/>
        </w:rPr>
        <w:t>うとともに</w:t>
      </w:r>
      <w:r w:rsidRPr="00F453EF">
        <w:rPr>
          <w:rFonts w:ascii="UD デジタル 教科書体 NK-R" w:eastAsia="UD デジタル 教科書体 NK-R" w:hAnsi="メイリオ" w:hint="eastAsia"/>
          <w:sz w:val="22"/>
        </w:rPr>
        <w:t>、</w:t>
      </w:r>
      <w:r>
        <w:rPr>
          <w:rFonts w:ascii="UD デジタル 教科書体 NK-R" w:eastAsia="UD デジタル 教科書体 NK-R" w:hAnsi="メイリオ" w:hint="eastAsia"/>
          <w:sz w:val="22"/>
        </w:rPr>
        <w:t>適宜必要な感染対策を講じることにより、</w:t>
      </w:r>
      <w:r w:rsidRPr="00F453EF">
        <w:rPr>
          <w:rFonts w:ascii="UD デジタル 教科書体 NK-R" w:eastAsia="UD デジタル 教科書体 NK-R" w:hAnsi="メイリオ" w:hint="eastAsia"/>
          <w:sz w:val="22"/>
        </w:rPr>
        <w:t>感染症のまん延防止を図ります。</w:t>
      </w:r>
    </w:p>
    <w:p w14:paraId="59EB1F0F" w14:textId="77777777" w:rsidR="00C91892" w:rsidRPr="00D67D39" w:rsidRDefault="00C91892" w:rsidP="00C91892">
      <w:pPr>
        <w:rPr>
          <w:rFonts w:ascii="UD デジタル 教科書体 NK-R" w:eastAsia="UD デジタル 教科書体 NK-R" w:hAnsi="メイリオ"/>
          <w:sz w:val="22"/>
        </w:rPr>
      </w:pPr>
    </w:p>
    <w:p w14:paraId="2C1355C5" w14:textId="77777777" w:rsidR="00C91892" w:rsidRPr="00F453EF" w:rsidRDefault="00C91892" w:rsidP="003B3326">
      <w:pPr>
        <w:pStyle w:val="a9"/>
        <w:numPr>
          <w:ilvl w:val="0"/>
          <w:numId w:val="49"/>
        </w:numPr>
        <w:snapToGrid/>
        <w:ind w:leftChars="0"/>
        <w:rPr>
          <w:rFonts w:ascii="UD デジタル 教科書体 NK-R" w:eastAsia="UD デジタル 教科書体 NK-R" w:hAnsi="メイリオ"/>
          <w:sz w:val="22"/>
        </w:rPr>
      </w:pPr>
      <w:r w:rsidRPr="00F453EF">
        <w:rPr>
          <w:rFonts w:ascii="UD デジタル 教科書体 NK-R" w:eastAsia="UD デジタル 教科書体 NK-R" w:hAnsi="メイリオ"/>
          <w:sz w:val="22"/>
        </w:rPr>
        <w:t>生活習慣病予防の普及啓発</w:t>
      </w:r>
    </w:p>
    <w:p w14:paraId="7CCE3FCD" w14:textId="6E5CA208" w:rsidR="00C91892" w:rsidRPr="00F453EF" w:rsidRDefault="00C91892" w:rsidP="00D67D39">
      <w:pPr>
        <w:ind w:firstLineChars="100" w:firstLine="220"/>
        <w:rPr>
          <w:rFonts w:ascii="UD デジタル 教科書体 NK-R" w:eastAsia="UD デジタル 教科書体 NK-R" w:hAnsi="メイリオ"/>
          <w:sz w:val="22"/>
        </w:rPr>
      </w:pPr>
      <w:r w:rsidRPr="00F453EF">
        <w:rPr>
          <w:rFonts w:ascii="UD デジタル 教科書体 NK-R" w:eastAsia="UD デジタル 教科書体 NK-R" w:hAnsi="メイリオ" w:hint="eastAsia"/>
          <w:sz w:val="22"/>
        </w:rPr>
        <w:t>生活習慣病予防の情報提供や保健指導を行うことにより、生活習慣の改善から疾病の予防</w:t>
      </w:r>
      <w:r>
        <w:rPr>
          <w:rFonts w:ascii="UD デジタル 教科書体 NK-R" w:eastAsia="UD デジタル 教科書体 NK-R" w:hAnsi="メイリオ" w:hint="eastAsia"/>
          <w:sz w:val="22"/>
        </w:rPr>
        <w:t>につなげます。</w:t>
      </w:r>
    </w:p>
    <w:p w14:paraId="0F72A87E" w14:textId="72C0F521" w:rsidR="00C91892" w:rsidRPr="00F453EF" w:rsidRDefault="00C91892" w:rsidP="00D67D39">
      <w:pPr>
        <w:ind w:firstLineChars="100" w:firstLine="220"/>
        <w:rPr>
          <w:rFonts w:ascii="UD デジタル 教科書体 NK-R" w:eastAsia="UD デジタル 教科書体 NK-R" w:hAnsi="メイリオ"/>
          <w:sz w:val="22"/>
        </w:rPr>
      </w:pPr>
      <w:r w:rsidRPr="00F453EF">
        <w:rPr>
          <w:rFonts w:ascii="UD デジタル 教科書体 NK-R" w:eastAsia="UD デジタル 教科書体 NK-R" w:hAnsi="メイリオ" w:hint="eastAsia"/>
          <w:sz w:val="22"/>
        </w:rPr>
        <w:t>国保データベース</w:t>
      </w:r>
      <w:r w:rsidRPr="00F453EF">
        <w:rPr>
          <w:rFonts w:ascii="UD デジタル 教科書体 NK-R" w:eastAsia="UD デジタル 教科書体 NK-R" w:hAnsi="メイリオ"/>
          <w:sz w:val="22"/>
        </w:rPr>
        <w:t>を用いたデータ分析や地区診断を基盤</w:t>
      </w:r>
      <w:r>
        <w:rPr>
          <w:rFonts w:ascii="UD デジタル 教科書体 NK-R" w:eastAsia="UD デジタル 教科書体 NK-R" w:hAnsi="メイリオ" w:hint="eastAsia"/>
          <w:sz w:val="22"/>
        </w:rPr>
        <w:t>として、各</w:t>
      </w:r>
      <w:r w:rsidRPr="00F453EF">
        <w:rPr>
          <w:rFonts w:ascii="UD デジタル 教科書体 NK-R" w:eastAsia="UD デジタル 教科書体 NK-R" w:hAnsi="メイリオ"/>
          <w:sz w:val="22"/>
        </w:rPr>
        <w:t>地区</w:t>
      </w:r>
      <w:r>
        <w:rPr>
          <w:rFonts w:ascii="UD デジタル 教科書体 NK-R" w:eastAsia="UD デジタル 教科書体 NK-R" w:hAnsi="メイリオ" w:hint="eastAsia"/>
          <w:sz w:val="22"/>
        </w:rPr>
        <w:t>の</w:t>
      </w:r>
      <w:r w:rsidRPr="00F453EF">
        <w:rPr>
          <w:rFonts w:ascii="UD デジタル 教科書体 NK-R" w:eastAsia="UD デジタル 教科書体 NK-R" w:hAnsi="メイリオ"/>
          <w:sz w:val="22"/>
        </w:rPr>
        <w:t>特性にあわせた生活習慣病予防の取組を推進します。</w:t>
      </w:r>
    </w:p>
    <w:p w14:paraId="3CB6978E" w14:textId="77777777" w:rsidR="00C91892" w:rsidRPr="00D67D39" w:rsidRDefault="00C91892" w:rsidP="00C91892">
      <w:pPr>
        <w:rPr>
          <w:rFonts w:ascii="UD デジタル 教科書体 NK-R" w:eastAsia="UD デジタル 教科書体 NK-R" w:hAnsi="メイリオ"/>
          <w:sz w:val="22"/>
        </w:rPr>
      </w:pPr>
    </w:p>
    <w:p w14:paraId="43E0FBC0" w14:textId="77777777" w:rsidR="00C91892" w:rsidRPr="00F453EF" w:rsidRDefault="00C91892" w:rsidP="003B3326">
      <w:pPr>
        <w:pStyle w:val="a9"/>
        <w:numPr>
          <w:ilvl w:val="0"/>
          <w:numId w:val="49"/>
        </w:numPr>
        <w:snapToGrid/>
        <w:ind w:leftChars="0"/>
        <w:rPr>
          <w:rFonts w:ascii="UD デジタル 教科書体 NK-R" w:eastAsia="UD デジタル 教科書体 NK-R" w:hAnsi="メイリオ"/>
          <w:sz w:val="22"/>
        </w:rPr>
      </w:pPr>
      <w:r w:rsidRPr="00F453EF">
        <w:rPr>
          <w:rFonts w:ascii="UD デジタル 教科書体 NK-R" w:eastAsia="UD デジタル 教科書体 NK-R" w:hAnsi="メイリオ"/>
          <w:sz w:val="22"/>
        </w:rPr>
        <w:t>がん検診の普及啓発</w:t>
      </w:r>
    </w:p>
    <w:p w14:paraId="2926D46F" w14:textId="6F88E64D" w:rsidR="00C91892" w:rsidRPr="00F453EF" w:rsidRDefault="00C91892" w:rsidP="00D67D39">
      <w:pPr>
        <w:ind w:firstLineChars="100" w:firstLine="220"/>
        <w:rPr>
          <w:rFonts w:ascii="UD デジタル 教科書体 NK-R" w:eastAsia="UD デジタル 教科書体 NK-R" w:hAnsi="メイリオ"/>
          <w:sz w:val="22"/>
        </w:rPr>
      </w:pPr>
      <w:r w:rsidRPr="00F453EF">
        <w:rPr>
          <w:rFonts w:ascii="UD デジタル 教科書体 NK-R" w:eastAsia="UD デジタル 教科書体 NK-R" w:hAnsi="メイリオ" w:hint="eastAsia"/>
          <w:sz w:val="22"/>
        </w:rPr>
        <w:t>がん検診を実施するとともに、がんに関する正しい知識の普及啓発や情報提供を行うことにより、受診を促し、がんによる死亡を減少させることをめざします。</w:t>
      </w:r>
    </w:p>
    <w:p w14:paraId="51B07E70" w14:textId="71F806CA" w:rsidR="00C91892" w:rsidRPr="00F453EF" w:rsidRDefault="00C91892" w:rsidP="00D67D39">
      <w:pPr>
        <w:ind w:firstLineChars="100" w:firstLine="220"/>
        <w:rPr>
          <w:rFonts w:ascii="UD デジタル 教科書体 NK-R" w:eastAsia="UD デジタル 教科書体 NK-R" w:hAnsi="メイリオ"/>
          <w:sz w:val="22"/>
        </w:rPr>
      </w:pPr>
      <w:r w:rsidRPr="00F453EF">
        <w:rPr>
          <w:rFonts w:ascii="UD デジタル 教科書体 NK-R" w:eastAsia="UD デジタル 教科書体 NK-R" w:hAnsi="メイリオ" w:hint="eastAsia"/>
          <w:sz w:val="22"/>
        </w:rPr>
        <w:t>国の指針</w:t>
      </w:r>
      <w:r>
        <w:rPr>
          <w:rFonts w:ascii="UD デジタル 教科書体 NK-R" w:eastAsia="UD デジタル 教科書体 NK-R" w:hAnsi="メイリオ" w:hint="eastAsia"/>
          <w:sz w:val="22"/>
        </w:rPr>
        <w:t>等の動向を注視しながら、</w:t>
      </w:r>
      <w:r w:rsidRPr="00F453EF">
        <w:rPr>
          <w:rFonts w:ascii="UD デジタル 教科書体 NK-R" w:eastAsia="UD デジタル 教科書体 NK-R" w:hAnsi="メイリオ" w:hint="eastAsia"/>
          <w:sz w:val="22"/>
        </w:rPr>
        <w:t>検診事業内容の検討を進めます。</w:t>
      </w:r>
    </w:p>
    <w:p w14:paraId="7AEF7FE7" w14:textId="77777777" w:rsidR="00C91892" w:rsidRPr="00D67D39" w:rsidRDefault="00C91892" w:rsidP="00C91892">
      <w:pPr>
        <w:rPr>
          <w:rFonts w:ascii="UD デジタル 教科書体 NK-R" w:eastAsia="UD デジタル 教科書体 NK-R" w:hAnsi="メイリオ"/>
          <w:sz w:val="22"/>
        </w:rPr>
      </w:pPr>
    </w:p>
    <w:p w14:paraId="510AAC5D" w14:textId="77777777" w:rsidR="00C91892" w:rsidRPr="00F453EF" w:rsidRDefault="00C91892" w:rsidP="003B3326">
      <w:pPr>
        <w:pStyle w:val="a9"/>
        <w:numPr>
          <w:ilvl w:val="0"/>
          <w:numId w:val="49"/>
        </w:numPr>
        <w:snapToGrid/>
        <w:ind w:leftChars="0"/>
        <w:rPr>
          <w:rFonts w:ascii="UD デジタル 教科書体 NK-R" w:eastAsia="UD デジタル 教科書体 NK-R" w:hAnsi="メイリオ"/>
          <w:sz w:val="22"/>
        </w:rPr>
      </w:pPr>
      <w:r w:rsidRPr="00F453EF">
        <w:rPr>
          <w:rFonts w:ascii="UD デジタル 教科書体 NK-R" w:eastAsia="UD デジタル 教科書体 NK-R" w:hAnsi="メイリオ"/>
          <w:sz w:val="22"/>
        </w:rPr>
        <w:t>精神疾患対策と自殺防止対策</w:t>
      </w:r>
    </w:p>
    <w:p w14:paraId="218357E9" w14:textId="53296619" w:rsidR="00C91892" w:rsidRPr="00F453EF" w:rsidRDefault="00C91892" w:rsidP="00D67D39">
      <w:pPr>
        <w:ind w:firstLineChars="100" w:firstLine="220"/>
        <w:rPr>
          <w:rFonts w:ascii="UD デジタル 教科書体 NK-R" w:eastAsia="UD デジタル 教科書体 NK-R" w:hAnsi="メイリオ"/>
          <w:sz w:val="22"/>
        </w:rPr>
      </w:pPr>
      <w:r w:rsidRPr="00F453EF">
        <w:rPr>
          <w:rFonts w:ascii="UD デジタル 教科書体 NK-R" w:eastAsia="UD デジタル 教科書体 NK-R" w:hAnsi="メイリオ" w:hint="eastAsia"/>
          <w:sz w:val="22"/>
        </w:rPr>
        <w:t>精神疾患に関する正しい知識を啓発し、当事者や家族が健やかに暮らせる地域をめざします。</w:t>
      </w:r>
    </w:p>
    <w:p w14:paraId="46D03D3E" w14:textId="763EAA84" w:rsidR="00C91892" w:rsidRPr="00F453EF" w:rsidRDefault="00C91892" w:rsidP="00D67D39">
      <w:pPr>
        <w:ind w:firstLineChars="100" w:firstLine="220"/>
        <w:rPr>
          <w:rFonts w:ascii="UD デジタル 教科書体 NK-R" w:eastAsia="UD デジタル 教科書体 NK-R" w:hAnsi="メイリオ"/>
          <w:sz w:val="22"/>
        </w:rPr>
      </w:pPr>
      <w:r w:rsidRPr="00F453EF">
        <w:rPr>
          <w:rFonts w:ascii="UD デジタル 教科書体 NK-R" w:eastAsia="UD デジタル 教科書体 NK-R" w:hAnsi="メイリオ" w:hint="eastAsia"/>
          <w:sz w:val="22"/>
        </w:rPr>
        <w:t>心の問題を抱える市民に対し相談・訪問</w:t>
      </w:r>
      <w:r>
        <w:rPr>
          <w:rFonts w:ascii="UD デジタル 教科書体 NK-R" w:eastAsia="UD デジタル 教科書体 NK-R" w:hAnsi="メイリオ" w:hint="eastAsia"/>
          <w:sz w:val="22"/>
        </w:rPr>
        <w:t>を行い、</w:t>
      </w:r>
      <w:r w:rsidRPr="00F453EF">
        <w:rPr>
          <w:rFonts w:ascii="UD デジタル 教科書体 NK-R" w:eastAsia="UD デジタル 教科書体 NK-R" w:hAnsi="メイリオ" w:hint="eastAsia"/>
          <w:sz w:val="22"/>
        </w:rPr>
        <w:t>状況に応じて医療機関への受診勧奨等の支援を行います。</w:t>
      </w:r>
    </w:p>
    <w:p w14:paraId="3DCA44D2" w14:textId="5D207732" w:rsidR="00C91892" w:rsidRPr="000E209C"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自殺予防やうつ病、依存症に関する正しい知識や理解を広めるための普及啓発に取り組み、</w:t>
      </w:r>
      <w:r w:rsidRPr="00F453EF">
        <w:rPr>
          <w:rFonts w:ascii="UD デジタル 教科書体 NK-R" w:eastAsia="UD デジタル 教科書体 NK-R" w:hAnsi="メイリオ" w:hint="eastAsia"/>
          <w:sz w:val="22"/>
        </w:rPr>
        <w:t>自殺防止施策の推進を図ります。</w:t>
      </w:r>
    </w:p>
    <w:p w14:paraId="38E5CC84" w14:textId="137EC77E" w:rsidR="00C91892" w:rsidRPr="00D67D39" w:rsidRDefault="00C91892" w:rsidP="00C91892">
      <w:pPr>
        <w:rPr>
          <w:rFonts w:ascii="UD デジタル 教科書体 NK-R" w:eastAsia="UD デジタル 教科書体 NK-R" w:hAnsi="メイリオ"/>
          <w:sz w:val="22"/>
        </w:rPr>
      </w:pPr>
    </w:p>
    <w:p w14:paraId="01B7F53C" w14:textId="77777777" w:rsidR="00993ED1" w:rsidRPr="0017779C" w:rsidRDefault="00993ED1" w:rsidP="00C91892">
      <w:pPr>
        <w:rPr>
          <w:rFonts w:ascii="UD デジタル 教科書体 NK-R" w:eastAsia="UD デジタル 教科書体 NK-R" w:hAnsi="メイリオ"/>
          <w:sz w:val="22"/>
        </w:rPr>
      </w:pPr>
    </w:p>
    <w:p w14:paraId="62E3AF54" w14:textId="77777777" w:rsidR="00C91892" w:rsidRDefault="00C91892" w:rsidP="00C91892">
      <w:pPr>
        <w:rPr>
          <w:rFonts w:ascii="UD デジタル 教科書体 NK-R" w:eastAsia="UD デジタル 教科書体 NK-R" w:hAnsi="ＭＳ 明朝"/>
          <w:sz w:val="22"/>
        </w:rPr>
      </w:pPr>
    </w:p>
    <w:p w14:paraId="53CA1F60" w14:textId="77777777" w:rsidR="00C91892" w:rsidRDefault="00C91892" w:rsidP="00C91892">
      <w:pPr>
        <w:widowControl/>
        <w:jc w:val="left"/>
        <w:rPr>
          <w:rFonts w:ascii="UD デジタル 教科書体 NK-R" w:eastAsia="UD デジタル 教科書体 NK-R" w:hAnsi="ＭＳ 明朝"/>
          <w:sz w:val="22"/>
        </w:rPr>
      </w:pPr>
      <w:r>
        <w:rPr>
          <w:rFonts w:ascii="UD デジタル 教科書体 NK-R" w:eastAsia="UD デジタル 教科書体 NK-R" w:hAnsi="ＭＳ 明朝"/>
          <w:sz w:val="22"/>
        </w:rPr>
        <w:br w:type="page"/>
      </w:r>
    </w:p>
    <w:p w14:paraId="0C229B5E" w14:textId="77777777" w:rsidR="00C91892" w:rsidRDefault="00C91892" w:rsidP="003B3326">
      <w:pPr>
        <w:pStyle w:val="a9"/>
        <w:numPr>
          <w:ilvl w:val="0"/>
          <w:numId w:val="56"/>
        </w:numPr>
        <w:snapToGrid/>
        <w:ind w:leftChars="0"/>
        <w:outlineLvl w:val="2"/>
        <w:rPr>
          <w:rFonts w:ascii="UD デジタル 教科書体 NK-R" w:eastAsia="UD デジタル 教科書体 NK-R" w:hAnsi="メイリオ"/>
          <w:sz w:val="44"/>
        </w:rPr>
      </w:pPr>
      <w:bookmarkStart w:id="55" w:name="_Toc162513557"/>
      <w:r>
        <w:rPr>
          <w:rFonts w:ascii="UD デジタル 教科書体 NK-R" w:eastAsia="UD デジタル 教科書体 NK-R" w:hAnsi="メイリオ" w:hint="eastAsia"/>
          <w:sz w:val="44"/>
        </w:rPr>
        <w:lastRenderedPageBreak/>
        <w:t>地域医療</w:t>
      </w:r>
      <w:bookmarkEnd w:id="55"/>
    </w:p>
    <w:p w14:paraId="26AF116F" w14:textId="77777777" w:rsidR="00C91892" w:rsidRDefault="00C91892" w:rsidP="00C91892">
      <w:pPr>
        <w:rPr>
          <w:rFonts w:ascii="UD デジタル 教科書体 NK-R" w:eastAsia="UD デジタル 教科書体 NK-R" w:hAnsi="メイリオ"/>
          <w:sz w:val="22"/>
        </w:rPr>
      </w:pPr>
    </w:p>
    <w:p w14:paraId="253C9037" w14:textId="77777777" w:rsidR="00C91892" w:rsidRDefault="00C91892" w:rsidP="003B3326">
      <w:pPr>
        <w:pStyle w:val="a9"/>
        <w:numPr>
          <w:ilvl w:val="0"/>
          <w:numId w:val="50"/>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1F754CFF" w14:textId="5B36CF37" w:rsidR="00C91892" w:rsidRPr="0013197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所沢市医師会や関係機関と連携して救急医療体制を整備する中で、病院群輪番制事業を実施し、休日や夜間においても市民が必要な医療の提供を受けられる体制を確保しました。また、「所沢市歯科診療所あおぞら」では、感染対策を行いながら、一般の歯科診療所での対応が困難な在宅要介護高齢者及び障害者への診療や休日緊急歯科診療を適切に実施しました。</w:t>
      </w:r>
    </w:p>
    <w:p w14:paraId="7217A342" w14:textId="77777777" w:rsidR="00C91892" w:rsidRPr="0013197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所沢市医師会や所沢市歯科医師会、所沢市薬剤師会、関係機関と連携しながら新型コロナウイルス感染症への対応を行いました。</w:t>
      </w:r>
    </w:p>
    <w:p w14:paraId="0FDF05E7" w14:textId="77777777" w:rsidR="00C91892" w:rsidRPr="0013197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所沢市市民医療センターにおいて、所沢市医師会や所沢市薬剤師会などと協力し、小児急患診療を実施しました。また、入院患者の在宅復帰支援を進めるため、地域包括ケア病床の充実を図りました。</w:t>
      </w:r>
    </w:p>
    <w:p w14:paraId="79F22A2F" w14:textId="77777777" w:rsidR="00C91892" w:rsidRDefault="00C91892" w:rsidP="00C91892">
      <w:pPr>
        <w:rPr>
          <w:rFonts w:ascii="UD デジタル 教科書体 NK-R" w:eastAsia="UD デジタル 教科書体 NK-R" w:hAnsi="メイリオ"/>
          <w:sz w:val="22"/>
        </w:rPr>
      </w:pPr>
    </w:p>
    <w:p w14:paraId="5A4940E9" w14:textId="77777777" w:rsidR="00C91892" w:rsidRDefault="00C91892" w:rsidP="003B3326">
      <w:pPr>
        <w:pStyle w:val="a9"/>
        <w:numPr>
          <w:ilvl w:val="0"/>
          <w:numId w:val="50"/>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474C23F4" w14:textId="77777777" w:rsidR="00C91892" w:rsidRPr="0013197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市民がいつでも安心して医療の提供を受けられる体制（初期救急及び二次救急）を引き続き維持するとともに、かかりつけ医を持つことの重要性や救急医療の適正利用について、継続して周知していく必要があります。</w:t>
      </w:r>
    </w:p>
    <w:p w14:paraId="4F0C2467" w14:textId="60B8499E" w:rsidR="00C91892" w:rsidRPr="0013197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医療従事者等の慢性的な不足が課題です。また、新興感染症等</w:t>
      </w:r>
      <w:r w:rsidR="009B1156">
        <w:rPr>
          <w:rFonts w:ascii="UD デジタル 教科書体 NK-R" w:eastAsia="UD デジタル 教科書体 NK-R" w:hAnsi="メイリオ" w:hint="eastAsia"/>
          <w:b w:val="0"/>
          <w:sz w:val="22"/>
        </w:rPr>
        <w:t>の</w:t>
      </w:r>
      <w:r w:rsidRPr="00131977">
        <w:rPr>
          <w:rFonts w:ascii="UD デジタル 教科書体 NK-R" w:eastAsia="UD デジタル 教科書体 NK-R" w:hAnsi="メイリオ" w:hint="eastAsia"/>
          <w:b w:val="0"/>
          <w:sz w:val="22"/>
        </w:rPr>
        <w:t>発生時においても安定した医療提供が求められることから、地域医療を支える医療従事者を確保できるよう、医療従事者の育成や医療従事者が働きやすい環境整備等を進めていく必要があります。</w:t>
      </w:r>
    </w:p>
    <w:p w14:paraId="1FDD5850" w14:textId="77777777" w:rsidR="00C91892" w:rsidRPr="0013197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31977">
        <w:rPr>
          <w:rFonts w:ascii="UD デジタル 教科書体 NK-R" w:eastAsia="UD デジタル 教科書体 NK-R" w:hAnsi="メイリオ" w:hint="eastAsia"/>
          <w:b w:val="0"/>
          <w:sz w:val="22"/>
        </w:rPr>
        <w:t>所沢市市民医療センターの病床利用率向上のため、受入体制や施設・設備の整備を進めていく必要があります。</w:t>
      </w:r>
    </w:p>
    <w:p w14:paraId="0991C730" w14:textId="54348574" w:rsidR="00C91892" w:rsidRDefault="00E86823"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89984" behindDoc="0" locked="0" layoutInCell="1" allowOverlap="1" wp14:anchorId="7DF08E8D" wp14:editId="0810A104">
                <wp:simplePos x="0" y="0"/>
                <wp:positionH relativeFrom="column">
                  <wp:posOffset>4197928</wp:posOffset>
                </wp:positionH>
                <wp:positionV relativeFrom="paragraph">
                  <wp:posOffset>65867</wp:posOffset>
                </wp:positionV>
                <wp:extent cx="1681480" cy="353060"/>
                <wp:effectExtent l="0" t="0" r="17780" b="2476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43FE2F3D" w14:textId="77777777" w:rsidR="00093FF8" w:rsidRPr="00FE4EE4" w:rsidRDefault="00093FF8" w:rsidP="00E86823">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08E8D" id="_x0000_s1041" type="#_x0000_t202" style="position:absolute;left:0;text-align:left;margin-left:330.55pt;margin-top:5.2pt;width:132.4pt;height:2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" fillcolor="#deeaf6 [660]">
                <v:textbox>
                  <w:txbxContent>
                    <w:p w14:paraId="43FE2F3D" w14:textId="77777777" w:rsidR="00093FF8" w:rsidRPr="00FE4EE4" w:rsidRDefault="00093FF8" w:rsidP="00E86823">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389332E9" w14:textId="036F22D8" w:rsidR="00C91892" w:rsidRPr="00993ED1" w:rsidRDefault="00C91892" w:rsidP="003B3326">
      <w:pPr>
        <w:pStyle w:val="a9"/>
        <w:numPr>
          <w:ilvl w:val="0"/>
          <w:numId w:val="50"/>
        </w:numPr>
        <w:snapToGrid/>
        <w:ind w:leftChars="0"/>
        <w:rPr>
          <w:rFonts w:ascii="UD デジタル 教科書体 NK-R" w:eastAsia="UD デジタル 教科書体 NK-R" w:hAnsi="メイリオ"/>
          <w:sz w:val="22"/>
        </w:rPr>
      </w:pPr>
      <w:r w:rsidRPr="00993ED1">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993ED1" w14:paraId="37B000E0" w14:textId="77777777" w:rsidTr="0090771A">
        <w:tc>
          <w:tcPr>
            <w:tcW w:w="5382" w:type="dxa"/>
            <w:gridSpan w:val="2"/>
            <w:shd w:val="clear" w:color="auto" w:fill="FFF2CC" w:themeFill="accent4" w:themeFillTint="33"/>
            <w:vAlign w:val="center"/>
          </w:tcPr>
          <w:p w14:paraId="4C15436B" w14:textId="77777777" w:rsidR="00993ED1" w:rsidRDefault="00993ED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66C84D30" w14:textId="77777777" w:rsidR="00993ED1" w:rsidRDefault="00993ED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2D462B2A" w14:textId="77777777" w:rsidR="00993ED1" w:rsidRDefault="00993ED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77F2C657" w14:textId="77777777" w:rsidR="00993ED1" w:rsidRDefault="00993ED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993ED1" w14:paraId="37D4D71A" w14:textId="77777777" w:rsidTr="0090771A">
        <w:tc>
          <w:tcPr>
            <w:tcW w:w="5382" w:type="dxa"/>
            <w:gridSpan w:val="2"/>
            <w:vMerge w:val="restart"/>
            <w:vAlign w:val="center"/>
          </w:tcPr>
          <w:p w14:paraId="761E6238" w14:textId="2CD8F5FD" w:rsidR="00993ED1" w:rsidRDefault="00993ED1" w:rsidP="0090771A">
            <w:pPr>
              <w:jc w:val="left"/>
              <w:rPr>
                <w:rFonts w:ascii="UD デジタル 教科書体 NK-R" w:eastAsia="UD デジタル 教科書体 NK-R" w:hAnsi="メイリオ"/>
                <w:sz w:val="22"/>
              </w:rPr>
            </w:pPr>
            <w:r w:rsidRPr="00993ED1">
              <w:rPr>
                <w:rFonts w:ascii="UD デジタル 教科書体 NK-R" w:eastAsia="UD デジタル 教科書体 NK-R" w:hAnsi="メイリオ" w:hint="eastAsia"/>
                <w:sz w:val="22"/>
              </w:rPr>
              <w:t>所沢地区病院群輪番制病院の実施</w:t>
            </w:r>
          </w:p>
        </w:tc>
        <w:tc>
          <w:tcPr>
            <w:tcW w:w="1134" w:type="dxa"/>
            <w:vMerge w:val="restart"/>
            <w:vAlign w:val="center"/>
          </w:tcPr>
          <w:p w14:paraId="06AAFE2D" w14:textId="3DE14231" w:rsidR="00993ED1" w:rsidRDefault="001A62D3"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68E5B353" w14:textId="77777777" w:rsidR="00993ED1" w:rsidRDefault="00993ED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R5</w:t>
            </w:r>
          </w:p>
        </w:tc>
        <w:tc>
          <w:tcPr>
            <w:tcW w:w="1418" w:type="dxa"/>
            <w:tcBorders>
              <w:bottom w:val="dotted" w:sz="4" w:space="0" w:color="auto"/>
            </w:tcBorders>
            <w:vAlign w:val="center"/>
          </w:tcPr>
          <w:p w14:paraId="4F1D7315" w14:textId="77777777" w:rsidR="00993ED1" w:rsidRDefault="00993ED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993ED1" w14:paraId="639C4138" w14:textId="77777777" w:rsidTr="00993ED1">
        <w:tc>
          <w:tcPr>
            <w:tcW w:w="5382" w:type="dxa"/>
            <w:gridSpan w:val="2"/>
            <w:vMerge/>
            <w:vAlign w:val="center"/>
          </w:tcPr>
          <w:p w14:paraId="7B4CDE8D" w14:textId="77777777" w:rsidR="00993ED1" w:rsidRDefault="00993ED1" w:rsidP="0090771A">
            <w:pPr>
              <w:rPr>
                <w:rFonts w:ascii="UD デジタル 教科書体 NK-R" w:eastAsia="UD デジタル 教科書体 NK-R" w:hAnsi="メイリオ"/>
                <w:sz w:val="22"/>
              </w:rPr>
            </w:pPr>
          </w:p>
        </w:tc>
        <w:tc>
          <w:tcPr>
            <w:tcW w:w="1134" w:type="dxa"/>
            <w:vMerge/>
            <w:vAlign w:val="center"/>
          </w:tcPr>
          <w:p w14:paraId="4F02CCD2" w14:textId="77777777" w:rsidR="00993ED1" w:rsidRDefault="00993ED1" w:rsidP="0090771A">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39786909" w14:textId="266711A3" w:rsidR="00993ED1" w:rsidRDefault="00993ED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確保</w:t>
            </w:r>
          </w:p>
        </w:tc>
        <w:tc>
          <w:tcPr>
            <w:tcW w:w="1418" w:type="dxa"/>
            <w:tcBorders>
              <w:top w:val="dotted" w:sz="4" w:space="0" w:color="auto"/>
            </w:tcBorders>
            <w:vAlign w:val="center"/>
          </w:tcPr>
          <w:p w14:paraId="5B624274" w14:textId="7423AF41" w:rsidR="00993ED1" w:rsidRDefault="00993ED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現状維持</w:t>
            </w:r>
          </w:p>
        </w:tc>
      </w:tr>
      <w:tr w:rsidR="00993ED1" w14:paraId="73B56ED5" w14:textId="77777777" w:rsidTr="0021225B">
        <w:tc>
          <w:tcPr>
            <w:tcW w:w="897" w:type="dxa"/>
            <w:tcBorders>
              <w:bottom w:val="dotted" w:sz="4" w:space="0" w:color="auto"/>
              <w:right w:val="nil"/>
            </w:tcBorders>
            <w:vAlign w:val="center"/>
          </w:tcPr>
          <w:p w14:paraId="7C7EDC74" w14:textId="77777777" w:rsidR="00993ED1" w:rsidRDefault="00993ED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29DC498D" w14:textId="0E8770F7" w:rsidR="00993ED1" w:rsidRPr="00993ED1" w:rsidRDefault="00993ED1" w:rsidP="0090771A">
            <w:pPr>
              <w:rPr>
                <w:rFonts w:ascii="UD デジタル 教科書体 NK-R" w:eastAsia="UD デジタル 教科書体 NK-R" w:hAnsi="メイリオ"/>
                <w:sz w:val="22"/>
                <w:highlight w:val="yellow"/>
              </w:rPr>
            </w:pPr>
            <w:r w:rsidRPr="00993ED1">
              <w:rPr>
                <w:rFonts w:ascii="UD デジタル 教科書体 NK-R" w:eastAsia="UD デジタル 教科書体 NK-R" w:hAnsi="メイリオ" w:hint="eastAsia"/>
                <w:sz w:val="22"/>
              </w:rPr>
              <w:t>平日夜間・祝休日・年末年始における医療体制を示す指標です。</w:t>
            </w:r>
          </w:p>
          <w:p w14:paraId="02FE5FFF" w14:textId="64852F67" w:rsidR="00993ED1" w:rsidRDefault="00993ED1"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993ED1">
              <w:rPr>
                <w:rFonts w:ascii="UD デジタル 教科書体 NK-R" w:eastAsia="UD デジタル 教科書体 NK-R" w:hAnsi="メイリオ" w:hint="eastAsia"/>
                <w:sz w:val="22"/>
              </w:rPr>
              <w:t>所沢地区病院群輪番制病院の実施状況です。</w:t>
            </w:r>
          </w:p>
        </w:tc>
      </w:tr>
      <w:tr w:rsidR="00993ED1" w14:paraId="702BB220" w14:textId="77777777" w:rsidTr="0021225B">
        <w:tc>
          <w:tcPr>
            <w:tcW w:w="897" w:type="dxa"/>
            <w:tcBorders>
              <w:top w:val="dotted" w:sz="4" w:space="0" w:color="auto"/>
              <w:right w:val="nil"/>
            </w:tcBorders>
            <w:vAlign w:val="center"/>
          </w:tcPr>
          <w:p w14:paraId="1269E03D" w14:textId="77777777" w:rsidR="00993ED1" w:rsidRDefault="00993ED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02CC3C23" w14:textId="3A791926" w:rsidR="00993ED1" w:rsidRDefault="00993ED1" w:rsidP="0090771A">
            <w:pPr>
              <w:rPr>
                <w:rFonts w:ascii="UD デジタル 教科書体 NK-R" w:eastAsia="UD デジタル 教科書体 NK-R" w:hAnsi="メイリオ"/>
                <w:sz w:val="22"/>
              </w:rPr>
            </w:pPr>
            <w:r w:rsidRPr="00993ED1">
              <w:rPr>
                <w:rFonts w:ascii="UD デジタル 教科書体 NK-R" w:eastAsia="UD デジタル 教科書体 NK-R" w:hAnsi="メイリオ" w:hint="eastAsia"/>
                <w:sz w:val="22"/>
              </w:rPr>
              <w:t>毎年度、現状維持をめざすものです。</w:t>
            </w:r>
          </w:p>
        </w:tc>
      </w:tr>
    </w:tbl>
    <w:p w14:paraId="0214F083" w14:textId="5779D5BA" w:rsidR="00993ED1" w:rsidRDefault="00993ED1" w:rsidP="00C91892">
      <w:pPr>
        <w:rPr>
          <w:rFonts w:ascii="UD デジタル 教科書体 NK-R" w:eastAsia="UD デジタル 教科書体 NK-R" w:hAnsi="メイリオ"/>
          <w:sz w:val="22"/>
        </w:rPr>
      </w:pPr>
    </w:p>
    <w:p w14:paraId="78091EAD" w14:textId="77777777" w:rsidR="00993ED1" w:rsidRDefault="00993ED1">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785B7939" w14:textId="77777777" w:rsidR="00C91892" w:rsidRDefault="00C91892" w:rsidP="003B3326">
      <w:pPr>
        <w:pStyle w:val="a9"/>
        <w:numPr>
          <w:ilvl w:val="0"/>
          <w:numId w:val="50"/>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68468348" w14:textId="77777777" w:rsidR="00C91892" w:rsidRPr="008A632F" w:rsidRDefault="00C91892" w:rsidP="003B3326">
      <w:pPr>
        <w:pStyle w:val="a9"/>
        <w:numPr>
          <w:ilvl w:val="0"/>
          <w:numId w:val="51"/>
        </w:numPr>
        <w:snapToGrid/>
        <w:ind w:leftChars="0"/>
        <w:rPr>
          <w:rFonts w:ascii="UD デジタル 教科書体 NK-R" w:eastAsia="UD デジタル 教科書体 NK-R" w:hAnsi="メイリオ"/>
          <w:sz w:val="22"/>
        </w:rPr>
      </w:pPr>
      <w:r w:rsidRPr="008A632F">
        <w:rPr>
          <w:rFonts w:ascii="UD デジタル 教科書体 NK-R" w:eastAsia="UD デジタル 教科書体 NK-R" w:hAnsi="メイリオ"/>
          <w:sz w:val="22"/>
        </w:rPr>
        <w:t>救急医療の充実</w:t>
      </w:r>
    </w:p>
    <w:p w14:paraId="74275092" w14:textId="4189B313" w:rsidR="00C91892" w:rsidRPr="008A632F"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所沢市医師会や</w:t>
      </w:r>
      <w:r w:rsidRPr="008A632F">
        <w:rPr>
          <w:rFonts w:ascii="UD デジタル 教科書体 NK-R" w:eastAsia="UD デジタル 教科書体 NK-R" w:hAnsi="メイリオ" w:hint="eastAsia"/>
          <w:sz w:val="22"/>
        </w:rPr>
        <w:t>関係医療機関と連携して、平日夜間・祝休日の初期及び二次（重症救急患者）</w:t>
      </w:r>
      <w:r>
        <w:rPr>
          <w:rFonts w:ascii="UD デジタル 教科書体 NK-R" w:eastAsia="UD デジタル 教科書体 NK-R" w:hAnsi="メイリオ" w:hint="eastAsia"/>
          <w:sz w:val="22"/>
        </w:rPr>
        <w:t>救急</w:t>
      </w:r>
      <w:r w:rsidRPr="008A632F">
        <w:rPr>
          <w:rFonts w:ascii="UD デジタル 教科書体 NK-R" w:eastAsia="UD デジタル 教科書体 NK-R" w:hAnsi="メイリオ" w:hint="eastAsia"/>
          <w:sz w:val="22"/>
        </w:rPr>
        <w:t>に対応する医療提供体制</w:t>
      </w:r>
      <w:r>
        <w:rPr>
          <w:rFonts w:ascii="UD デジタル 教科書体 NK-R" w:eastAsia="UD デジタル 教科書体 NK-R" w:hAnsi="メイリオ" w:hint="eastAsia"/>
          <w:sz w:val="22"/>
        </w:rPr>
        <w:t>を</w:t>
      </w:r>
      <w:r w:rsidRPr="008A632F">
        <w:rPr>
          <w:rFonts w:ascii="UD デジタル 教科書体 NK-R" w:eastAsia="UD デジタル 教科書体 NK-R" w:hAnsi="メイリオ" w:hint="eastAsia"/>
          <w:sz w:val="22"/>
        </w:rPr>
        <w:t>維持</w:t>
      </w:r>
      <w:r>
        <w:rPr>
          <w:rFonts w:ascii="UD デジタル 教科書体 NK-R" w:eastAsia="UD デジタル 教科書体 NK-R" w:hAnsi="メイリオ" w:hint="eastAsia"/>
          <w:sz w:val="22"/>
        </w:rPr>
        <w:t>します</w:t>
      </w:r>
      <w:r w:rsidRPr="008A632F">
        <w:rPr>
          <w:rFonts w:ascii="UD デジタル 教科書体 NK-R" w:eastAsia="UD デジタル 教科書体 NK-R" w:hAnsi="メイリオ" w:hint="eastAsia"/>
          <w:sz w:val="22"/>
        </w:rPr>
        <w:t>。</w:t>
      </w:r>
    </w:p>
    <w:p w14:paraId="234AF511" w14:textId="5AA7A7AF" w:rsidR="00C9189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救急</w:t>
      </w:r>
      <w:r w:rsidRPr="008A632F">
        <w:rPr>
          <w:rFonts w:ascii="UD デジタル 教科書体 NK-R" w:eastAsia="UD デジタル 教科書体 NK-R" w:hAnsi="メイリオ" w:hint="eastAsia"/>
          <w:sz w:val="22"/>
        </w:rPr>
        <w:t>電話相談や医療機関案内などの</w:t>
      </w:r>
      <w:r>
        <w:rPr>
          <w:rFonts w:ascii="UD デジタル 教科書体 NK-R" w:eastAsia="UD デジタル 教科書体 NK-R" w:hAnsi="メイリオ" w:hint="eastAsia"/>
          <w:sz w:val="22"/>
        </w:rPr>
        <w:t>わかりやすい</w:t>
      </w:r>
      <w:r w:rsidRPr="008A632F">
        <w:rPr>
          <w:rFonts w:ascii="UD デジタル 教科書体 NK-R" w:eastAsia="UD デジタル 教科書体 NK-R" w:hAnsi="メイリオ" w:hint="eastAsia"/>
          <w:sz w:val="22"/>
        </w:rPr>
        <w:t>情報提供、適正受診についての周知</w:t>
      </w:r>
      <w:r>
        <w:rPr>
          <w:rFonts w:ascii="UD デジタル 教科書体 NK-R" w:eastAsia="UD デジタル 教科書体 NK-R" w:hAnsi="メイリオ" w:hint="eastAsia"/>
          <w:sz w:val="22"/>
        </w:rPr>
        <w:t>啓発</w:t>
      </w:r>
      <w:r w:rsidRPr="008A632F">
        <w:rPr>
          <w:rFonts w:ascii="UD デジタル 教科書体 NK-R" w:eastAsia="UD デジタル 教科書体 NK-R" w:hAnsi="メイリオ" w:hint="eastAsia"/>
          <w:sz w:val="22"/>
        </w:rPr>
        <w:t>を行います。</w:t>
      </w:r>
    </w:p>
    <w:p w14:paraId="0DA842C1" w14:textId="6CD8BEDC" w:rsidR="00C91892" w:rsidRPr="008A632F" w:rsidRDefault="00C91892" w:rsidP="00D67D39">
      <w:pPr>
        <w:ind w:firstLineChars="100" w:firstLine="220"/>
        <w:rPr>
          <w:rFonts w:ascii="UD デジタル 教科書体 NK-R" w:eastAsia="UD デジタル 教科書体 NK-R" w:hAnsi="メイリオ"/>
          <w:sz w:val="22"/>
        </w:rPr>
      </w:pPr>
      <w:r w:rsidRPr="00760C99">
        <w:rPr>
          <w:rFonts w:ascii="UD デジタル 教科書体 NK-R" w:eastAsia="UD デジタル 教科書体 NK-R" w:hAnsi="メイリオ" w:hint="eastAsia"/>
          <w:sz w:val="22"/>
        </w:rPr>
        <w:t>「所沢市歯科診療所あおぞら」において、在宅要介護高齢者及び障害者の市民に対する歯科診療を適切に実施するとともに、休日緊急歯科診療を実施し、受診者に対する利便性の向上を図ります。</w:t>
      </w:r>
    </w:p>
    <w:p w14:paraId="0B1594B9" w14:textId="77777777" w:rsidR="00C91892" w:rsidRPr="00D67D39" w:rsidRDefault="00C91892" w:rsidP="00C91892">
      <w:pPr>
        <w:rPr>
          <w:rFonts w:ascii="UD デジタル 教科書体 NK-R" w:eastAsia="UD デジタル 教科書体 NK-R" w:hAnsi="メイリオ"/>
          <w:sz w:val="22"/>
        </w:rPr>
      </w:pPr>
    </w:p>
    <w:p w14:paraId="55F72FEF" w14:textId="77777777" w:rsidR="00C91892" w:rsidRPr="008A632F" w:rsidRDefault="00C91892" w:rsidP="003B3326">
      <w:pPr>
        <w:pStyle w:val="a9"/>
        <w:numPr>
          <w:ilvl w:val="0"/>
          <w:numId w:val="51"/>
        </w:numPr>
        <w:snapToGrid/>
        <w:ind w:leftChars="0"/>
        <w:rPr>
          <w:rFonts w:ascii="UD デジタル 教科書体 NK-R" w:eastAsia="UD デジタル 教科書体 NK-R" w:hAnsi="メイリオ"/>
          <w:sz w:val="22"/>
        </w:rPr>
      </w:pPr>
      <w:r w:rsidRPr="008A632F">
        <w:rPr>
          <w:rFonts w:ascii="UD デジタル 教科書体 NK-R" w:eastAsia="UD デジタル 教科書体 NK-R" w:hAnsi="メイリオ"/>
          <w:sz w:val="22"/>
        </w:rPr>
        <w:t>地域医療の充実</w:t>
      </w:r>
    </w:p>
    <w:p w14:paraId="06F6BC8B" w14:textId="521EF967" w:rsidR="00C91892" w:rsidRDefault="00C91892" w:rsidP="00D67D39">
      <w:pPr>
        <w:ind w:firstLineChars="100" w:firstLine="220"/>
        <w:rPr>
          <w:rFonts w:ascii="UD デジタル 教科書体 NK-R" w:eastAsia="UD デジタル 教科書体 NK-R" w:hAnsi="メイリオ"/>
          <w:sz w:val="22"/>
        </w:rPr>
      </w:pPr>
      <w:r w:rsidRPr="008A632F">
        <w:rPr>
          <w:rFonts w:ascii="UD デジタル 教科書体 NK-R" w:eastAsia="UD デジタル 教科書体 NK-R" w:hAnsi="メイリオ" w:hint="eastAsia"/>
          <w:sz w:val="22"/>
        </w:rPr>
        <w:t>保健・医療・介護・福祉の充実や連携の強化に努め、</w:t>
      </w:r>
      <w:r>
        <w:rPr>
          <w:rFonts w:ascii="UD デジタル 教科書体 NK-R" w:eastAsia="UD デジタル 教科書体 NK-R" w:hAnsi="メイリオ" w:hint="eastAsia"/>
          <w:sz w:val="22"/>
        </w:rPr>
        <w:t>市民が地域で安心して生活できる体制づくりをめざします。また、関係機関と連携し、</w:t>
      </w:r>
      <w:r w:rsidRPr="008A632F">
        <w:rPr>
          <w:rFonts w:ascii="UD デジタル 教科書体 NK-R" w:eastAsia="UD デジタル 教科書体 NK-R" w:hAnsi="メイリオ" w:hint="eastAsia"/>
          <w:sz w:val="22"/>
        </w:rPr>
        <w:t>わかりやすい医療情報</w:t>
      </w:r>
      <w:r>
        <w:rPr>
          <w:rFonts w:ascii="UD デジタル 教科書体 NK-R" w:eastAsia="UD デジタル 教科書体 NK-R" w:hAnsi="メイリオ" w:hint="eastAsia"/>
          <w:sz w:val="22"/>
        </w:rPr>
        <w:t>を</w:t>
      </w:r>
      <w:r w:rsidRPr="008A632F">
        <w:rPr>
          <w:rFonts w:ascii="UD デジタル 教科書体 NK-R" w:eastAsia="UD デジタル 教科書体 NK-R" w:hAnsi="メイリオ" w:hint="eastAsia"/>
          <w:sz w:val="22"/>
        </w:rPr>
        <w:t>提供</w:t>
      </w:r>
      <w:r>
        <w:rPr>
          <w:rFonts w:ascii="UD デジタル 教科書体 NK-R" w:eastAsia="UD デジタル 教科書体 NK-R" w:hAnsi="メイリオ" w:hint="eastAsia"/>
          <w:sz w:val="22"/>
        </w:rPr>
        <w:t>します</w:t>
      </w:r>
      <w:r w:rsidRPr="008A632F">
        <w:rPr>
          <w:rFonts w:ascii="UD デジタル 教科書体 NK-R" w:eastAsia="UD デジタル 教科書体 NK-R" w:hAnsi="メイリオ" w:hint="eastAsia"/>
          <w:sz w:val="22"/>
        </w:rPr>
        <w:t>。</w:t>
      </w:r>
    </w:p>
    <w:p w14:paraId="554BC4FD" w14:textId="0952CB73" w:rsidR="00C91892" w:rsidRPr="008A632F" w:rsidRDefault="00C91892" w:rsidP="00D67D39">
      <w:pPr>
        <w:ind w:firstLineChars="100" w:firstLine="220"/>
        <w:rPr>
          <w:rFonts w:ascii="UD デジタル 教科書体 NK-R" w:eastAsia="UD デジタル 教科書体 NK-R" w:hAnsi="メイリオ"/>
          <w:sz w:val="22"/>
        </w:rPr>
      </w:pPr>
      <w:r w:rsidRPr="000F3B2B">
        <w:rPr>
          <w:rFonts w:ascii="UD デジタル 教科書体 NK-R" w:eastAsia="UD デジタル 教科書体 NK-R" w:hAnsi="メイリオ" w:hint="eastAsia"/>
          <w:sz w:val="22"/>
        </w:rPr>
        <w:t>新型コロナウイルス感染症をはじめとする新興感染症に対して、</w:t>
      </w:r>
      <w:r>
        <w:rPr>
          <w:rFonts w:ascii="UD デジタル 教科書体 NK-R" w:eastAsia="UD デジタル 教科書体 NK-R" w:hAnsi="メイリオ" w:hint="eastAsia"/>
          <w:sz w:val="22"/>
        </w:rPr>
        <w:t>埼玉</w:t>
      </w:r>
      <w:r w:rsidRPr="000F3B2B">
        <w:rPr>
          <w:rFonts w:ascii="UD デジタル 教科書体 NK-R" w:eastAsia="UD デジタル 教科書体 NK-R" w:hAnsi="メイリオ" w:hint="eastAsia"/>
          <w:sz w:val="22"/>
        </w:rPr>
        <w:t>県や所沢市医師会などの関係機関と連携しながら対策を図ります。</w:t>
      </w:r>
    </w:p>
    <w:p w14:paraId="56D10CE1" w14:textId="77777777" w:rsidR="00C91892" w:rsidRPr="00D67D39" w:rsidRDefault="00C91892" w:rsidP="00C91892">
      <w:pPr>
        <w:rPr>
          <w:rFonts w:ascii="UD デジタル 教科書体 NK-R" w:eastAsia="UD デジタル 教科書体 NK-R" w:hAnsi="メイリオ"/>
          <w:sz w:val="22"/>
        </w:rPr>
      </w:pPr>
    </w:p>
    <w:p w14:paraId="2CE7EDF4" w14:textId="77777777" w:rsidR="00C91892" w:rsidRPr="008A632F" w:rsidRDefault="00C91892" w:rsidP="003B3326">
      <w:pPr>
        <w:pStyle w:val="a9"/>
        <w:numPr>
          <w:ilvl w:val="0"/>
          <w:numId w:val="51"/>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所沢市</w:t>
      </w:r>
      <w:r w:rsidRPr="008A632F">
        <w:rPr>
          <w:rFonts w:ascii="UD デジタル 教科書体 NK-R" w:eastAsia="UD デジタル 教科書体 NK-R" w:hAnsi="メイリオ"/>
          <w:sz w:val="22"/>
        </w:rPr>
        <w:t>市民医療センターの運営</w:t>
      </w:r>
    </w:p>
    <w:p w14:paraId="58A077CA" w14:textId="564BA693" w:rsidR="00C91892" w:rsidRPr="008A632F" w:rsidRDefault="00C91892" w:rsidP="00D67D39">
      <w:pPr>
        <w:ind w:firstLineChars="100" w:firstLine="220"/>
        <w:rPr>
          <w:rFonts w:ascii="UD デジタル 教科書体 NK-R" w:eastAsia="UD デジタル 教科書体 NK-R" w:hAnsi="メイリオ"/>
          <w:sz w:val="22"/>
        </w:rPr>
      </w:pPr>
      <w:r w:rsidRPr="008A632F">
        <w:rPr>
          <w:rFonts w:ascii="UD デジタル 教科書体 NK-R" w:eastAsia="UD デジタル 教科書体 NK-R" w:hAnsi="メイリオ" w:hint="eastAsia"/>
          <w:sz w:val="22"/>
        </w:rPr>
        <w:t>市内医療機関等と連携し、小児初期救急医療提供体制</w:t>
      </w:r>
      <w:r>
        <w:rPr>
          <w:rFonts w:ascii="UD デジタル 教科書体 NK-R" w:eastAsia="UD デジタル 教科書体 NK-R" w:hAnsi="メイリオ" w:hint="eastAsia"/>
          <w:sz w:val="22"/>
        </w:rPr>
        <w:t>を</w:t>
      </w:r>
      <w:r w:rsidRPr="008A632F">
        <w:rPr>
          <w:rFonts w:ascii="UD デジタル 教科書体 NK-R" w:eastAsia="UD デジタル 教科書体 NK-R" w:hAnsi="メイリオ" w:hint="eastAsia"/>
          <w:sz w:val="22"/>
        </w:rPr>
        <w:t>維持</w:t>
      </w:r>
      <w:r>
        <w:rPr>
          <w:rFonts w:ascii="UD デジタル 教科書体 NK-R" w:eastAsia="UD デジタル 教科書体 NK-R" w:hAnsi="メイリオ" w:hint="eastAsia"/>
          <w:sz w:val="22"/>
        </w:rPr>
        <w:t>します</w:t>
      </w:r>
      <w:r w:rsidRPr="008A632F">
        <w:rPr>
          <w:rFonts w:ascii="UD デジタル 教科書体 NK-R" w:eastAsia="UD デジタル 教科書体 NK-R" w:hAnsi="メイリオ" w:hint="eastAsia"/>
          <w:sz w:val="22"/>
        </w:rPr>
        <w:t>。</w:t>
      </w:r>
    </w:p>
    <w:p w14:paraId="39CA1081" w14:textId="2F424186" w:rsidR="00C9189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地域包括ケア病床の充実を図り、入院患者の在宅復帰を支援します。</w:t>
      </w:r>
    </w:p>
    <w:p w14:paraId="17E80560" w14:textId="1BD88FA4" w:rsidR="00C91892" w:rsidRPr="000E209C"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地域に求められる役割を果たすため、小児医療や感染症への備えなど、公立病院でなければ対応が難しい機能を中心として、市民医療センターの再整備を進めます。</w:t>
      </w:r>
    </w:p>
    <w:p w14:paraId="3B22E58E" w14:textId="77777777" w:rsidR="00C91892" w:rsidRPr="00D67D39" w:rsidRDefault="00C91892" w:rsidP="00C91892">
      <w:pPr>
        <w:rPr>
          <w:rFonts w:ascii="UD デジタル 教科書体 NK-R" w:eastAsia="UD デジタル 教科書体 NK-R" w:hAnsi="メイリオ"/>
          <w:sz w:val="22"/>
        </w:rPr>
      </w:pPr>
    </w:p>
    <w:p w14:paraId="780AB1BE" w14:textId="77777777" w:rsidR="00C91892" w:rsidRPr="00467BC1" w:rsidRDefault="00C91892" w:rsidP="00C91892">
      <w:pPr>
        <w:rPr>
          <w:rFonts w:ascii="UD デジタル 教科書体 NK-R" w:eastAsia="UD デジタル 教科書体 NK-R" w:hAnsi="ＭＳ 明朝"/>
          <w:sz w:val="22"/>
        </w:rPr>
      </w:pPr>
    </w:p>
    <w:p w14:paraId="4D51B225" w14:textId="77777777" w:rsidR="00C91892" w:rsidRDefault="00C91892" w:rsidP="00C91892">
      <w:pPr>
        <w:rPr>
          <w:rFonts w:ascii="UD デジタル 教科書体 NK-R" w:eastAsia="UD デジタル 教科書体 NK-R" w:hAnsi="ＭＳ 明朝"/>
          <w:sz w:val="22"/>
        </w:rPr>
      </w:pPr>
    </w:p>
    <w:p w14:paraId="522C137A" w14:textId="77777777" w:rsidR="00C91892" w:rsidRDefault="00C91892" w:rsidP="00C91892">
      <w:pPr>
        <w:widowControl/>
        <w:jc w:val="left"/>
        <w:rPr>
          <w:rFonts w:ascii="UD デジタル 教科書体 NK-R" w:eastAsia="UD デジタル 教科書体 NK-R" w:hAnsi="ＭＳ 明朝"/>
          <w:sz w:val="22"/>
        </w:rPr>
      </w:pPr>
      <w:r>
        <w:rPr>
          <w:rFonts w:ascii="UD デジタル 教科書体 NK-R" w:eastAsia="UD デジタル 教科書体 NK-R" w:hAnsi="ＭＳ 明朝"/>
          <w:sz w:val="22"/>
        </w:rPr>
        <w:br w:type="page"/>
      </w:r>
    </w:p>
    <w:p w14:paraId="7FF40795" w14:textId="77777777" w:rsidR="00C91892" w:rsidRDefault="00C91892" w:rsidP="003B3326">
      <w:pPr>
        <w:pStyle w:val="a9"/>
        <w:numPr>
          <w:ilvl w:val="0"/>
          <w:numId w:val="56"/>
        </w:numPr>
        <w:snapToGrid/>
        <w:ind w:leftChars="0"/>
        <w:outlineLvl w:val="2"/>
        <w:rPr>
          <w:rFonts w:ascii="UD デジタル 教科書体 NK-R" w:eastAsia="UD デジタル 教科書体 NK-R" w:hAnsi="メイリオ"/>
          <w:sz w:val="44"/>
        </w:rPr>
      </w:pPr>
      <w:bookmarkStart w:id="56" w:name="_Toc162513558"/>
      <w:r>
        <w:rPr>
          <w:rFonts w:ascii="UD デジタル 教科書体 NK-R" w:eastAsia="UD デジタル 教科書体 NK-R" w:hAnsi="メイリオ" w:hint="eastAsia"/>
          <w:sz w:val="44"/>
        </w:rPr>
        <w:lastRenderedPageBreak/>
        <w:t>医療保険・医療情報</w:t>
      </w:r>
      <w:bookmarkEnd w:id="56"/>
    </w:p>
    <w:p w14:paraId="4FD3DE48" w14:textId="77777777" w:rsidR="00C91892" w:rsidRDefault="00C91892" w:rsidP="00C91892">
      <w:pPr>
        <w:rPr>
          <w:rFonts w:ascii="UD デジタル 教科書体 NK-R" w:eastAsia="UD デジタル 教科書体 NK-R" w:hAnsi="メイリオ"/>
          <w:sz w:val="22"/>
        </w:rPr>
      </w:pPr>
    </w:p>
    <w:p w14:paraId="0E035371" w14:textId="77777777" w:rsidR="00C91892" w:rsidRDefault="00C91892" w:rsidP="003B3326">
      <w:pPr>
        <w:pStyle w:val="a9"/>
        <w:numPr>
          <w:ilvl w:val="0"/>
          <w:numId w:val="52"/>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30A4BD04" w14:textId="18ED2E08" w:rsidR="00C91892" w:rsidRPr="004D5B9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国民健康保険制度が広域化され、埼玉県の運営方針のもと、安定的な財政運営を目指し、保険</w:t>
      </w:r>
      <w:r w:rsidR="009B1156">
        <w:rPr>
          <w:rFonts w:ascii="UD デジタル 教科書体 NK-R" w:eastAsia="UD デジタル 教科書体 NK-R" w:hAnsi="メイリオ" w:hint="eastAsia"/>
          <w:b w:val="0"/>
          <w:sz w:val="22"/>
        </w:rPr>
        <w:t>税</w:t>
      </w:r>
      <w:r w:rsidRPr="004D5B91">
        <w:rPr>
          <w:rFonts w:ascii="UD デジタル 教科書体 NK-R" w:eastAsia="UD デジタル 教科書体 NK-R" w:hAnsi="メイリオ" w:hint="eastAsia"/>
          <w:b w:val="0"/>
          <w:sz w:val="22"/>
        </w:rPr>
        <w:t>水準の統一に向けた準備を進めました。また、診療報酬明細書（レセプト）の点検における自動化システムの導入等により効率化を図り、適正な医療給付の確保に努めました。</w:t>
      </w:r>
    </w:p>
    <w:p w14:paraId="3AF40750" w14:textId="77777777" w:rsidR="00C91892" w:rsidRPr="004D5B9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特定健康診査等では、受診勧奨はがきに加え、生活習慣病と新型コロナウイルス感染症との関係や毎年受診することの意味等を掲載した受診勧奨通知を発送しました。</w:t>
      </w:r>
    </w:p>
    <w:p w14:paraId="3EC95F21" w14:textId="77777777" w:rsidR="00C91892" w:rsidRPr="004D5B9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生活習慣病予防のため、若い年代から健康に対する意識を持ち、健康診査の大切さに気付くよう、3</w:t>
      </w:r>
      <w:r w:rsidRPr="004D5B91">
        <w:rPr>
          <w:rFonts w:ascii="UD デジタル 教科書体 NK-R" w:eastAsia="UD デジタル 教科書体 NK-R" w:hAnsi="メイリオ"/>
          <w:b w:val="0"/>
          <w:sz w:val="22"/>
        </w:rPr>
        <w:t>0</w:t>
      </w:r>
      <w:r w:rsidRPr="004D5B91">
        <w:rPr>
          <w:rFonts w:ascii="UD デジタル 教科書体 NK-R" w:eastAsia="UD デジタル 教科書体 NK-R" w:hAnsi="メイリオ" w:hint="eastAsia"/>
          <w:b w:val="0"/>
          <w:sz w:val="22"/>
        </w:rPr>
        <w:t>歳代健診を実施するとともに、健診結果にリスクのある人に対する事後指導を実施しました。</w:t>
      </w:r>
    </w:p>
    <w:p w14:paraId="4E535160" w14:textId="77777777" w:rsidR="00C91892" w:rsidRPr="004D5B9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医療関係者等との情報・意識の共有化を図ることにより、医療現場でジェネリック医薬品が処方されやすい環境づくりを進めました。また、健康増進連携推進協議会の場で、ジェネリック医薬品の市の状況を共有し、協力を求めました。</w:t>
      </w:r>
    </w:p>
    <w:p w14:paraId="6D65A84A" w14:textId="77777777" w:rsidR="00C91892" w:rsidRPr="004D5B9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埼玉県後期高齢者医療広域連合と連携を図りながら、「保健事業と介護予防の一体的実施」に取り組みました。</w:t>
      </w:r>
    </w:p>
    <w:p w14:paraId="6FF6059B" w14:textId="77777777" w:rsidR="00C91892" w:rsidRPr="00996209" w:rsidRDefault="00C91892" w:rsidP="00C91892">
      <w:pPr>
        <w:rPr>
          <w:rFonts w:ascii="UD デジタル 教科書体 NK-R" w:eastAsia="UD デジタル 教科書体 NK-R" w:hAnsi="メイリオ"/>
          <w:sz w:val="22"/>
        </w:rPr>
      </w:pPr>
    </w:p>
    <w:p w14:paraId="4C420CB6" w14:textId="77777777" w:rsidR="00C91892" w:rsidRDefault="00C91892" w:rsidP="003B3326">
      <w:pPr>
        <w:pStyle w:val="a9"/>
        <w:numPr>
          <w:ilvl w:val="0"/>
          <w:numId w:val="52"/>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1CEE7045" w14:textId="77777777" w:rsidR="00C91892" w:rsidRPr="004D5B9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保険給付における第三者行為求償件数については、被保険者数とともに減少傾向にあるものの、求償案件の発見には取組を継続していく必要があります。また、被保険者の高年齢化、医療の高度化等によって今後も医療費の増加が見込まれる中、財政基盤の強化に向けて、持続可能な制度を確立すべく、賦課方式の見直しが必要です。</w:t>
      </w:r>
    </w:p>
    <w:p w14:paraId="0255CBDB" w14:textId="77777777" w:rsidR="00C91892" w:rsidRPr="004D5B9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b w:val="0"/>
          <w:sz w:val="22"/>
        </w:rPr>
        <w:t>30歳代健診及び特定健康診査の受診率が低迷しているため、</w:t>
      </w:r>
      <w:r w:rsidRPr="004D5B91">
        <w:rPr>
          <w:rFonts w:ascii="UD デジタル 教科書体 NK-R" w:eastAsia="UD デジタル 教科書体 NK-R" w:hAnsi="メイリオ" w:hint="eastAsia"/>
          <w:b w:val="0"/>
          <w:sz w:val="22"/>
        </w:rPr>
        <w:t>効果的な</w:t>
      </w:r>
      <w:r w:rsidRPr="004D5B91">
        <w:rPr>
          <w:rFonts w:ascii="UD デジタル 教科書体 NK-R" w:eastAsia="UD デジタル 教科書体 NK-R" w:hAnsi="メイリオ"/>
          <w:b w:val="0"/>
          <w:sz w:val="22"/>
        </w:rPr>
        <w:t>周知啓発をしていく必要があります。</w:t>
      </w:r>
    </w:p>
    <w:p w14:paraId="307A3A4C" w14:textId="654342EB" w:rsidR="00C91892" w:rsidRPr="004D5B9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人工透析の新規移行者数が全国的に増加傾向に</w:t>
      </w:r>
      <w:r w:rsidR="009B1156">
        <w:rPr>
          <w:rFonts w:ascii="UD デジタル 教科書体 NK-R" w:eastAsia="UD デジタル 教科書体 NK-R" w:hAnsi="メイリオ" w:hint="eastAsia"/>
          <w:b w:val="0"/>
          <w:sz w:val="22"/>
        </w:rPr>
        <w:t>あるため</w:t>
      </w:r>
      <w:r w:rsidRPr="004D5B91">
        <w:rPr>
          <w:rFonts w:ascii="UD デジタル 教科書体 NK-R" w:eastAsia="UD デジタル 教科書体 NK-R" w:hAnsi="メイリオ" w:hint="eastAsia"/>
          <w:b w:val="0"/>
          <w:sz w:val="22"/>
        </w:rPr>
        <w:t>、生活習慣病重症化予防対策</w:t>
      </w:r>
      <w:r w:rsidR="009B1156">
        <w:rPr>
          <w:rFonts w:ascii="UD デジタル 教科書体 NK-R" w:eastAsia="UD デジタル 教科書体 NK-R" w:hAnsi="メイリオ" w:hint="eastAsia"/>
          <w:b w:val="0"/>
          <w:sz w:val="22"/>
        </w:rPr>
        <w:t>が今後も重要です</w:t>
      </w:r>
      <w:r w:rsidRPr="004D5B91">
        <w:rPr>
          <w:rFonts w:ascii="UD デジタル 教科書体 NK-R" w:eastAsia="UD デジタル 教科書体 NK-R" w:hAnsi="メイリオ" w:hint="eastAsia"/>
          <w:b w:val="0"/>
          <w:sz w:val="22"/>
        </w:rPr>
        <w:t>。</w:t>
      </w:r>
    </w:p>
    <w:p w14:paraId="5C1B2FC1" w14:textId="77777777" w:rsidR="00C91892" w:rsidRPr="004D5B9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ジェネリック医薬品の利用が促進される一方、重複・多剤服薬者に対する支援の重要性が高まっています。</w:t>
      </w:r>
    </w:p>
    <w:p w14:paraId="1A03EE29" w14:textId="2F86F901" w:rsidR="00C91892"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マイナンバーカードと被保険者証の一体化、資格確認書の交付に際し、被保険者からの問い合わせ、各種手続き等に対し、迅速、的確に対応する必要があります。</w:t>
      </w:r>
    </w:p>
    <w:p w14:paraId="680B5AAD" w14:textId="220AD76E" w:rsidR="00FA608C" w:rsidRDefault="00FA608C" w:rsidP="00FA608C">
      <w:pPr>
        <w:rPr>
          <w:rFonts w:ascii="UD デジタル 教科書体 NK-R" w:eastAsia="UD デジタル 教科書体 NK-R" w:hAnsi="メイリオ"/>
          <w:sz w:val="22"/>
        </w:rPr>
      </w:pPr>
    </w:p>
    <w:p w14:paraId="14F7584D" w14:textId="7003446E" w:rsidR="00FA608C" w:rsidRDefault="00FA608C">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23D455B7" w14:textId="168D3B31" w:rsidR="00C91892" w:rsidRDefault="00E86823"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w:lastRenderedPageBreak/>
        <mc:AlternateContent>
          <mc:Choice Requires="wps">
            <w:drawing>
              <wp:anchor distT="45720" distB="45720" distL="114300" distR="114300" simplePos="0" relativeHeight="251692032" behindDoc="0" locked="0" layoutInCell="1" allowOverlap="1" wp14:anchorId="1B2AC780" wp14:editId="1D58E67C">
                <wp:simplePos x="0" y="0"/>
                <wp:positionH relativeFrom="column">
                  <wp:posOffset>4191000</wp:posOffset>
                </wp:positionH>
                <wp:positionV relativeFrom="paragraph">
                  <wp:posOffset>45085</wp:posOffset>
                </wp:positionV>
                <wp:extent cx="1681480" cy="353060"/>
                <wp:effectExtent l="0" t="0" r="17780" b="2476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00FDBDA5" w14:textId="77777777" w:rsidR="00093FF8" w:rsidRPr="00FE4EE4" w:rsidRDefault="00093FF8" w:rsidP="00E86823">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AC780" id="_x0000_s1042" type="#_x0000_t202" style="position:absolute;left:0;text-align:left;margin-left:330pt;margin-top:3.55pt;width:132.4pt;height:2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" fillcolor="#deeaf6 [660]">
                <v:textbox>
                  <w:txbxContent>
                    <w:p w14:paraId="00FDBDA5" w14:textId="77777777" w:rsidR="00093FF8" w:rsidRPr="00FE4EE4" w:rsidRDefault="00093FF8" w:rsidP="00E86823">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23E91783" w14:textId="4831F74C" w:rsidR="00C91892" w:rsidRPr="001A62D3" w:rsidRDefault="00C91892" w:rsidP="003B3326">
      <w:pPr>
        <w:pStyle w:val="a9"/>
        <w:numPr>
          <w:ilvl w:val="0"/>
          <w:numId w:val="52"/>
        </w:numPr>
        <w:snapToGrid/>
        <w:ind w:leftChars="0"/>
        <w:rPr>
          <w:rFonts w:ascii="UD デジタル 教科書体 NK-R" w:eastAsia="UD デジタル 教科書体 NK-R" w:hAnsi="メイリオ"/>
          <w:sz w:val="22"/>
        </w:rPr>
      </w:pPr>
      <w:r w:rsidRPr="001A62D3">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1A62D3" w14:paraId="1426CDDD" w14:textId="77777777" w:rsidTr="0090771A">
        <w:tc>
          <w:tcPr>
            <w:tcW w:w="5382" w:type="dxa"/>
            <w:gridSpan w:val="2"/>
            <w:shd w:val="clear" w:color="auto" w:fill="FFF2CC" w:themeFill="accent4" w:themeFillTint="33"/>
            <w:vAlign w:val="center"/>
          </w:tcPr>
          <w:p w14:paraId="5131CA4F" w14:textId="77777777" w:rsidR="001A62D3" w:rsidRDefault="001A62D3"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7E2B1A8D" w14:textId="77777777" w:rsidR="001A62D3" w:rsidRDefault="001A62D3"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56A69BF7" w14:textId="77777777" w:rsidR="001A62D3" w:rsidRDefault="001A62D3"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50BA3F9A" w14:textId="77777777" w:rsidR="001A62D3" w:rsidRDefault="001A62D3"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1A62D3" w14:paraId="70A8A9BC" w14:textId="77777777" w:rsidTr="0090771A">
        <w:tc>
          <w:tcPr>
            <w:tcW w:w="5382" w:type="dxa"/>
            <w:gridSpan w:val="2"/>
            <w:vMerge w:val="restart"/>
            <w:vAlign w:val="center"/>
          </w:tcPr>
          <w:p w14:paraId="2FB465BD" w14:textId="49D6A2F5" w:rsidR="001A62D3" w:rsidRDefault="001A62D3" w:rsidP="0090771A">
            <w:pPr>
              <w:jc w:val="left"/>
              <w:rPr>
                <w:rFonts w:ascii="UD デジタル 教科書体 NK-R" w:eastAsia="UD デジタル 教科書体 NK-R" w:hAnsi="メイリオ"/>
                <w:sz w:val="22"/>
              </w:rPr>
            </w:pPr>
            <w:r w:rsidRPr="001A62D3">
              <w:rPr>
                <w:rFonts w:ascii="UD デジタル 教科書体 NK-R" w:eastAsia="UD デジタル 教科書体 NK-R" w:hAnsi="メイリオ" w:hint="eastAsia"/>
                <w:sz w:val="22"/>
              </w:rPr>
              <w:t>特定健康診査の受診率</w:t>
            </w:r>
          </w:p>
        </w:tc>
        <w:tc>
          <w:tcPr>
            <w:tcW w:w="1134" w:type="dxa"/>
            <w:vMerge w:val="restart"/>
            <w:vAlign w:val="center"/>
          </w:tcPr>
          <w:p w14:paraId="36AFBDF5" w14:textId="77777777" w:rsidR="001A62D3" w:rsidRDefault="001A62D3"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0F171F9F" w14:textId="56B16AA2" w:rsidR="001A62D3" w:rsidRDefault="001A62D3"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E86823">
              <w:rPr>
                <w:rFonts w:ascii="UD デジタル 教科書体 NK-R" w:eastAsia="UD デジタル 教科書体 NK-R" w:hAnsi="メイリオ" w:hint="eastAsia"/>
                <w:sz w:val="22"/>
              </w:rPr>
              <w:t>3</w:t>
            </w:r>
          </w:p>
        </w:tc>
        <w:tc>
          <w:tcPr>
            <w:tcW w:w="1418" w:type="dxa"/>
            <w:tcBorders>
              <w:bottom w:val="dotted" w:sz="4" w:space="0" w:color="auto"/>
            </w:tcBorders>
            <w:vAlign w:val="center"/>
          </w:tcPr>
          <w:p w14:paraId="0524D269" w14:textId="77777777" w:rsidR="001A62D3" w:rsidRDefault="001A62D3"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1A62D3" w14:paraId="2CDBC972" w14:textId="77777777" w:rsidTr="00E86823">
        <w:tc>
          <w:tcPr>
            <w:tcW w:w="5382" w:type="dxa"/>
            <w:gridSpan w:val="2"/>
            <w:vMerge/>
            <w:vAlign w:val="center"/>
          </w:tcPr>
          <w:p w14:paraId="118475DB" w14:textId="77777777" w:rsidR="001A62D3" w:rsidRDefault="001A62D3" w:rsidP="0090771A">
            <w:pPr>
              <w:rPr>
                <w:rFonts w:ascii="UD デジタル 教科書体 NK-R" w:eastAsia="UD デジタル 教科書体 NK-R" w:hAnsi="メイリオ"/>
                <w:sz w:val="22"/>
              </w:rPr>
            </w:pPr>
          </w:p>
        </w:tc>
        <w:tc>
          <w:tcPr>
            <w:tcW w:w="1134" w:type="dxa"/>
            <w:vMerge/>
            <w:vAlign w:val="center"/>
          </w:tcPr>
          <w:p w14:paraId="21A9FD0C" w14:textId="77777777" w:rsidR="001A62D3" w:rsidRDefault="001A62D3" w:rsidP="0090771A">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115D6877" w14:textId="3569BC60" w:rsidR="001A62D3" w:rsidRDefault="00E86823"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3</w:t>
            </w:r>
            <w:r>
              <w:rPr>
                <w:rFonts w:ascii="UD デジタル 教科書体 NK-R" w:eastAsia="UD デジタル 教科書体 NK-R" w:hAnsi="メイリオ"/>
                <w:sz w:val="22"/>
              </w:rPr>
              <w:t>7.7</w:t>
            </w:r>
          </w:p>
        </w:tc>
        <w:tc>
          <w:tcPr>
            <w:tcW w:w="1418" w:type="dxa"/>
            <w:tcBorders>
              <w:top w:val="dotted" w:sz="4" w:space="0" w:color="auto"/>
            </w:tcBorders>
            <w:vAlign w:val="center"/>
          </w:tcPr>
          <w:p w14:paraId="477D4C0F" w14:textId="054533FB" w:rsidR="001A62D3" w:rsidRDefault="001A62D3"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6</w:t>
            </w:r>
            <w:r>
              <w:rPr>
                <w:rFonts w:ascii="UD デジタル 教科書体 NK-R" w:eastAsia="UD デジタル 教科書体 NK-R" w:hAnsi="メイリオ"/>
                <w:sz w:val="22"/>
              </w:rPr>
              <w:t>0</w:t>
            </w:r>
          </w:p>
        </w:tc>
      </w:tr>
      <w:tr w:rsidR="001A62D3" w14:paraId="5AE6645F" w14:textId="77777777" w:rsidTr="0021225B">
        <w:tc>
          <w:tcPr>
            <w:tcW w:w="897" w:type="dxa"/>
            <w:tcBorders>
              <w:bottom w:val="dotted" w:sz="4" w:space="0" w:color="auto"/>
              <w:right w:val="nil"/>
            </w:tcBorders>
            <w:vAlign w:val="center"/>
          </w:tcPr>
          <w:p w14:paraId="06CBE6C5" w14:textId="77777777" w:rsidR="001A62D3" w:rsidRDefault="001A62D3"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5760CA90" w14:textId="707431EE" w:rsidR="001A62D3" w:rsidRDefault="001A62D3" w:rsidP="0090771A">
            <w:pPr>
              <w:rPr>
                <w:rFonts w:ascii="UD デジタル 教科書体 NK-R" w:eastAsia="UD デジタル 教科書体 NK-R" w:hAnsi="メイリオ"/>
                <w:sz w:val="22"/>
              </w:rPr>
            </w:pPr>
            <w:r w:rsidRPr="001A62D3">
              <w:rPr>
                <w:rFonts w:ascii="UD デジタル 教科書体 NK-R" w:eastAsia="UD デジタル 教科書体 NK-R" w:hAnsi="メイリオ" w:hint="eastAsia"/>
                <w:sz w:val="22"/>
              </w:rPr>
              <w:t>生活習慣病の発症や重症化を予防する第一歩となる、特定健康診査受診率を示す指標です。</w:t>
            </w:r>
          </w:p>
          <w:p w14:paraId="3747DC97" w14:textId="33B5CD66" w:rsidR="001A62D3" w:rsidRDefault="001A62D3"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1A62D3">
              <w:rPr>
                <w:rFonts w:ascii="UD デジタル 教科書体 NK-R" w:eastAsia="UD デジタル 教科書体 NK-R" w:hAnsi="メイリオ" w:hint="eastAsia"/>
                <w:sz w:val="22"/>
              </w:rPr>
              <w:t>40歳以上75歳未満の国民健康保険加入者の特定健康診査受診率です。</w:t>
            </w:r>
          </w:p>
        </w:tc>
      </w:tr>
      <w:tr w:rsidR="001A62D3" w14:paraId="336096CB" w14:textId="77777777" w:rsidTr="0021225B">
        <w:tc>
          <w:tcPr>
            <w:tcW w:w="897" w:type="dxa"/>
            <w:tcBorders>
              <w:top w:val="dotted" w:sz="4" w:space="0" w:color="auto"/>
              <w:right w:val="nil"/>
            </w:tcBorders>
            <w:vAlign w:val="center"/>
          </w:tcPr>
          <w:p w14:paraId="53A57058" w14:textId="77777777" w:rsidR="001A62D3" w:rsidRDefault="001A62D3"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0CD3C606" w14:textId="38FCF5A5" w:rsidR="001A62D3" w:rsidRDefault="001A62D3" w:rsidP="0090771A">
            <w:pPr>
              <w:rPr>
                <w:rFonts w:ascii="UD デジタル 教科書体 NK-R" w:eastAsia="UD デジタル 教科書体 NK-R" w:hAnsi="メイリオ"/>
                <w:sz w:val="22"/>
              </w:rPr>
            </w:pPr>
            <w:r w:rsidRPr="001A62D3">
              <w:rPr>
                <w:rFonts w:ascii="UD デジタル 教科書体 NK-R" w:eastAsia="UD デジタル 教科書体 NK-R" w:hAnsi="メイリオ" w:hint="eastAsia"/>
                <w:sz w:val="22"/>
              </w:rPr>
              <w:t>令和10年度までに</w:t>
            </w:r>
            <w:r>
              <w:rPr>
                <w:rFonts w:ascii="UD デジタル 教科書体 NK-R" w:eastAsia="UD デジタル 教科書体 NK-R" w:hAnsi="メイリオ" w:hint="eastAsia"/>
                <w:sz w:val="22"/>
              </w:rPr>
              <w:t>6</w:t>
            </w:r>
            <w:r>
              <w:rPr>
                <w:rFonts w:ascii="UD デジタル 教科書体 NK-R" w:eastAsia="UD デジタル 教科書体 NK-R" w:hAnsi="メイリオ"/>
                <w:sz w:val="22"/>
              </w:rPr>
              <w:t>0</w:t>
            </w:r>
            <w:r w:rsidRPr="001A62D3">
              <w:rPr>
                <w:rFonts w:ascii="UD デジタル 教科書体 NK-R" w:eastAsia="UD デジタル 教科書体 NK-R" w:hAnsi="メイリオ" w:hint="eastAsia"/>
                <w:sz w:val="22"/>
              </w:rPr>
              <w:t>％</w:t>
            </w:r>
            <w:r>
              <w:rPr>
                <w:rFonts w:ascii="UD デジタル 教科書体 NK-R" w:eastAsia="UD デジタル 教科書体 NK-R" w:hAnsi="メイリオ" w:hint="eastAsia"/>
                <w:sz w:val="22"/>
              </w:rPr>
              <w:t>以上</w:t>
            </w:r>
            <w:r w:rsidRPr="001A62D3">
              <w:rPr>
                <w:rFonts w:ascii="UD デジタル 教科書体 NK-R" w:eastAsia="UD デジタル 教科書体 NK-R" w:hAnsi="メイリオ" w:hint="eastAsia"/>
                <w:sz w:val="22"/>
              </w:rPr>
              <w:t>を</w:t>
            </w:r>
            <w:r>
              <w:rPr>
                <w:rFonts w:ascii="UD デジタル 教科書体 NK-R" w:eastAsia="UD デジタル 教科書体 NK-R" w:hAnsi="メイリオ" w:hint="eastAsia"/>
                <w:sz w:val="22"/>
              </w:rPr>
              <w:t>めざ</w:t>
            </w:r>
            <w:r w:rsidRPr="001A62D3">
              <w:rPr>
                <w:rFonts w:ascii="UD デジタル 教科書体 NK-R" w:eastAsia="UD デジタル 教科書体 NK-R" w:hAnsi="メイリオ" w:hint="eastAsia"/>
                <w:sz w:val="22"/>
              </w:rPr>
              <w:t>すものです。</w:t>
            </w:r>
          </w:p>
        </w:tc>
      </w:tr>
    </w:tbl>
    <w:p w14:paraId="328076C3" w14:textId="77777777" w:rsidR="00FA1750" w:rsidRPr="001A62D3" w:rsidRDefault="00FA1750" w:rsidP="00C91892">
      <w:pPr>
        <w:rPr>
          <w:rFonts w:ascii="UD デジタル 教科書体 NK-R" w:eastAsia="UD デジタル 教科書体 NK-R" w:hAnsi="メイリオ"/>
          <w:sz w:val="22"/>
        </w:rPr>
      </w:pPr>
    </w:p>
    <w:p w14:paraId="3610AF54" w14:textId="77777777" w:rsidR="00C91892" w:rsidRDefault="00C91892" w:rsidP="003B3326">
      <w:pPr>
        <w:pStyle w:val="a9"/>
        <w:numPr>
          <w:ilvl w:val="0"/>
          <w:numId w:val="52"/>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基本方針</w:t>
      </w:r>
    </w:p>
    <w:p w14:paraId="3922F56B" w14:textId="77777777" w:rsidR="00C91892" w:rsidRPr="00477D5D" w:rsidRDefault="00C91892" w:rsidP="003B3326">
      <w:pPr>
        <w:pStyle w:val="a9"/>
        <w:numPr>
          <w:ilvl w:val="0"/>
          <w:numId w:val="53"/>
        </w:numPr>
        <w:snapToGrid/>
        <w:ind w:leftChars="0"/>
        <w:rPr>
          <w:rFonts w:ascii="UD デジタル 教科書体 NK-R" w:eastAsia="UD デジタル 教科書体 NK-R" w:hAnsi="メイリオ"/>
          <w:sz w:val="22"/>
        </w:rPr>
      </w:pPr>
      <w:r w:rsidRPr="00F130CF">
        <w:rPr>
          <w:rFonts w:ascii="UD デジタル 教科書体 NK-R" w:eastAsia="UD デジタル 教科書体 NK-R" w:hAnsi="メイリオ" w:hint="eastAsia"/>
          <w:sz w:val="22"/>
        </w:rPr>
        <w:t>保険税水準の統一化</w:t>
      </w:r>
      <w:r>
        <w:rPr>
          <w:rFonts w:ascii="UD デジタル 教科書体 NK-R" w:eastAsia="UD デジタル 教科書体 NK-R" w:hAnsi="メイリオ" w:hint="eastAsia"/>
          <w:sz w:val="22"/>
        </w:rPr>
        <w:t>及び</w:t>
      </w:r>
      <w:r w:rsidRPr="00477D5D">
        <w:rPr>
          <w:rFonts w:ascii="UD デジタル 教科書体 NK-R" w:eastAsia="UD デジタル 教科書体 NK-R" w:hAnsi="メイリオ"/>
          <w:sz w:val="22"/>
        </w:rPr>
        <w:t>保険給付の適正化</w:t>
      </w:r>
    </w:p>
    <w:p w14:paraId="0D2DE3CA" w14:textId="5E0B57E0" w:rsidR="00C91892" w:rsidRPr="00477D5D" w:rsidRDefault="00C91892" w:rsidP="00D67D39">
      <w:pPr>
        <w:ind w:firstLineChars="100" w:firstLine="220"/>
        <w:rPr>
          <w:rFonts w:ascii="UD デジタル 教科書体 NK-R" w:eastAsia="UD デジタル 教科書体 NK-R" w:hAnsi="メイリオ"/>
          <w:sz w:val="22"/>
        </w:rPr>
      </w:pPr>
      <w:r w:rsidRPr="00477D5D">
        <w:rPr>
          <w:rFonts w:ascii="UD デジタル 教科書体 NK-R" w:eastAsia="UD デジタル 教科書体 NK-R" w:hAnsi="メイリオ" w:hint="eastAsia"/>
          <w:sz w:val="22"/>
        </w:rPr>
        <w:t>国民健康保険の安定的な運用を図るため、</w:t>
      </w:r>
      <w:r w:rsidRPr="00F130CF">
        <w:rPr>
          <w:rFonts w:ascii="UD デジタル 教科書体 NK-R" w:eastAsia="UD デジタル 教科書体 NK-R" w:hAnsi="メイリオ" w:hint="eastAsia"/>
          <w:sz w:val="22"/>
        </w:rPr>
        <w:t>埼玉県の運営方針に基づく賦課方式への移行を段階的に行います。また、</w:t>
      </w:r>
      <w:r w:rsidRPr="00477D5D">
        <w:rPr>
          <w:rFonts w:ascii="UD デジタル 教科書体 NK-R" w:eastAsia="UD デジタル 教科書体 NK-R" w:hAnsi="メイリオ" w:hint="eastAsia"/>
          <w:sz w:val="22"/>
        </w:rPr>
        <w:t>医療機関からの請求について、適正な医療給付等に努め</w:t>
      </w:r>
      <w:r>
        <w:rPr>
          <w:rFonts w:ascii="UD デジタル 教科書体 NK-R" w:eastAsia="UD デジタル 教科書体 NK-R" w:hAnsi="メイリオ" w:hint="eastAsia"/>
          <w:sz w:val="22"/>
        </w:rPr>
        <w:t>るとともに、</w:t>
      </w:r>
      <w:r w:rsidRPr="00477D5D">
        <w:rPr>
          <w:rFonts w:ascii="UD デジタル 教科書体 NK-R" w:eastAsia="UD デジタル 教科書体 NK-R" w:hAnsi="メイリオ" w:hint="eastAsia"/>
          <w:sz w:val="22"/>
        </w:rPr>
        <w:t>第三者行為求償事務についても、</w:t>
      </w:r>
      <w:r>
        <w:rPr>
          <w:rFonts w:ascii="UD デジタル 教科書体 NK-R" w:eastAsia="UD デジタル 教科書体 NK-R" w:hAnsi="メイリオ" w:hint="eastAsia"/>
          <w:sz w:val="22"/>
        </w:rPr>
        <w:t>引き続き</w:t>
      </w:r>
      <w:r w:rsidRPr="00477D5D">
        <w:rPr>
          <w:rFonts w:ascii="UD デジタル 教科書体 NK-R" w:eastAsia="UD デジタル 教科書体 NK-R" w:hAnsi="メイリオ" w:hint="eastAsia"/>
          <w:sz w:val="22"/>
        </w:rPr>
        <w:t>適切に対処します。</w:t>
      </w:r>
    </w:p>
    <w:p w14:paraId="34886EA9" w14:textId="77777777" w:rsidR="00C91892" w:rsidRDefault="00C91892" w:rsidP="00C91892">
      <w:pPr>
        <w:rPr>
          <w:rFonts w:ascii="UD デジタル 教科書体 NK-R" w:eastAsia="UD デジタル 教科書体 NK-R" w:hAnsi="メイリオ"/>
          <w:sz w:val="22"/>
        </w:rPr>
      </w:pPr>
    </w:p>
    <w:p w14:paraId="710A1EA9" w14:textId="77777777" w:rsidR="00C91892" w:rsidRPr="00477D5D" w:rsidRDefault="00C91892" w:rsidP="003B3326">
      <w:pPr>
        <w:pStyle w:val="a9"/>
        <w:numPr>
          <w:ilvl w:val="0"/>
          <w:numId w:val="53"/>
        </w:numPr>
        <w:snapToGrid/>
        <w:ind w:leftChars="0"/>
        <w:rPr>
          <w:rFonts w:ascii="UD デジタル 教科書体 NK-R" w:eastAsia="UD デジタル 教科書体 NK-R" w:hAnsi="メイリオ"/>
          <w:sz w:val="22"/>
        </w:rPr>
      </w:pPr>
      <w:r w:rsidRPr="00477D5D">
        <w:rPr>
          <w:rFonts w:ascii="UD デジタル 教科書体 NK-R" w:eastAsia="UD デジタル 教科書体 NK-R" w:hAnsi="メイリオ"/>
          <w:sz w:val="22"/>
        </w:rPr>
        <w:t>特定健康診査等の充実</w:t>
      </w:r>
    </w:p>
    <w:p w14:paraId="2C472E5C" w14:textId="74370949" w:rsidR="00C91892" w:rsidRPr="00477D5D" w:rsidRDefault="00C91892" w:rsidP="00D67D39">
      <w:pPr>
        <w:ind w:firstLineChars="100" w:firstLine="220"/>
        <w:rPr>
          <w:rFonts w:ascii="UD デジタル 教科書体 NK-R" w:eastAsia="UD デジタル 教科書体 NK-R" w:hAnsi="メイリオ"/>
          <w:sz w:val="22"/>
        </w:rPr>
      </w:pPr>
      <w:r w:rsidRPr="00477D5D">
        <w:rPr>
          <w:rFonts w:ascii="UD デジタル 教科書体 NK-R" w:eastAsia="UD デジタル 教科書体 NK-R" w:hAnsi="メイリオ" w:hint="eastAsia"/>
          <w:sz w:val="22"/>
        </w:rPr>
        <w:t>疾病を早期に発見するため、国民健康保険における特定健康診査等の受診率及び特定保健指導の実施率向上と普及啓発を行うとともに、</w:t>
      </w:r>
      <w:r w:rsidRPr="002441D1">
        <w:rPr>
          <w:rFonts w:ascii="UD デジタル 教科書体 NK-R" w:eastAsia="UD デジタル 教科書体 NK-R" w:hAnsi="メイリオ" w:hint="eastAsia"/>
          <w:sz w:val="22"/>
        </w:rPr>
        <w:t>医療費適正化や市民の健康増進・予防の推進を目的とした「データヘルス計画」を策定し、</w:t>
      </w:r>
      <w:r w:rsidRPr="00477D5D">
        <w:rPr>
          <w:rFonts w:ascii="UD デジタル 教科書体 NK-R" w:eastAsia="UD デジタル 教科書体 NK-R" w:hAnsi="メイリオ" w:hint="eastAsia"/>
          <w:sz w:val="22"/>
        </w:rPr>
        <w:t>保健事業への取組を効果的に進めます。</w:t>
      </w:r>
    </w:p>
    <w:p w14:paraId="41CA47BA" w14:textId="77777777" w:rsidR="00C91892" w:rsidRPr="00D67D39" w:rsidRDefault="00C91892" w:rsidP="00C91892">
      <w:pPr>
        <w:rPr>
          <w:rFonts w:ascii="UD デジタル 教科書体 NK-R" w:eastAsia="UD デジタル 教科書体 NK-R" w:hAnsi="メイリオ"/>
          <w:sz w:val="22"/>
        </w:rPr>
      </w:pPr>
    </w:p>
    <w:p w14:paraId="082E8F47" w14:textId="77777777" w:rsidR="00C91892" w:rsidRPr="00477D5D" w:rsidRDefault="00C91892" w:rsidP="003B3326">
      <w:pPr>
        <w:pStyle w:val="a9"/>
        <w:numPr>
          <w:ilvl w:val="0"/>
          <w:numId w:val="53"/>
        </w:numPr>
        <w:snapToGrid/>
        <w:ind w:leftChars="0"/>
        <w:rPr>
          <w:rFonts w:ascii="UD デジタル 教科書体 NK-R" w:eastAsia="UD デジタル 教科書体 NK-R" w:hAnsi="メイリオ"/>
          <w:sz w:val="22"/>
        </w:rPr>
      </w:pPr>
      <w:r w:rsidRPr="00477D5D">
        <w:rPr>
          <w:rFonts w:ascii="UD デジタル 教科書体 NK-R" w:eastAsia="UD デジタル 教科書体 NK-R" w:hAnsi="メイリオ"/>
          <w:sz w:val="22"/>
        </w:rPr>
        <w:t>生活習慣病重症化予防の対策</w:t>
      </w:r>
    </w:p>
    <w:p w14:paraId="7D3B4F10" w14:textId="7E6C1859" w:rsidR="00C91892" w:rsidRPr="00477D5D" w:rsidRDefault="00C91892" w:rsidP="00D67D39">
      <w:pPr>
        <w:ind w:firstLineChars="100" w:firstLine="220"/>
        <w:rPr>
          <w:rFonts w:ascii="UD デジタル 教科書体 NK-R" w:eastAsia="UD デジタル 教科書体 NK-R" w:hAnsi="メイリオ"/>
          <w:sz w:val="22"/>
        </w:rPr>
      </w:pPr>
      <w:r w:rsidRPr="00477D5D">
        <w:rPr>
          <w:rFonts w:ascii="UD デジタル 教科書体 NK-R" w:eastAsia="UD デジタル 教科書体 NK-R" w:hAnsi="メイリオ" w:hint="eastAsia"/>
          <w:sz w:val="22"/>
        </w:rPr>
        <w:t>国民健康保険における給付費の抑制を図るため、</w:t>
      </w:r>
      <w:r w:rsidRPr="00DB272E">
        <w:rPr>
          <w:rFonts w:ascii="UD デジタル 教科書体 NK-R" w:eastAsia="UD デジタル 教科書体 NK-R" w:hAnsi="メイリオ" w:hint="eastAsia"/>
          <w:sz w:val="22"/>
        </w:rPr>
        <w:t>糖尿病等の生活習慣病に着目した特定健康診査を</w:t>
      </w:r>
      <w:r>
        <w:rPr>
          <w:rFonts w:ascii="UD デジタル 教科書体 NK-R" w:eastAsia="UD デジタル 教科書体 NK-R" w:hAnsi="メイリオ" w:hint="eastAsia"/>
          <w:sz w:val="22"/>
        </w:rPr>
        <w:t>実施します。また、</w:t>
      </w:r>
      <w:r w:rsidRPr="00477D5D">
        <w:rPr>
          <w:rFonts w:ascii="UD デジタル 教科書体 NK-R" w:eastAsia="UD デジタル 教科書体 NK-R" w:hAnsi="メイリオ" w:hint="eastAsia"/>
          <w:sz w:val="22"/>
        </w:rPr>
        <w:t>糖尿病性腎症の重症化リスクの高い方には、保健指導を行い、重症化の予防に努めます。</w:t>
      </w:r>
    </w:p>
    <w:p w14:paraId="67550276" w14:textId="77777777" w:rsidR="00C91892" w:rsidRPr="00477D5D" w:rsidRDefault="00C91892" w:rsidP="00C91892">
      <w:pPr>
        <w:rPr>
          <w:rFonts w:ascii="UD デジタル 教科書体 NK-R" w:eastAsia="UD デジタル 教科書体 NK-R" w:hAnsi="メイリオ"/>
          <w:sz w:val="22"/>
        </w:rPr>
      </w:pPr>
    </w:p>
    <w:p w14:paraId="434C4734" w14:textId="77777777" w:rsidR="00C91892" w:rsidRPr="00477D5D" w:rsidRDefault="00C91892" w:rsidP="003B3326">
      <w:pPr>
        <w:pStyle w:val="a9"/>
        <w:numPr>
          <w:ilvl w:val="0"/>
          <w:numId w:val="53"/>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重複・多剤服薬者に対する支援</w:t>
      </w:r>
    </w:p>
    <w:p w14:paraId="605463AA" w14:textId="13EEFEA7" w:rsidR="00C91892" w:rsidRPr="00477D5D"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国民健康保険及び後期高齢者医療制度の被保険者の健康増進及び医療費の適正化を図るため、</w:t>
      </w:r>
      <w:r w:rsidRPr="00480A3F">
        <w:rPr>
          <w:rFonts w:ascii="UD デジタル 教科書体 NK-R" w:eastAsia="UD デジタル 教科書体 NK-R" w:hAnsi="メイリオ" w:hint="eastAsia"/>
          <w:sz w:val="22"/>
        </w:rPr>
        <w:t>かかりつけ薬局やお薬手帳の利用、ポリファーマシーに関する周知・啓発等</w:t>
      </w:r>
      <w:r>
        <w:rPr>
          <w:rFonts w:ascii="UD デジタル 教科書体 NK-R" w:eastAsia="UD デジタル 教科書体 NK-R" w:hAnsi="メイリオ" w:hint="eastAsia"/>
          <w:sz w:val="22"/>
        </w:rPr>
        <w:t>により</w:t>
      </w:r>
      <w:r w:rsidRPr="00480A3F">
        <w:rPr>
          <w:rFonts w:ascii="UD デジタル 教科書体 NK-R" w:eastAsia="UD デジタル 教科書体 NK-R" w:hAnsi="メイリオ" w:hint="eastAsia"/>
          <w:sz w:val="22"/>
        </w:rPr>
        <w:t>、</w:t>
      </w:r>
      <w:r>
        <w:rPr>
          <w:rFonts w:ascii="UD デジタル 教科書体 NK-R" w:eastAsia="UD デジタル 教科書体 NK-R" w:hAnsi="メイリオ" w:hint="eastAsia"/>
          <w:sz w:val="22"/>
        </w:rPr>
        <w:t>服薬適正化に取り組みます。</w:t>
      </w:r>
    </w:p>
    <w:p w14:paraId="20805F6E" w14:textId="77777777" w:rsidR="00C91892" w:rsidRPr="00D67D39" w:rsidRDefault="00C91892" w:rsidP="00C91892">
      <w:pPr>
        <w:rPr>
          <w:rFonts w:ascii="UD デジタル 教科書体 NK-R" w:eastAsia="UD デジタル 教科書体 NK-R" w:hAnsi="メイリオ"/>
          <w:sz w:val="22"/>
        </w:rPr>
      </w:pPr>
    </w:p>
    <w:p w14:paraId="77D9BD4C" w14:textId="77777777" w:rsidR="00C91892" w:rsidRPr="00477D5D" w:rsidRDefault="00C91892" w:rsidP="003B3326">
      <w:pPr>
        <w:pStyle w:val="a9"/>
        <w:numPr>
          <w:ilvl w:val="0"/>
          <w:numId w:val="53"/>
        </w:numPr>
        <w:snapToGrid/>
        <w:ind w:leftChars="0"/>
        <w:rPr>
          <w:rFonts w:ascii="UD デジタル 教科書体 NK-R" w:eastAsia="UD デジタル 教科書体 NK-R" w:hAnsi="メイリオ"/>
          <w:sz w:val="22"/>
        </w:rPr>
      </w:pPr>
      <w:r w:rsidRPr="00477D5D">
        <w:rPr>
          <w:rFonts w:ascii="UD デジタル 教科書体 NK-R" w:eastAsia="UD デジタル 教科書体 NK-R" w:hAnsi="メイリオ"/>
          <w:sz w:val="22"/>
        </w:rPr>
        <w:t>後期高齢者医療制度の充実</w:t>
      </w:r>
    </w:p>
    <w:p w14:paraId="7740119B" w14:textId="52AC0AEF" w:rsidR="00C91892" w:rsidRPr="00477D5D" w:rsidRDefault="00C91892" w:rsidP="00D67D39">
      <w:pPr>
        <w:ind w:firstLineChars="100" w:firstLine="220"/>
        <w:rPr>
          <w:rFonts w:ascii="UD デジタル 教科書体 NK-R" w:eastAsia="UD デジタル 教科書体 NK-R" w:hAnsi="メイリオ"/>
          <w:sz w:val="22"/>
        </w:rPr>
      </w:pPr>
      <w:r w:rsidRPr="00477D5D">
        <w:rPr>
          <w:rFonts w:ascii="UD デジタル 教科書体 NK-R" w:eastAsia="UD デジタル 教科書体 NK-R" w:hAnsi="メイリオ" w:hint="eastAsia"/>
          <w:sz w:val="22"/>
        </w:rPr>
        <w:t>後期高齢者医療制度</w:t>
      </w:r>
      <w:r>
        <w:rPr>
          <w:rFonts w:ascii="UD デジタル 教科書体 NK-R" w:eastAsia="UD デジタル 教科書体 NK-R" w:hAnsi="メイリオ" w:hint="eastAsia"/>
          <w:sz w:val="22"/>
        </w:rPr>
        <w:t>に対する</w:t>
      </w:r>
      <w:r w:rsidRPr="00480A3F">
        <w:rPr>
          <w:rFonts w:ascii="UD デジタル 教科書体 NK-R" w:eastAsia="UD デジタル 教科書体 NK-R" w:hAnsi="メイリオ" w:hint="eastAsia"/>
          <w:sz w:val="22"/>
        </w:rPr>
        <w:t>理解が深まるよう、引き続き制度の周知啓発を行うとともに、被保険者証の廃止に伴う不安が払しょくされるよう丁寧な対応に努めます。</w:t>
      </w:r>
    </w:p>
    <w:p w14:paraId="6FF05108" w14:textId="48773674" w:rsidR="00C91892" w:rsidRPr="00454A42" w:rsidRDefault="00C91892" w:rsidP="00D67D39">
      <w:pPr>
        <w:ind w:firstLineChars="100" w:firstLine="220"/>
        <w:rPr>
          <w:rFonts w:ascii="UD デジタル 教科書体 NK-R" w:eastAsia="UD デジタル 教科書体 NK-R" w:hAnsi="メイリオ"/>
          <w:sz w:val="22"/>
        </w:rPr>
      </w:pPr>
      <w:r w:rsidRPr="00477D5D">
        <w:rPr>
          <w:rFonts w:ascii="UD デジタル 教科書体 NK-R" w:eastAsia="UD デジタル 教科書体 NK-R" w:hAnsi="メイリオ" w:hint="eastAsia"/>
          <w:sz w:val="22"/>
        </w:rPr>
        <w:t>また、収納率の向上、健康診査等を通した疾病予防の推進による医療費適正化に取り組みます。</w:t>
      </w:r>
    </w:p>
    <w:p w14:paraId="1EF4422A" w14:textId="77777777" w:rsidR="00C91892" w:rsidRDefault="00C91892" w:rsidP="00C91892">
      <w:pPr>
        <w:widowControl/>
        <w:jc w:val="left"/>
        <w:rPr>
          <w:rFonts w:ascii="UD デジタル 教科書体 NK-R" w:eastAsia="UD デジタル 教科書体 NK-R" w:hAnsi="ＭＳ 明朝"/>
          <w:sz w:val="22"/>
        </w:rPr>
      </w:pPr>
      <w:r>
        <w:rPr>
          <w:rFonts w:ascii="UD デジタル 教科書体 NK-R" w:eastAsia="UD デジタル 教科書体 NK-R" w:hAnsi="ＭＳ 明朝"/>
          <w:sz w:val="22"/>
        </w:rPr>
        <w:br w:type="page"/>
      </w:r>
    </w:p>
    <w:p w14:paraId="1B9B06E6" w14:textId="77777777" w:rsidR="00C91892" w:rsidRDefault="00C91892" w:rsidP="003B3326">
      <w:pPr>
        <w:pStyle w:val="a9"/>
        <w:numPr>
          <w:ilvl w:val="0"/>
          <w:numId w:val="56"/>
        </w:numPr>
        <w:snapToGrid/>
        <w:ind w:leftChars="0"/>
        <w:outlineLvl w:val="2"/>
        <w:rPr>
          <w:rFonts w:ascii="UD デジタル 教科書体 NK-R" w:eastAsia="UD デジタル 教科書体 NK-R" w:hAnsi="メイリオ"/>
          <w:sz w:val="44"/>
        </w:rPr>
      </w:pPr>
      <w:bookmarkStart w:id="57" w:name="_Toc162513559"/>
      <w:r>
        <w:rPr>
          <w:rFonts w:ascii="UD デジタル 教科書体 NK-R" w:eastAsia="UD デジタル 教科書体 NK-R" w:hAnsi="メイリオ" w:hint="eastAsia"/>
          <w:sz w:val="44"/>
        </w:rPr>
        <w:lastRenderedPageBreak/>
        <w:t>スポーツ推進</w:t>
      </w:r>
      <w:bookmarkEnd w:id="57"/>
    </w:p>
    <w:p w14:paraId="25645D87" w14:textId="77777777" w:rsidR="00C91892" w:rsidRDefault="00C91892" w:rsidP="00C91892">
      <w:pPr>
        <w:rPr>
          <w:rFonts w:ascii="UD デジタル 教科書体 NK-R" w:eastAsia="UD デジタル 教科書体 NK-R" w:hAnsi="メイリオ"/>
          <w:sz w:val="22"/>
        </w:rPr>
      </w:pPr>
    </w:p>
    <w:p w14:paraId="1664D1D2" w14:textId="77777777" w:rsidR="00C91892" w:rsidRDefault="00C91892" w:rsidP="003B3326">
      <w:pPr>
        <w:pStyle w:val="a9"/>
        <w:numPr>
          <w:ilvl w:val="0"/>
          <w:numId w:val="54"/>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34D22D99" w14:textId="77777777" w:rsidR="00C91892" w:rsidRPr="004D5B9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スポーツ推進委員によるスポーツ指導・普及とともに、市民を対象としたスポーツ大会や親子を中心としたスポーツ教室を開催しました。また、自宅で運動を楽しめる動画集を作成し、動画の配信を行いました。</w:t>
      </w:r>
    </w:p>
    <w:p w14:paraId="7E2C04EB" w14:textId="77777777" w:rsidR="00C91892" w:rsidRPr="004D5B9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所沢市民体育館がパラリンピック正式種目「ゴールボール」の日本代表活動拠点に指定されたことから、ゴールボールの全国大会等を誘致しました。</w:t>
      </w:r>
    </w:p>
    <w:p w14:paraId="79C5B05E" w14:textId="77777777" w:rsidR="00C91892" w:rsidRPr="004D5B9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所沢航空記念公園内に完成した多目的人工芝運動場について、埼玉県と協議し、所沢市優先枠を設けて市民の利用促進を図りました。</w:t>
      </w:r>
    </w:p>
    <w:p w14:paraId="300BEFE0" w14:textId="77777777" w:rsidR="00C91892" w:rsidRPr="004D5B9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所沢市ゆかりのアスリート応援事業を立ち上げました。市内出身・在住の日本代表レベルの選手の活躍を取り上げ、市民のスポーツへの興味・関心の向上を図りました。</w:t>
      </w:r>
    </w:p>
    <w:p w14:paraId="54FE233D" w14:textId="77777777" w:rsidR="00C91892" w:rsidRDefault="00C91892" w:rsidP="00C91892">
      <w:pPr>
        <w:rPr>
          <w:rFonts w:ascii="UD デジタル 教科書体 NK-R" w:eastAsia="UD デジタル 教科書体 NK-R" w:hAnsi="メイリオ"/>
          <w:sz w:val="22"/>
        </w:rPr>
      </w:pPr>
    </w:p>
    <w:p w14:paraId="349AC436" w14:textId="77777777" w:rsidR="00C91892" w:rsidRDefault="00C91892" w:rsidP="003B3326">
      <w:pPr>
        <w:pStyle w:val="a9"/>
        <w:numPr>
          <w:ilvl w:val="0"/>
          <w:numId w:val="54"/>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課題</w:t>
      </w:r>
    </w:p>
    <w:p w14:paraId="3066186C" w14:textId="77777777" w:rsidR="00C91892" w:rsidRPr="004D5B9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女性や働く世代、子育て世代等が参加できるようなスポーツ大会や教室等を充実させる必要があります。</w:t>
      </w:r>
    </w:p>
    <w:p w14:paraId="57C3A1AD" w14:textId="77777777" w:rsidR="00C91892" w:rsidRPr="004D5B9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ニュースポーツ・ユニバーサルスポーツの普及を図るほか、プロスポーツ団体と連携した事業を充実させる必要があります。</w:t>
      </w:r>
    </w:p>
    <w:p w14:paraId="071E5DC4" w14:textId="77777777" w:rsidR="00C91892" w:rsidRPr="004D5B9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計画的に施設修繕を行い、安全で効率的な施設運営を図る必要があります。</w:t>
      </w:r>
    </w:p>
    <w:p w14:paraId="32FFDB9B" w14:textId="77777777" w:rsidR="00C91892" w:rsidRPr="004D5B9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4D5B91">
        <w:rPr>
          <w:rFonts w:ascii="UD デジタル 教科書体 NK-R" w:eastAsia="UD デジタル 教科書体 NK-R" w:hAnsi="メイリオ" w:hint="eastAsia"/>
          <w:b w:val="0"/>
          <w:sz w:val="22"/>
        </w:rPr>
        <w:t>スポーツに関する情報発信の充実を図る必要があります。子どもの体力向上及び運動が好きな子どもを育むため、各種メディアやS</w:t>
      </w:r>
      <w:r w:rsidRPr="004D5B91">
        <w:rPr>
          <w:rFonts w:ascii="UD デジタル 教科書体 NK-R" w:eastAsia="UD デジタル 教科書体 NK-R" w:hAnsi="メイリオ"/>
          <w:b w:val="0"/>
          <w:sz w:val="22"/>
        </w:rPr>
        <w:t>NS</w:t>
      </w:r>
      <w:r w:rsidRPr="004D5B91">
        <w:rPr>
          <w:rFonts w:ascii="UD デジタル 教科書体 NK-R" w:eastAsia="UD デジタル 教科書体 NK-R" w:hAnsi="メイリオ" w:hint="eastAsia"/>
          <w:b w:val="0"/>
          <w:sz w:val="22"/>
        </w:rPr>
        <w:t>を利用したスポーツ情報を発信する等、スポーツを楽しむきっかけをつくっていく必要があります。</w:t>
      </w:r>
    </w:p>
    <w:p w14:paraId="1C989404" w14:textId="4A033B73" w:rsidR="00C91892" w:rsidRPr="00D1778D" w:rsidRDefault="00A916AC"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94080" behindDoc="0" locked="0" layoutInCell="1" allowOverlap="1" wp14:anchorId="790C8849" wp14:editId="07FAAF7D">
                <wp:simplePos x="0" y="0"/>
                <wp:positionH relativeFrom="column">
                  <wp:posOffset>4197927</wp:posOffset>
                </wp:positionH>
                <wp:positionV relativeFrom="paragraph">
                  <wp:posOffset>52012</wp:posOffset>
                </wp:positionV>
                <wp:extent cx="1681480" cy="353060"/>
                <wp:effectExtent l="0" t="0" r="17780" b="2476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6242C1B3" w14:textId="77777777" w:rsidR="00093FF8" w:rsidRPr="00FE4EE4" w:rsidRDefault="00093FF8" w:rsidP="00A916AC">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C8849" id="_x0000_s1043" type="#_x0000_t202" style="position:absolute;left:0;text-align:left;margin-left:330.55pt;margin-top:4.1pt;width:132.4pt;height:2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" fillcolor="#deeaf6 [660]">
                <v:textbox>
                  <w:txbxContent>
                    <w:p w14:paraId="6242C1B3" w14:textId="77777777" w:rsidR="00093FF8" w:rsidRPr="00FE4EE4" w:rsidRDefault="00093FF8" w:rsidP="00A916AC">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2473149A" w14:textId="29CF4D7B" w:rsidR="00C91892" w:rsidRPr="001F4DB0" w:rsidRDefault="00C91892" w:rsidP="003B3326">
      <w:pPr>
        <w:pStyle w:val="a9"/>
        <w:numPr>
          <w:ilvl w:val="0"/>
          <w:numId w:val="54"/>
        </w:numPr>
        <w:snapToGrid/>
        <w:ind w:leftChars="0"/>
        <w:rPr>
          <w:rFonts w:ascii="UD デジタル 教科書体 NK-R" w:eastAsia="UD デジタル 教科書体 NK-R" w:hAnsi="メイリオ"/>
          <w:sz w:val="22"/>
        </w:rPr>
      </w:pPr>
      <w:r w:rsidRPr="001F4DB0">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1F4DB0" w14:paraId="2E179313" w14:textId="77777777" w:rsidTr="0090771A">
        <w:tc>
          <w:tcPr>
            <w:tcW w:w="5382" w:type="dxa"/>
            <w:gridSpan w:val="2"/>
            <w:shd w:val="clear" w:color="auto" w:fill="FFF2CC" w:themeFill="accent4" w:themeFillTint="33"/>
            <w:vAlign w:val="center"/>
          </w:tcPr>
          <w:p w14:paraId="57AE1C85" w14:textId="77777777" w:rsidR="001F4DB0" w:rsidRDefault="001F4DB0"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4D8906E3" w14:textId="77777777" w:rsidR="001F4DB0" w:rsidRDefault="001F4DB0"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1CDA13E0" w14:textId="77777777" w:rsidR="001F4DB0" w:rsidRDefault="001F4DB0"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753930F1" w14:textId="77777777" w:rsidR="001F4DB0" w:rsidRDefault="001F4DB0"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1F4DB0" w14:paraId="511029C6" w14:textId="77777777" w:rsidTr="0090771A">
        <w:tc>
          <w:tcPr>
            <w:tcW w:w="5382" w:type="dxa"/>
            <w:gridSpan w:val="2"/>
            <w:vMerge w:val="restart"/>
            <w:vAlign w:val="center"/>
          </w:tcPr>
          <w:p w14:paraId="59720DC0" w14:textId="03D30039" w:rsidR="001F4DB0" w:rsidRDefault="001F4DB0" w:rsidP="0090771A">
            <w:pPr>
              <w:jc w:val="left"/>
              <w:rPr>
                <w:rFonts w:ascii="UD デジタル 教科書体 NK-R" w:eastAsia="UD デジタル 教科書体 NK-R" w:hAnsi="メイリオ"/>
                <w:sz w:val="22"/>
              </w:rPr>
            </w:pPr>
            <w:r w:rsidRPr="001F4DB0">
              <w:rPr>
                <w:rFonts w:ascii="UD デジタル 教科書体 NK-R" w:eastAsia="UD デジタル 教科書体 NK-R" w:hAnsi="メイリオ" w:hint="eastAsia"/>
                <w:sz w:val="22"/>
              </w:rPr>
              <w:t>スポーツを楽しんでいる市民の割合</w:t>
            </w:r>
          </w:p>
        </w:tc>
        <w:tc>
          <w:tcPr>
            <w:tcW w:w="1134" w:type="dxa"/>
            <w:vMerge w:val="restart"/>
            <w:vAlign w:val="center"/>
          </w:tcPr>
          <w:p w14:paraId="07867464" w14:textId="77777777" w:rsidR="001F4DB0" w:rsidRDefault="001F4DB0"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4C2BDA8C" w14:textId="6003AA3F" w:rsidR="001F4DB0" w:rsidRDefault="001F4DB0"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R5</w:t>
            </w:r>
          </w:p>
        </w:tc>
        <w:tc>
          <w:tcPr>
            <w:tcW w:w="1418" w:type="dxa"/>
            <w:tcBorders>
              <w:bottom w:val="dotted" w:sz="4" w:space="0" w:color="auto"/>
            </w:tcBorders>
            <w:vAlign w:val="center"/>
          </w:tcPr>
          <w:p w14:paraId="496C0BDE" w14:textId="77777777" w:rsidR="001F4DB0" w:rsidRDefault="001F4DB0"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1F4DB0" w14:paraId="56B13425" w14:textId="77777777" w:rsidTr="00A916AC">
        <w:tc>
          <w:tcPr>
            <w:tcW w:w="5382" w:type="dxa"/>
            <w:gridSpan w:val="2"/>
            <w:vMerge/>
            <w:vAlign w:val="center"/>
          </w:tcPr>
          <w:p w14:paraId="741F80DF" w14:textId="77777777" w:rsidR="001F4DB0" w:rsidRDefault="001F4DB0" w:rsidP="0090771A">
            <w:pPr>
              <w:rPr>
                <w:rFonts w:ascii="UD デジタル 教科書体 NK-R" w:eastAsia="UD デジタル 教科書体 NK-R" w:hAnsi="メイリオ"/>
                <w:sz w:val="22"/>
              </w:rPr>
            </w:pPr>
          </w:p>
        </w:tc>
        <w:tc>
          <w:tcPr>
            <w:tcW w:w="1134" w:type="dxa"/>
            <w:vMerge/>
            <w:vAlign w:val="center"/>
          </w:tcPr>
          <w:p w14:paraId="779FD316" w14:textId="77777777" w:rsidR="001F4DB0" w:rsidRDefault="001F4DB0" w:rsidP="0090771A">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4971D85F" w14:textId="06CA024A" w:rsidR="001F4DB0" w:rsidRDefault="00A916AC"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4</w:t>
            </w:r>
            <w:r>
              <w:rPr>
                <w:rFonts w:ascii="UD デジタル 教科書体 NK-R" w:eastAsia="UD デジタル 教科書体 NK-R" w:hAnsi="メイリオ"/>
                <w:sz w:val="22"/>
              </w:rPr>
              <w:t>5.4</w:t>
            </w:r>
          </w:p>
        </w:tc>
        <w:tc>
          <w:tcPr>
            <w:tcW w:w="1418" w:type="dxa"/>
            <w:tcBorders>
              <w:top w:val="dotted" w:sz="4" w:space="0" w:color="auto"/>
            </w:tcBorders>
            <w:vAlign w:val="center"/>
          </w:tcPr>
          <w:p w14:paraId="2F868536" w14:textId="2FE1FEC2" w:rsidR="001F4DB0" w:rsidRDefault="001F4DB0"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50</w:t>
            </w:r>
          </w:p>
        </w:tc>
      </w:tr>
      <w:tr w:rsidR="001F4DB0" w14:paraId="47E7F3BD" w14:textId="77777777" w:rsidTr="0021225B">
        <w:tc>
          <w:tcPr>
            <w:tcW w:w="897" w:type="dxa"/>
            <w:tcBorders>
              <w:bottom w:val="dotted" w:sz="4" w:space="0" w:color="auto"/>
              <w:right w:val="nil"/>
            </w:tcBorders>
            <w:vAlign w:val="center"/>
          </w:tcPr>
          <w:p w14:paraId="672A4CE0" w14:textId="77777777" w:rsidR="001F4DB0" w:rsidRDefault="001F4DB0"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5CD41A9E" w14:textId="0A654FBB" w:rsidR="001F4DB0" w:rsidRDefault="001F4DB0" w:rsidP="0090771A">
            <w:pPr>
              <w:rPr>
                <w:rFonts w:ascii="UD デジタル 教科書体 NK-R" w:eastAsia="UD デジタル 教科書体 NK-R" w:hAnsi="メイリオ"/>
                <w:sz w:val="22"/>
              </w:rPr>
            </w:pPr>
            <w:r w:rsidRPr="001F4DB0">
              <w:rPr>
                <w:rFonts w:ascii="UD デジタル 教科書体 NK-R" w:eastAsia="UD デジタル 教科書体 NK-R" w:hAnsi="メイリオ" w:hint="eastAsia"/>
                <w:sz w:val="22"/>
              </w:rPr>
              <w:t>市民がスポーツに触れることで、スポーツを楽しんでいるかを図る指標です。</w:t>
            </w:r>
          </w:p>
          <w:p w14:paraId="500E1928" w14:textId="23E59DAA" w:rsidR="001F4DB0" w:rsidRDefault="001F4DB0"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1F4DB0">
              <w:rPr>
                <w:rFonts w:ascii="UD デジタル 教科書体 NK-R" w:eastAsia="UD デジタル 教科書体 NK-R" w:hAnsi="メイリオ" w:hint="eastAsia"/>
                <w:sz w:val="22"/>
              </w:rPr>
              <w:t>市民意識調査の設問「あなたは、日常生活の中で、何らかのスポーツ、レクリエーション活動を楽しんでいますか」に対し、「楽しんでいる」「まあまあ楽しんでいる」と答えた人の割合です。</w:t>
            </w:r>
          </w:p>
        </w:tc>
      </w:tr>
      <w:tr w:rsidR="001F4DB0" w14:paraId="20CAB7B1" w14:textId="77777777" w:rsidTr="0021225B">
        <w:tc>
          <w:tcPr>
            <w:tcW w:w="897" w:type="dxa"/>
            <w:tcBorders>
              <w:top w:val="dotted" w:sz="4" w:space="0" w:color="auto"/>
              <w:right w:val="nil"/>
            </w:tcBorders>
            <w:vAlign w:val="center"/>
          </w:tcPr>
          <w:p w14:paraId="287E7C31" w14:textId="77777777" w:rsidR="001F4DB0" w:rsidRDefault="001F4DB0"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176F382C" w14:textId="33B1B573" w:rsidR="001F4DB0" w:rsidRDefault="001F4DB0" w:rsidP="0090771A">
            <w:pPr>
              <w:rPr>
                <w:rFonts w:ascii="UD デジタル 教科書体 NK-R" w:eastAsia="UD デジタル 教科書体 NK-R" w:hAnsi="メイリオ"/>
                <w:sz w:val="22"/>
              </w:rPr>
            </w:pPr>
            <w:r w:rsidRPr="001A62D3">
              <w:rPr>
                <w:rFonts w:ascii="UD デジタル 教科書体 NK-R" w:eastAsia="UD デジタル 教科書体 NK-R" w:hAnsi="メイリオ" w:hint="eastAsia"/>
                <w:sz w:val="22"/>
              </w:rPr>
              <w:t>令和10年度までに</w:t>
            </w:r>
            <w:r>
              <w:rPr>
                <w:rFonts w:ascii="UD デジタル 教科書体 NK-R" w:eastAsia="UD デジタル 教科書体 NK-R" w:hAnsi="メイリオ" w:hint="eastAsia"/>
                <w:sz w:val="22"/>
              </w:rPr>
              <w:t>5</w:t>
            </w:r>
            <w:r>
              <w:rPr>
                <w:rFonts w:ascii="UD デジタル 教科書体 NK-R" w:eastAsia="UD デジタル 教科書体 NK-R" w:hAnsi="メイリオ"/>
                <w:sz w:val="22"/>
              </w:rPr>
              <w:t>0</w:t>
            </w:r>
            <w:r w:rsidRPr="001A62D3">
              <w:rPr>
                <w:rFonts w:ascii="UD デジタル 教科書体 NK-R" w:eastAsia="UD デジタル 教科書体 NK-R" w:hAnsi="メイリオ" w:hint="eastAsia"/>
                <w:sz w:val="22"/>
              </w:rPr>
              <w:t>％</w:t>
            </w:r>
            <w:r>
              <w:rPr>
                <w:rFonts w:ascii="UD デジタル 教科書体 NK-R" w:eastAsia="UD デジタル 教科書体 NK-R" w:hAnsi="メイリオ" w:hint="eastAsia"/>
                <w:sz w:val="22"/>
              </w:rPr>
              <w:t>以上</w:t>
            </w:r>
            <w:r w:rsidRPr="001A62D3">
              <w:rPr>
                <w:rFonts w:ascii="UD デジタル 教科書体 NK-R" w:eastAsia="UD デジタル 教科書体 NK-R" w:hAnsi="メイリオ" w:hint="eastAsia"/>
                <w:sz w:val="22"/>
              </w:rPr>
              <w:t>を</w:t>
            </w:r>
            <w:r>
              <w:rPr>
                <w:rFonts w:ascii="UD デジタル 教科書体 NK-R" w:eastAsia="UD デジタル 教科書体 NK-R" w:hAnsi="メイリオ" w:hint="eastAsia"/>
                <w:sz w:val="22"/>
              </w:rPr>
              <w:t>めざ</w:t>
            </w:r>
            <w:r w:rsidRPr="001A62D3">
              <w:rPr>
                <w:rFonts w:ascii="UD デジタル 教科書体 NK-R" w:eastAsia="UD デジタル 教科書体 NK-R" w:hAnsi="メイリオ" w:hint="eastAsia"/>
                <w:sz w:val="22"/>
              </w:rPr>
              <w:t>すものです。</w:t>
            </w:r>
          </w:p>
        </w:tc>
      </w:tr>
    </w:tbl>
    <w:p w14:paraId="6DEA25CB" w14:textId="24EB61AA" w:rsidR="001F4DB0" w:rsidRDefault="001F4DB0" w:rsidP="00C91892">
      <w:pPr>
        <w:rPr>
          <w:rFonts w:ascii="UD デジタル 教科書体 NK-R" w:eastAsia="UD デジタル 教科書体 NK-R" w:hAnsi="メイリオ"/>
          <w:sz w:val="22"/>
        </w:rPr>
      </w:pPr>
    </w:p>
    <w:p w14:paraId="750E81FC" w14:textId="77777777" w:rsidR="001F4DB0" w:rsidRDefault="001F4DB0">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4AB8D262" w14:textId="77777777" w:rsidR="00C91892" w:rsidRDefault="00C91892" w:rsidP="003B3326">
      <w:pPr>
        <w:pStyle w:val="a9"/>
        <w:numPr>
          <w:ilvl w:val="0"/>
          <w:numId w:val="54"/>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lastRenderedPageBreak/>
        <w:t>基本方針</w:t>
      </w:r>
    </w:p>
    <w:p w14:paraId="2F6BDA56" w14:textId="77777777" w:rsidR="00C91892" w:rsidRPr="00547B8E" w:rsidRDefault="00C91892" w:rsidP="003B3326">
      <w:pPr>
        <w:pStyle w:val="a9"/>
        <w:numPr>
          <w:ilvl w:val="0"/>
          <w:numId w:val="55"/>
        </w:numPr>
        <w:snapToGrid/>
        <w:ind w:leftChars="0"/>
        <w:rPr>
          <w:rFonts w:ascii="UD デジタル 教科書体 NK-R" w:eastAsia="UD デジタル 教科書体 NK-R" w:hAnsi="メイリオ"/>
          <w:sz w:val="22"/>
        </w:rPr>
      </w:pPr>
      <w:r w:rsidRPr="00547B8E">
        <w:rPr>
          <w:rFonts w:ascii="UD デジタル 教科書体 NK-R" w:eastAsia="UD デジタル 教科書体 NK-R" w:hAnsi="メイリオ"/>
          <w:sz w:val="22"/>
        </w:rPr>
        <w:t>スポーツ活動を通した健康・体力づくりの推進</w:t>
      </w:r>
    </w:p>
    <w:p w14:paraId="57A3DBD3" w14:textId="2070CD18" w:rsidR="00C91892" w:rsidRPr="007A1962" w:rsidRDefault="00C91892" w:rsidP="00D67D39">
      <w:pPr>
        <w:ind w:firstLineChars="100" w:firstLine="220"/>
        <w:rPr>
          <w:rFonts w:ascii="UD デジタル 教科書体 NK-R" w:eastAsia="UD デジタル 教科書体 NK-R" w:hAnsi="メイリオ"/>
          <w:sz w:val="22"/>
        </w:rPr>
      </w:pPr>
      <w:r w:rsidRPr="007A1962">
        <w:rPr>
          <w:rFonts w:ascii="UD デジタル 教科書体 NK-R" w:eastAsia="UD デジタル 教科書体 NK-R" w:hAnsi="メイリオ" w:hint="eastAsia"/>
          <w:sz w:val="22"/>
        </w:rPr>
        <w:t>各種スポーツ大会や教室等を充実させ、ライフステージに応じたスポーツ活動が気軽に楽しめる環境</w:t>
      </w:r>
      <w:r>
        <w:rPr>
          <w:rFonts w:ascii="UD デジタル 教科書体 NK-R" w:eastAsia="UD デジタル 教科書体 NK-R" w:hAnsi="メイリオ" w:hint="eastAsia"/>
          <w:sz w:val="22"/>
        </w:rPr>
        <w:t>をつくります</w:t>
      </w:r>
      <w:r w:rsidRPr="007A1962">
        <w:rPr>
          <w:rFonts w:ascii="UD デジタル 教科書体 NK-R" w:eastAsia="UD デジタル 教科書体 NK-R" w:hAnsi="メイリオ" w:hint="eastAsia"/>
          <w:sz w:val="22"/>
        </w:rPr>
        <w:t>。</w:t>
      </w:r>
    </w:p>
    <w:p w14:paraId="44350B8A" w14:textId="2278DA1A" w:rsidR="00C91892" w:rsidRPr="007A1962" w:rsidRDefault="00C91892" w:rsidP="00D67D39">
      <w:pPr>
        <w:ind w:firstLineChars="100" w:firstLine="220"/>
        <w:rPr>
          <w:rFonts w:ascii="UD デジタル 教科書体 NK-R" w:eastAsia="UD デジタル 教科書体 NK-R" w:hAnsi="メイリオ"/>
          <w:sz w:val="22"/>
        </w:rPr>
      </w:pPr>
      <w:r w:rsidRPr="007A1962">
        <w:rPr>
          <w:rFonts w:ascii="UD デジタル 教科書体 NK-R" w:eastAsia="UD デジタル 教科書体 NK-R" w:hAnsi="メイリオ" w:hint="eastAsia"/>
          <w:sz w:val="22"/>
        </w:rPr>
        <w:t>また、「とこしゃん体操」の周知、普及活動を通して、市民の健康・体力づくりに取り組みます。</w:t>
      </w:r>
    </w:p>
    <w:p w14:paraId="42087776" w14:textId="77777777" w:rsidR="00C91892" w:rsidRPr="00D67D39" w:rsidRDefault="00C91892" w:rsidP="00C91892">
      <w:pPr>
        <w:rPr>
          <w:rFonts w:ascii="UD デジタル 教科書体 NK-R" w:eastAsia="UD デジタル 教科書体 NK-R" w:hAnsi="メイリオ"/>
          <w:sz w:val="22"/>
        </w:rPr>
      </w:pPr>
    </w:p>
    <w:p w14:paraId="59DBCAE6" w14:textId="77777777" w:rsidR="00C91892" w:rsidRPr="00547B8E" w:rsidRDefault="00C91892" w:rsidP="003B3326">
      <w:pPr>
        <w:pStyle w:val="a9"/>
        <w:numPr>
          <w:ilvl w:val="0"/>
          <w:numId w:val="55"/>
        </w:numPr>
        <w:snapToGrid/>
        <w:ind w:leftChars="0"/>
        <w:rPr>
          <w:rFonts w:ascii="UD デジタル 教科書体 NK-R" w:eastAsia="UD デジタル 教科書体 NK-R" w:hAnsi="メイリオ"/>
          <w:sz w:val="22"/>
        </w:rPr>
      </w:pPr>
      <w:r w:rsidRPr="00547B8E">
        <w:rPr>
          <w:rFonts w:ascii="UD デジタル 教科書体 NK-R" w:eastAsia="UD デジタル 教科書体 NK-R" w:hAnsi="メイリオ"/>
          <w:sz w:val="22"/>
        </w:rPr>
        <w:t>競技会場の確保や交流機会の充実</w:t>
      </w:r>
    </w:p>
    <w:p w14:paraId="6003BC02" w14:textId="1153DCC2" w:rsidR="00C91892" w:rsidRPr="007A1962" w:rsidRDefault="00C91892" w:rsidP="00D67D39">
      <w:pPr>
        <w:ind w:firstLineChars="100" w:firstLine="220"/>
        <w:rPr>
          <w:rFonts w:ascii="UD デジタル 教科書体 NK-R" w:eastAsia="UD デジタル 教科書体 NK-R" w:hAnsi="メイリオ"/>
          <w:sz w:val="22"/>
        </w:rPr>
      </w:pPr>
      <w:r w:rsidRPr="007A1962">
        <w:rPr>
          <w:rFonts w:ascii="UD デジタル 教科書体 NK-R" w:eastAsia="UD デジタル 教科書体 NK-R" w:hAnsi="メイリオ"/>
          <w:sz w:val="22"/>
        </w:rPr>
        <w:t>オリンピック・パラリンピックのナショナルチームの支援や全国規模のスポーツ大会等の開催支援を行います。</w:t>
      </w:r>
    </w:p>
    <w:p w14:paraId="0A508C7F" w14:textId="5948B2A0" w:rsidR="00C91892" w:rsidRPr="007A1962" w:rsidRDefault="00C91892" w:rsidP="00D67D39">
      <w:pPr>
        <w:ind w:firstLineChars="100" w:firstLine="220"/>
        <w:rPr>
          <w:rFonts w:ascii="UD デジタル 教科書体 NK-R" w:eastAsia="UD デジタル 教科書体 NK-R" w:hAnsi="メイリオ"/>
          <w:sz w:val="22"/>
        </w:rPr>
      </w:pPr>
      <w:r w:rsidRPr="007A1962">
        <w:rPr>
          <w:rFonts w:ascii="UD デジタル 教科書体 NK-R" w:eastAsia="UD デジタル 教科書体 NK-R" w:hAnsi="メイリオ" w:hint="eastAsia"/>
          <w:sz w:val="22"/>
        </w:rPr>
        <w:t>また、市内のプロスポーツチームとの連携事業や観戦機会の提供・拡充を通して、</w:t>
      </w:r>
      <w:r>
        <w:rPr>
          <w:rFonts w:ascii="UD デジタル 教科書体 NK-R" w:eastAsia="UD デジタル 教科書体 NK-R" w:hAnsi="メイリオ" w:hint="eastAsia"/>
          <w:sz w:val="22"/>
        </w:rPr>
        <w:t>より多くの市民が世代を超え、</w:t>
      </w:r>
      <w:r w:rsidRPr="007A1962">
        <w:rPr>
          <w:rFonts w:ascii="UD デジタル 教科書体 NK-R" w:eastAsia="UD デジタル 教科書体 NK-R" w:hAnsi="メイリオ" w:hint="eastAsia"/>
          <w:sz w:val="22"/>
        </w:rPr>
        <w:t>誰もがスポーツを楽しめる機会</w:t>
      </w:r>
      <w:r>
        <w:rPr>
          <w:rFonts w:ascii="UD デジタル 教科書体 NK-R" w:eastAsia="UD デジタル 教科書体 NK-R" w:hAnsi="メイリオ" w:hint="eastAsia"/>
          <w:sz w:val="22"/>
        </w:rPr>
        <w:t>を</w:t>
      </w:r>
      <w:r w:rsidRPr="007A1962">
        <w:rPr>
          <w:rFonts w:ascii="UD デジタル 教科書体 NK-R" w:eastAsia="UD デジタル 教科書体 NK-R" w:hAnsi="メイリオ" w:hint="eastAsia"/>
          <w:sz w:val="22"/>
        </w:rPr>
        <w:t>提供</w:t>
      </w:r>
      <w:r>
        <w:rPr>
          <w:rFonts w:ascii="UD デジタル 教科書体 NK-R" w:eastAsia="UD デジタル 教科書体 NK-R" w:hAnsi="メイリオ" w:hint="eastAsia"/>
          <w:sz w:val="22"/>
        </w:rPr>
        <w:t>します</w:t>
      </w:r>
      <w:r w:rsidRPr="007A1962">
        <w:rPr>
          <w:rFonts w:ascii="UD デジタル 教科書体 NK-R" w:eastAsia="UD デジタル 教科書体 NK-R" w:hAnsi="メイリオ" w:hint="eastAsia"/>
          <w:sz w:val="22"/>
        </w:rPr>
        <w:t>。</w:t>
      </w:r>
    </w:p>
    <w:p w14:paraId="4F2A899A" w14:textId="77777777" w:rsidR="00C91892" w:rsidRPr="00D67D39" w:rsidRDefault="00C91892" w:rsidP="00C91892">
      <w:pPr>
        <w:rPr>
          <w:rFonts w:ascii="UD デジタル 教科書体 NK-R" w:eastAsia="UD デジタル 教科書体 NK-R" w:hAnsi="メイリオ"/>
          <w:sz w:val="22"/>
        </w:rPr>
      </w:pPr>
    </w:p>
    <w:p w14:paraId="2DEDABE4" w14:textId="77777777" w:rsidR="00C91892" w:rsidRPr="00547B8E" w:rsidRDefault="00C91892" w:rsidP="003B3326">
      <w:pPr>
        <w:pStyle w:val="a9"/>
        <w:numPr>
          <w:ilvl w:val="0"/>
          <w:numId w:val="55"/>
        </w:numPr>
        <w:snapToGrid/>
        <w:ind w:leftChars="0"/>
        <w:rPr>
          <w:rFonts w:ascii="UD デジタル 教科書体 NK-R" w:eastAsia="UD デジタル 教科書体 NK-R" w:hAnsi="メイリオ"/>
          <w:sz w:val="22"/>
        </w:rPr>
      </w:pPr>
      <w:r w:rsidRPr="00547B8E">
        <w:rPr>
          <w:rFonts w:ascii="UD デジタル 教科書体 NK-R" w:eastAsia="UD デジタル 教科書体 NK-R" w:hAnsi="メイリオ"/>
          <w:sz w:val="22"/>
        </w:rPr>
        <w:t>スポーツ活動の支援と環境整備</w:t>
      </w:r>
    </w:p>
    <w:p w14:paraId="11E82698" w14:textId="54F98E26" w:rsidR="00C91892" w:rsidRPr="007A1962" w:rsidRDefault="00C91892" w:rsidP="00D67D39">
      <w:pPr>
        <w:ind w:firstLineChars="100" w:firstLine="220"/>
        <w:rPr>
          <w:rFonts w:ascii="UD デジタル 教科書体 NK-R" w:eastAsia="UD デジタル 教科書体 NK-R" w:hAnsi="メイリオ"/>
          <w:sz w:val="22"/>
        </w:rPr>
      </w:pPr>
      <w:r w:rsidRPr="007A1962">
        <w:rPr>
          <w:rFonts w:ascii="UD デジタル 教科書体 NK-R" w:eastAsia="UD デジタル 教科書体 NK-R" w:hAnsi="メイリオ" w:hint="eastAsia"/>
          <w:sz w:val="22"/>
        </w:rPr>
        <w:t>スポーツ団体の支援や指導者の養成・研修とともにボランティア活動などの情報提供に努め、市民のスポーツ活動の普及啓発を図ります。</w:t>
      </w:r>
    </w:p>
    <w:p w14:paraId="121D43C1" w14:textId="04CF2279" w:rsidR="00C91892" w:rsidRPr="007A1962" w:rsidRDefault="00C91892" w:rsidP="00D67D39">
      <w:pPr>
        <w:ind w:firstLineChars="100" w:firstLine="220"/>
        <w:rPr>
          <w:rFonts w:ascii="UD デジタル 教科書体 NK-R" w:eastAsia="UD デジタル 教科書体 NK-R" w:hAnsi="メイリオ"/>
          <w:sz w:val="22"/>
        </w:rPr>
      </w:pPr>
      <w:r w:rsidRPr="007A1962">
        <w:rPr>
          <w:rFonts w:ascii="UD デジタル 教科書体 NK-R" w:eastAsia="UD デジタル 教科書体 NK-R" w:hAnsi="メイリオ" w:hint="eastAsia"/>
          <w:sz w:val="22"/>
        </w:rPr>
        <w:t>また、各体育施設の安全な利用に向けて必要な修繕を適宜行い、施設環境の充実を図ります。</w:t>
      </w:r>
    </w:p>
    <w:p w14:paraId="07BCEEE0" w14:textId="77777777" w:rsidR="00C91892" w:rsidRPr="00D67D39" w:rsidRDefault="00C91892" w:rsidP="00C91892">
      <w:pPr>
        <w:rPr>
          <w:rFonts w:ascii="UD デジタル 教科書体 NK-R" w:eastAsia="UD デジタル 教科書体 NK-R" w:hAnsi="メイリオ"/>
          <w:sz w:val="22"/>
        </w:rPr>
      </w:pPr>
    </w:p>
    <w:p w14:paraId="7624BDD8" w14:textId="77777777" w:rsidR="00C91892" w:rsidRPr="00547B8E" w:rsidRDefault="00C91892" w:rsidP="003B3326">
      <w:pPr>
        <w:pStyle w:val="a9"/>
        <w:numPr>
          <w:ilvl w:val="0"/>
          <w:numId w:val="55"/>
        </w:numPr>
        <w:snapToGrid/>
        <w:ind w:leftChars="0"/>
        <w:rPr>
          <w:rFonts w:ascii="UD デジタル 教科書体 NK-R" w:eastAsia="UD デジタル 教科書体 NK-R" w:hAnsi="メイリオ"/>
          <w:sz w:val="22"/>
        </w:rPr>
      </w:pPr>
      <w:r w:rsidRPr="00547B8E">
        <w:rPr>
          <w:rFonts w:ascii="UD デジタル 教科書体 NK-R" w:eastAsia="UD デジタル 教科書体 NK-R" w:hAnsi="メイリオ"/>
          <w:sz w:val="22"/>
        </w:rPr>
        <w:t>スポーツに触れる機会の充実</w:t>
      </w:r>
    </w:p>
    <w:p w14:paraId="7A9409B1" w14:textId="196A2731" w:rsidR="00C91892" w:rsidRPr="009F1C3D" w:rsidRDefault="00C91892" w:rsidP="00D67D39">
      <w:pPr>
        <w:ind w:firstLineChars="100" w:firstLine="220"/>
        <w:rPr>
          <w:rFonts w:ascii="UD デジタル 教科書体 NK-R" w:eastAsia="UD デジタル 教科書体 NK-R" w:hAnsi="メイリオ"/>
          <w:sz w:val="22"/>
        </w:rPr>
      </w:pPr>
      <w:r w:rsidRPr="007A1962">
        <w:rPr>
          <w:rFonts w:ascii="UD デジタル 教科書体 NK-R" w:eastAsia="UD デジタル 教科書体 NK-R" w:hAnsi="メイリオ" w:hint="eastAsia"/>
          <w:sz w:val="22"/>
        </w:rPr>
        <w:t>スポーツ団体が開催する大会をはじめとした、スポーツ情報</w:t>
      </w:r>
      <w:r>
        <w:rPr>
          <w:rFonts w:ascii="UD デジタル 教科書体 NK-R" w:eastAsia="UD デジタル 教科書体 NK-R" w:hAnsi="メイリオ" w:hint="eastAsia"/>
          <w:sz w:val="22"/>
        </w:rPr>
        <w:t>を</w:t>
      </w:r>
      <w:r w:rsidRPr="007A1962">
        <w:rPr>
          <w:rFonts w:ascii="UD デジタル 教科書体 NK-R" w:eastAsia="UD デジタル 教科書体 NK-R" w:hAnsi="メイリオ" w:hint="eastAsia"/>
          <w:sz w:val="22"/>
        </w:rPr>
        <w:t>発信</w:t>
      </w:r>
      <w:r>
        <w:rPr>
          <w:rFonts w:ascii="UD デジタル 教科書体 NK-R" w:eastAsia="UD デジタル 教科書体 NK-R" w:hAnsi="メイリオ" w:hint="eastAsia"/>
          <w:sz w:val="22"/>
        </w:rPr>
        <w:t>し</w:t>
      </w:r>
      <w:r w:rsidRPr="007A1962">
        <w:rPr>
          <w:rFonts w:ascii="UD デジタル 教科書体 NK-R" w:eastAsia="UD デジタル 教科書体 NK-R" w:hAnsi="メイリオ" w:hint="eastAsia"/>
          <w:sz w:val="22"/>
        </w:rPr>
        <w:t>、優秀選手及び団体への支援活動・表彰の充実を通して、市民が気軽にスポーツに触れる機会の創出・提供を図り、地域の活性化に取り組みます。</w:t>
      </w:r>
    </w:p>
    <w:p w14:paraId="0944856C" w14:textId="77777777" w:rsidR="00C91892" w:rsidRPr="00D67D39" w:rsidRDefault="00C91892" w:rsidP="00C91892">
      <w:pPr>
        <w:rPr>
          <w:rFonts w:ascii="UD デジタル 教科書体 NK-R" w:eastAsia="UD デジタル 教科書体 NK-R" w:hAnsi="ＭＳ 明朝"/>
          <w:sz w:val="22"/>
        </w:rPr>
      </w:pPr>
    </w:p>
    <w:p w14:paraId="24BF3882" w14:textId="77777777" w:rsidR="00C91892" w:rsidRDefault="00C91892" w:rsidP="00C91892">
      <w:pPr>
        <w:widowControl/>
        <w:jc w:val="left"/>
        <w:rPr>
          <w:rFonts w:ascii="UD デジタル 教科書体 NK-R" w:eastAsia="UD デジタル 教科書体 NK-R" w:hAnsi="ＭＳ 明朝"/>
          <w:sz w:val="22"/>
        </w:rPr>
      </w:pPr>
    </w:p>
    <w:p w14:paraId="56E79683"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0D85FDC7" w14:textId="77777777" w:rsidR="00C91892" w:rsidRDefault="00C91892" w:rsidP="00C91892">
      <w:pPr>
        <w:rPr>
          <w:rFonts w:ascii="UD デジタル 教科書体 NK-R" w:eastAsia="UD デジタル 教科書体 NK-R" w:hAnsi="メイリオ"/>
          <w:sz w:val="22"/>
        </w:rPr>
      </w:pPr>
    </w:p>
    <w:p w14:paraId="68657B21" w14:textId="77777777" w:rsidR="00C91892" w:rsidRDefault="00C91892" w:rsidP="00C91892">
      <w:pPr>
        <w:rPr>
          <w:rFonts w:ascii="UD デジタル 教科書体 NK-R" w:eastAsia="UD デジタル 教科書体 NK-R" w:hAnsi="メイリオ"/>
          <w:sz w:val="22"/>
        </w:rPr>
      </w:pPr>
    </w:p>
    <w:p w14:paraId="183197E7" w14:textId="77777777" w:rsidR="00C91892" w:rsidRDefault="00C91892" w:rsidP="00C91892">
      <w:pPr>
        <w:rPr>
          <w:rFonts w:ascii="UD デジタル 教科書体 NK-R" w:eastAsia="UD デジタル 教科書体 NK-R" w:hAnsi="メイリオ"/>
          <w:sz w:val="22"/>
        </w:rPr>
      </w:pPr>
    </w:p>
    <w:p w14:paraId="419D3682" w14:textId="77777777" w:rsidR="00C91892" w:rsidRDefault="00C91892" w:rsidP="00C91892">
      <w:pPr>
        <w:rPr>
          <w:rFonts w:ascii="UD デジタル 教科書体 NK-R" w:eastAsia="UD デジタル 教科書体 NK-R" w:hAnsi="メイリオ"/>
          <w:sz w:val="22"/>
        </w:rPr>
      </w:pPr>
    </w:p>
    <w:p w14:paraId="4740FEE7" w14:textId="77777777" w:rsidR="00C91892" w:rsidRDefault="00C91892" w:rsidP="00C91892">
      <w:pPr>
        <w:rPr>
          <w:rFonts w:ascii="UD デジタル 教科書体 NK-R" w:eastAsia="UD デジタル 教科書体 NK-R" w:hAnsi="メイリオ"/>
          <w:sz w:val="22"/>
        </w:rPr>
      </w:pPr>
    </w:p>
    <w:p w14:paraId="237FD06B" w14:textId="77777777" w:rsidR="00C91892" w:rsidRDefault="00C91892" w:rsidP="00C91892">
      <w:pPr>
        <w:rPr>
          <w:rFonts w:ascii="UD デジタル 教科書体 NK-R" w:eastAsia="UD デジタル 教科書体 NK-R" w:hAnsi="メイリオ"/>
          <w:sz w:val="22"/>
        </w:rPr>
      </w:pPr>
    </w:p>
    <w:p w14:paraId="796B4CF1" w14:textId="77777777" w:rsidR="00C91892" w:rsidRDefault="00C91892" w:rsidP="00C91892">
      <w:pPr>
        <w:rPr>
          <w:rFonts w:ascii="UD デジタル 教科書体 NK-R" w:eastAsia="UD デジタル 教科書体 NK-R" w:hAnsi="メイリオ"/>
          <w:sz w:val="22"/>
        </w:rPr>
      </w:pPr>
    </w:p>
    <w:p w14:paraId="2473C2F9" w14:textId="77777777" w:rsidR="00C91892" w:rsidRDefault="00C91892" w:rsidP="00C91892">
      <w:pPr>
        <w:rPr>
          <w:rFonts w:ascii="UD デジタル 教科書体 NK-R" w:eastAsia="UD デジタル 教科書体 NK-R" w:hAnsi="メイリオ"/>
          <w:sz w:val="22"/>
        </w:rPr>
      </w:pPr>
    </w:p>
    <w:p w14:paraId="080B8308" w14:textId="77777777" w:rsidR="00C91892" w:rsidRPr="00616A81" w:rsidRDefault="00C91892" w:rsidP="00C91892">
      <w:pPr>
        <w:pStyle w:val="2"/>
        <w:rPr>
          <w:rFonts w:ascii="UD デジタル 教科書体 NK-R" w:eastAsia="UD デジタル 教科書体 NK-R" w:hAnsi="メイリオ"/>
          <w:sz w:val="56"/>
        </w:rPr>
      </w:pPr>
      <w:bookmarkStart w:id="58" w:name="_Toc162513560"/>
      <w:r w:rsidRPr="00616A81">
        <w:rPr>
          <w:rFonts w:ascii="UD デジタル 教科書体 NK-R" w:eastAsia="UD デジタル 教科書体 NK-R" w:hAnsi="メイリオ" w:hint="eastAsia"/>
          <w:sz w:val="56"/>
        </w:rPr>
        <w:t>第</w:t>
      </w:r>
      <w:r>
        <w:rPr>
          <w:rFonts w:ascii="UD デジタル 教科書体 NK-R" w:eastAsia="UD デジタル 教科書体 NK-R" w:hAnsi="メイリオ" w:hint="eastAsia"/>
          <w:sz w:val="56"/>
        </w:rPr>
        <w:t>4</w:t>
      </w:r>
      <w:r w:rsidRPr="00616A81">
        <w:rPr>
          <w:rFonts w:ascii="UD デジタル 教科書体 NK-R" w:eastAsia="UD デジタル 教科書体 NK-R" w:hAnsi="メイリオ" w:hint="eastAsia"/>
          <w:sz w:val="56"/>
        </w:rPr>
        <w:t xml:space="preserve">章　</w:t>
      </w:r>
      <w:r>
        <w:rPr>
          <w:rFonts w:ascii="UD デジタル 教科書体 NK-R" w:eastAsia="UD デジタル 教科書体 NK-R" w:hAnsi="メイリオ" w:hint="eastAsia"/>
          <w:sz w:val="56"/>
        </w:rPr>
        <w:t>みどりあふれる持続可能なエコタウン</w:t>
      </w:r>
      <w:bookmarkEnd w:id="58"/>
    </w:p>
    <w:p w14:paraId="3CAE82B4" w14:textId="77777777" w:rsidR="00C91892" w:rsidRPr="00616A81" w:rsidRDefault="00C91892" w:rsidP="00C91892">
      <w:pPr>
        <w:widowControl/>
        <w:jc w:val="left"/>
        <w:rPr>
          <w:rFonts w:ascii="UD デジタル 教科書体 NK-R" w:eastAsia="UD デジタル 教科書体 NK-R" w:hAnsi="メイリオ"/>
          <w:sz w:val="22"/>
        </w:rPr>
      </w:pPr>
    </w:p>
    <w:p w14:paraId="0DD90118" w14:textId="77777777" w:rsidR="00C91892" w:rsidRPr="0003778E" w:rsidRDefault="00C91892" w:rsidP="00C91892">
      <w:pPr>
        <w:rPr>
          <w:rFonts w:ascii="UD デジタル 教科書体 NK-R" w:eastAsia="UD デジタル 教科書体 NK-R" w:hAnsi="メイリオ"/>
          <w:sz w:val="22"/>
        </w:rPr>
      </w:pPr>
    </w:p>
    <w:p w14:paraId="590BB70E"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第１節　</w:t>
      </w:r>
      <w:r>
        <w:rPr>
          <w:rFonts w:ascii="UD デジタル 教科書体 NK-R" w:eastAsia="UD デジタル 教科書体 NK-R" w:hAnsi="メイリオ" w:hint="eastAsia"/>
          <w:sz w:val="22"/>
        </w:rPr>
        <w:t>脱炭素社会</w:t>
      </w:r>
    </w:p>
    <w:p w14:paraId="317A7CE9"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第２節　</w:t>
      </w:r>
      <w:r>
        <w:rPr>
          <w:rFonts w:ascii="UD デジタル 教科書体 NK-R" w:eastAsia="UD デジタル 教科書体 NK-R" w:hAnsi="メイリオ" w:hint="eastAsia"/>
          <w:sz w:val="22"/>
        </w:rPr>
        <w:t>みどり・生物</w:t>
      </w:r>
    </w:p>
    <w:p w14:paraId="4316D4E8"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第３節　</w:t>
      </w:r>
      <w:r>
        <w:rPr>
          <w:rFonts w:ascii="UD デジタル 教科書体 NK-R" w:eastAsia="UD デジタル 教科書体 NK-R" w:hAnsi="メイリオ" w:hint="eastAsia"/>
          <w:sz w:val="22"/>
        </w:rPr>
        <w:t>循環型社会</w:t>
      </w:r>
    </w:p>
    <w:p w14:paraId="5DF28F16"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第４節　</w:t>
      </w:r>
      <w:r>
        <w:rPr>
          <w:rFonts w:ascii="UD デジタル 教科書体 NK-R" w:eastAsia="UD デジタル 教科書体 NK-R" w:hAnsi="メイリオ" w:hint="eastAsia"/>
          <w:sz w:val="22"/>
        </w:rPr>
        <w:t>大気・水環境等</w:t>
      </w:r>
    </w:p>
    <w:p w14:paraId="3D6831C8" w14:textId="77777777" w:rsidR="00C91892" w:rsidRPr="0003778E" w:rsidRDefault="00C91892" w:rsidP="00C91892">
      <w:pPr>
        <w:rPr>
          <w:rFonts w:ascii="UD デジタル 教科書体 NK-R" w:eastAsia="UD デジタル 教科書体 NK-R" w:hAnsi="メイリオ"/>
          <w:sz w:val="22"/>
        </w:rPr>
      </w:pPr>
    </w:p>
    <w:p w14:paraId="614AA9FC" w14:textId="77777777" w:rsidR="00C91892" w:rsidRPr="0003778E" w:rsidRDefault="00C91892" w:rsidP="00C91892">
      <w:pPr>
        <w:rPr>
          <w:rFonts w:ascii="UD デジタル 教科書体 NK-R" w:eastAsia="UD デジタル 教科書体 NK-R" w:hAnsi="メイリオ"/>
          <w:sz w:val="22"/>
        </w:rPr>
      </w:pPr>
    </w:p>
    <w:p w14:paraId="08680AB5" w14:textId="77777777" w:rsidR="00C91892" w:rsidRPr="0003778E" w:rsidRDefault="00C91892" w:rsidP="00C91892">
      <w:pPr>
        <w:rPr>
          <w:rFonts w:ascii="UD デジタル 教科書体 NK-R" w:eastAsia="UD デジタル 教科書体 NK-R" w:hAnsi="メイリオ"/>
          <w:sz w:val="22"/>
        </w:rPr>
      </w:pPr>
    </w:p>
    <w:p w14:paraId="1A6F7349" w14:textId="77777777" w:rsidR="00C91892" w:rsidRPr="0003778E" w:rsidRDefault="00C91892" w:rsidP="00C91892">
      <w:pPr>
        <w:rPr>
          <w:rFonts w:ascii="UD デジタル 教科書体 NK-R" w:eastAsia="UD デジタル 教科書体 NK-R" w:hAnsi="メイリオ"/>
          <w:sz w:val="22"/>
        </w:rPr>
      </w:pPr>
    </w:p>
    <w:p w14:paraId="40A66D78" w14:textId="77777777" w:rsidR="00C91892" w:rsidRDefault="00C91892" w:rsidP="00C91892">
      <w:pPr>
        <w:widowControl/>
        <w:jc w:val="left"/>
        <w:rPr>
          <w:rFonts w:ascii="UD デジタル 教科書体 NK-R" w:eastAsia="UD デジタル 教科書体 NK-R" w:hAnsi="メイリオ"/>
          <w:sz w:val="22"/>
        </w:rPr>
      </w:pPr>
    </w:p>
    <w:p w14:paraId="4BC2660A" w14:textId="77777777" w:rsidR="00C91892" w:rsidRDefault="00C91892" w:rsidP="00C91892">
      <w:pPr>
        <w:widowControl/>
        <w:jc w:val="left"/>
        <w:rPr>
          <w:rFonts w:ascii="UD デジタル 教科書体 NK-R" w:eastAsia="UD デジタル 教科書体 NK-R" w:hAnsi="メイリオ"/>
          <w:sz w:val="22"/>
        </w:rPr>
      </w:pPr>
    </w:p>
    <w:p w14:paraId="7BD1787A" w14:textId="77777777" w:rsidR="00C91892" w:rsidRDefault="00C91892" w:rsidP="00C91892">
      <w:pPr>
        <w:widowControl/>
        <w:jc w:val="left"/>
        <w:rPr>
          <w:rFonts w:ascii="UD デジタル 教科書体 NK-R" w:eastAsia="UD デジタル 教科書体 NK-R" w:hAnsi="メイリオ"/>
          <w:sz w:val="22"/>
        </w:rPr>
      </w:pPr>
    </w:p>
    <w:p w14:paraId="2E07E146" w14:textId="77777777" w:rsidR="00C91892" w:rsidRDefault="00C91892" w:rsidP="007C5146">
      <w:pPr>
        <w:widowControl/>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施策の方向性</w:t>
      </w:r>
    </w:p>
    <w:p w14:paraId="7F5A0521" w14:textId="77777777" w:rsidR="00C91892" w:rsidRDefault="00C91892" w:rsidP="007C5146">
      <w:pPr>
        <w:widowControl/>
        <w:rPr>
          <w:rFonts w:ascii="UD デジタル 教科書体 NK-R" w:eastAsia="UD デジタル 教科書体 NK-R" w:hAnsi="メイリオ"/>
          <w:sz w:val="22"/>
        </w:rPr>
      </w:pPr>
    </w:p>
    <w:p w14:paraId="3B83C6DD" w14:textId="77777777" w:rsidR="00C91892" w:rsidRPr="002B1BBE" w:rsidRDefault="00C91892" w:rsidP="007C5146">
      <w:pPr>
        <w:widowControl/>
        <w:rPr>
          <w:rFonts w:ascii="UD デジタル 教科書体 NK-R" w:eastAsia="UD デジタル 教科書体 NK-R" w:hAnsi="メイリオ"/>
          <w:sz w:val="22"/>
        </w:rPr>
      </w:pPr>
      <w:r w:rsidRPr="002B1BBE">
        <w:rPr>
          <w:rFonts w:ascii="UD デジタル 教科書体 NK-R" w:eastAsia="UD デジタル 教科書体 NK-R" w:hAnsi="メイリオ" w:hint="eastAsia"/>
          <w:sz w:val="22"/>
        </w:rPr>
        <w:t>再生可能エネルギーを積極的に導入し、省エネ行動を推進することにより、</w:t>
      </w:r>
      <w:r>
        <w:rPr>
          <w:rFonts w:ascii="UD デジタル 教科書体 NK-R" w:eastAsia="UD デジタル 教科書体 NK-R" w:hAnsi="メイリオ" w:hint="eastAsia"/>
          <w:sz w:val="22"/>
        </w:rPr>
        <w:t>脱炭素</w:t>
      </w:r>
      <w:r w:rsidRPr="002B1BBE">
        <w:rPr>
          <w:rFonts w:ascii="UD デジタル 教科書体 NK-R" w:eastAsia="UD デジタル 教科書体 NK-R" w:hAnsi="メイリオ" w:hint="eastAsia"/>
          <w:sz w:val="22"/>
        </w:rPr>
        <w:t>社会を構築していくとともに、自然と共生できるみどり豊かなまちと心豊かな暮らしを未来の子どもたちに引き継いでいくため、みどりの保全を積極的に進めます。</w:t>
      </w:r>
    </w:p>
    <w:p w14:paraId="4970DA23" w14:textId="731207E9" w:rsidR="00C91892" w:rsidRDefault="00C91892" w:rsidP="007C5146">
      <w:pPr>
        <w:widowControl/>
        <w:rPr>
          <w:rFonts w:ascii="UD デジタル 教科書体 NK-R" w:eastAsia="UD デジタル 教科書体 NK-R" w:hAnsi="メイリオ"/>
          <w:sz w:val="22"/>
        </w:rPr>
      </w:pPr>
      <w:r w:rsidRPr="002B1BBE">
        <w:rPr>
          <w:rFonts w:ascii="UD デジタル 教科書体 NK-R" w:eastAsia="UD デジタル 教科書体 NK-R" w:hAnsi="メイリオ" w:hint="eastAsia"/>
          <w:sz w:val="22"/>
        </w:rPr>
        <w:t>また、３Ｒを積極的に推進し、循環型社会の形成</w:t>
      </w:r>
      <w:r>
        <w:rPr>
          <w:rFonts w:ascii="UD デジタル 教科書体 NK-R" w:eastAsia="UD デジタル 教科書体 NK-R" w:hAnsi="メイリオ" w:hint="eastAsia"/>
          <w:sz w:val="22"/>
        </w:rPr>
        <w:t>をめざします</w:t>
      </w:r>
      <w:r w:rsidRPr="002B1BBE">
        <w:rPr>
          <w:rFonts w:ascii="UD デジタル 教科書体 NK-R" w:eastAsia="UD デジタル 教科書体 NK-R" w:hAnsi="メイリオ" w:hint="eastAsia"/>
          <w:sz w:val="22"/>
        </w:rPr>
        <w:t>。</w:t>
      </w:r>
    </w:p>
    <w:p w14:paraId="3F3CAD7E" w14:textId="39844647" w:rsidR="00C91892" w:rsidRDefault="00C91892" w:rsidP="007C5146">
      <w:pPr>
        <w:widowControl/>
        <w:rPr>
          <w:rFonts w:ascii="UD デジタル 教科書体 NK-R" w:eastAsia="UD デジタル 教科書体 NK-R" w:hAnsi="メイリオ"/>
          <w:sz w:val="22"/>
        </w:rPr>
      </w:pPr>
      <w:r w:rsidRPr="002B1BBE">
        <w:rPr>
          <w:rFonts w:ascii="UD デジタル 教科書体 NK-R" w:eastAsia="UD デジタル 教科書体 NK-R" w:hAnsi="メイリオ" w:hint="eastAsia"/>
          <w:sz w:val="22"/>
        </w:rPr>
        <w:t>これら環境分野と教育、福祉、健康や産業などが有機的につながり、持続可能なまちづくりを進めます。</w:t>
      </w:r>
    </w:p>
    <w:p w14:paraId="15D899C9"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319073C9" w14:textId="23B17B2B" w:rsidR="00C91892" w:rsidRPr="000A3734" w:rsidRDefault="00C91892" w:rsidP="003B3326">
      <w:pPr>
        <w:pStyle w:val="a9"/>
        <w:numPr>
          <w:ilvl w:val="0"/>
          <w:numId w:val="64"/>
        </w:numPr>
        <w:snapToGrid/>
        <w:ind w:leftChars="0" w:hanging="278"/>
        <w:outlineLvl w:val="2"/>
        <w:rPr>
          <w:rFonts w:ascii="UD デジタル 教科書体 NK-R" w:eastAsia="UD デジタル 教科書体 NK-R" w:hAnsi="メイリオ"/>
          <w:sz w:val="44"/>
        </w:rPr>
      </w:pPr>
      <w:bookmarkStart w:id="59" w:name="_Toc162513561"/>
      <w:r>
        <w:rPr>
          <w:rFonts w:ascii="UD デジタル 教科書体 NK-R" w:eastAsia="UD デジタル 教科書体 NK-R" w:hAnsi="メイリオ" w:hint="eastAsia"/>
          <w:sz w:val="44"/>
        </w:rPr>
        <w:lastRenderedPageBreak/>
        <w:t>脱炭素社会</w:t>
      </w:r>
      <w:bookmarkEnd w:id="59"/>
    </w:p>
    <w:p w14:paraId="0DB6AF9A" w14:textId="77777777" w:rsidR="00C91892" w:rsidRPr="0003778E" w:rsidRDefault="00C91892" w:rsidP="00C91892">
      <w:pPr>
        <w:rPr>
          <w:rFonts w:ascii="UD デジタル 教科書体 NK-R" w:eastAsia="UD デジタル 教科書体 NK-R" w:hAnsi="メイリオ"/>
          <w:sz w:val="22"/>
        </w:rPr>
      </w:pPr>
    </w:p>
    <w:p w14:paraId="347B68A9" w14:textId="77777777" w:rsidR="00C91892" w:rsidRPr="000A3734" w:rsidRDefault="00C91892" w:rsidP="003B3326">
      <w:pPr>
        <w:pStyle w:val="a9"/>
        <w:numPr>
          <w:ilvl w:val="0"/>
          <w:numId w:val="100"/>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7D6ADA55" w14:textId="77777777" w:rsidR="00C91892" w:rsidRPr="001779CC"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779CC">
        <w:rPr>
          <w:rFonts w:ascii="UD デジタル 教科書体 NK-R" w:eastAsia="UD デジタル 教科書体 NK-R" w:hAnsi="メイリオ" w:hint="eastAsia"/>
          <w:b w:val="0"/>
          <w:sz w:val="22"/>
        </w:rPr>
        <w:t>「所沢市脱炭素社会を実現するための条例」を</w:t>
      </w:r>
      <w:r w:rsidRPr="001779CC">
        <w:rPr>
          <w:rFonts w:ascii="UD デジタル 教科書体 NK-R" w:eastAsia="UD デジタル 教科書体 NK-R" w:hAnsi="メイリオ"/>
          <w:b w:val="0"/>
          <w:sz w:val="22"/>
        </w:rPr>
        <w:t>施行し</w:t>
      </w:r>
      <w:r w:rsidRPr="001779CC">
        <w:rPr>
          <w:rFonts w:ascii="UD デジタル 教科書体 NK-R" w:eastAsia="UD デジタル 教科書体 NK-R" w:hAnsi="メイリオ" w:hint="eastAsia"/>
          <w:b w:val="0"/>
          <w:sz w:val="22"/>
        </w:rPr>
        <w:t>、脱炭素社会の実現に向けた取組を進めました。また、大規模太陽光発電設備、東部クリーンセンターのごみ焼却発電、官民連携による遊休農地を活用したソーラーシェアリングなどにより、市内において再生可能エネルギーを創出しました。</w:t>
      </w:r>
    </w:p>
    <w:p w14:paraId="0746DEE7" w14:textId="77777777" w:rsidR="00C91892" w:rsidRPr="001779CC"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779CC">
        <w:rPr>
          <w:rFonts w:ascii="UD デジタル 教科書体 NK-R" w:eastAsia="UD デジタル 教科書体 NK-R" w:hAnsi="メイリオ" w:hint="eastAsia"/>
          <w:b w:val="0"/>
          <w:sz w:val="22"/>
        </w:rPr>
        <w:t>断熱改修等のエコリフォームや創エネ機器等の導入に対してその費用の一部を助成することにより、家庭から排出される</w:t>
      </w:r>
      <w:r w:rsidRPr="001779CC">
        <w:rPr>
          <w:rFonts w:ascii="UD デジタル 教科書体 NK-R" w:eastAsia="UD デジタル 教科書体 NK-R" w:hAnsi="メイリオ"/>
          <w:b w:val="0"/>
          <w:sz w:val="22"/>
        </w:rPr>
        <w:t>CO2の削減を推進し</w:t>
      </w:r>
      <w:r w:rsidRPr="001779CC">
        <w:rPr>
          <w:rFonts w:ascii="UD デジタル 教科書体 NK-R" w:eastAsia="UD デジタル 教科書体 NK-R" w:hAnsi="メイリオ" w:hint="eastAsia"/>
          <w:b w:val="0"/>
          <w:sz w:val="22"/>
        </w:rPr>
        <w:t>まし</w:t>
      </w:r>
      <w:r w:rsidRPr="001779CC">
        <w:rPr>
          <w:rFonts w:ascii="UD デジタル 教科書体 NK-R" w:eastAsia="UD デジタル 教科書体 NK-R" w:hAnsi="メイリオ"/>
          <w:b w:val="0"/>
          <w:sz w:val="22"/>
        </w:rPr>
        <w:t>た。さらに</w:t>
      </w:r>
      <w:r w:rsidRPr="001779CC">
        <w:rPr>
          <w:rFonts w:ascii="UD デジタル 教科書体 NK-R" w:eastAsia="UD デジタル 教科書体 NK-R" w:hAnsi="メイリオ" w:hint="eastAsia"/>
          <w:b w:val="0"/>
          <w:sz w:val="22"/>
        </w:rPr>
        <w:t>、</w:t>
      </w:r>
      <w:r w:rsidRPr="001779CC">
        <w:rPr>
          <w:rFonts w:ascii="UD デジタル 教科書体 NK-R" w:eastAsia="UD デジタル 教科書体 NK-R" w:hAnsi="メイリオ"/>
          <w:b w:val="0"/>
          <w:sz w:val="22"/>
        </w:rPr>
        <w:t>初期費用０円で太陽光発電設備を設置できる補助金制度を</w:t>
      </w:r>
      <w:r w:rsidRPr="001779CC">
        <w:rPr>
          <w:rFonts w:ascii="UD デジタル 教科書体 NK-R" w:eastAsia="UD デジタル 教科書体 NK-R" w:hAnsi="メイリオ" w:hint="eastAsia"/>
          <w:b w:val="0"/>
          <w:sz w:val="22"/>
        </w:rPr>
        <w:t>開始し</w:t>
      </w:r>
      <w:r w:rsidRPr="001779CC">
        <w:rPr>
          <w:rFonts w:ascii="UD デジタル 教科書体 NK-R" w:eastAsia="UD デジタル 教科書体 NK-R" w:hAnsi="メイリオ"/>
          <w:b w:val="0"/>
          <w:sz w:val="22"/>
        </w:rPr>
        <w:t>、再生可能エネルギー創出</w:t>
      </w:r>
      <w:r w:rsidRPr="001779CC">
        <w:rPr>
          <w:rFonts w:ascii="UD デジタル 教科書体 NK-R" w:eastAsia="UD デジタル 教科書体 NK-R" w:hAnsi="メイリオ" w:hint="eastAsia"/>
          <w:b w:val="0"/>
          <w:sz w:val="22"/>
        </w:rPr>
        <w:t>を</w:t>
      </w:r>
      <w:r w:rsidRPr="001779CC">
        <w:rPr>
          <w:rFonts w:ascii="UD デジタル 教科書体 NK-R" w:eastAsia="UD デジタル 教科書体 NK-R" w:hAnsi="メイリオ"/>
          <w:b w:val="0"/>
          <w:sz w:val="22"/>
        </w:rPr>
        <w:t>推進</w:t>
      </w:r>
      <w:r w:rsidRPr="001779CC">
        <w:rPr>
          <w:rFonts w:ascii="UD デジタル 教科書体 NK-R" w:eastAsia="UD デジタル 教科書体 NK-R" w:hAnsi="メイリオ" w:hint="eastAsia"/>
          <w:b w:val="0"/>
          <w:sz w:val="22"/>
        </w:rPr>
        <w:t>しました</w:t>
      </w:r>
      <w:r w:rsidRPr="001779CC">
        <w:rPr>
          <w:rFonts w:ascii="UD デジタル 教科書体 NK-R" w:eastAsia="UD デジタル 教科書体 NK-R" w:hAnsi="メイリオ"/>
          <w:b w:val="0"/>
          <w:sz w:val="22"/>
        </w:rPr>
        <w:t>。</w:t>
      </w:r>
    </w:p>
    <w:p w14:paraId="44E1E64F" w14:textId="77777777" w:rsidR="00C91892" w:rsidRPr="001779CC"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779CC">
        <w:rPr>
          <w:rFonts w:ascii="UD デジタル 教科書体 NK-R" w:eastAsia="UD デジタル 教科書体 NK-R" w:hAnsi="メイリオ" w:hint="eastAsia"/>
          <w:b w:val="0"/>
          <w:sz w:val="22"/>
        </w:rPr>
        <w:t>気候変動に適応した浸水被害対策として、埼玉県及び清瀬市と連携し、柳瀬川と東川の合流点下流に位置する清柳橋の架け替え工事を進めました。</w:t>
      </w:r>
    </w:p>
    <w:p w14:paraId="294D4CDA" w14:textId="77777777" w:rsidR="00C91892" w:rsidRDefault="00C91892" w:rsidP="00C91892">
      <w:pPr>
        <w:rPr>
          <w:rFonts w:ascii="UD デジタル 教科書体 NK-R" w:eastAsia="UD デジタル 教科書体 NK-R" w:hAnsi="メイリオ"/>
          <w:sz w:val="22"/>
        </w:rPr>
      </w:pPr>
    </w:p>
    <w:p w14:paraId="158A0D1B" w14:textId="77777777" w:rsidR="00C91892" w:rsidRPr="000A3734" w:rsidRDefault="00C91892" w:rsidP="003B3326">
      <w:pPr>
        <w:pStyle w:val="a9"/>
        <w:numPr>
          <w:ilvl w:val="0"/>
          <w:numId w:val="100"/>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6C258A57" w14:textId="77777777" w:rsidR="00C91892" w:rsidRPr="001779CC"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779CC">
        <w:rPr>
          <w:rFonts w:ascii="UD デジタル 教科書体 NK-R" w:eastAsia="UD デジタル 教科書体 NK-R" w:hAnsi="メイリオ" w:hint="eastAsia"/>
          <w:b w:val="0"/>
          <w:sz w:val="22"/>
        </w:rPr>
        <w:t>脱炭素社会の実現に必要な行動・経営・生活様式などの転換に向けた市・事業者・市民それぞれの主体的かつ連携した取組を推進していく必要があります。</w:t>
      </w:r>
    </w:p>
    <w:p w14:paraId="77391B05" w14:textId="77777777" w:rsidR="00C91892" w:rsidRPr="001779CC"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779CC">
        <w:rPr>
          <w:rFonts w:ascii="UD デジタル 教科書体 NK-R" w:eastAsia="UD デジタル 教科書体 NK-R" w:hAnsi="メイリオ" w:hint="eastAsia"/>
          <w:b w:val="0"/>
          <w:sz w:val="22"/>
        </w:rPr>
        <w:t>脱炭素社会の実現に向けて、市民及び事業者が積極的に活動できるよう必要な施策を推進していく必要があります。</w:t>
      </w:r>
    </w:p>
    <w:p w14:paraId="64CE92EA" w14:textId="77777777" w:rsidR="00C91892" w:rsidRPr="001779CC"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779CC">
        <w:rPr>
          <w:rFonts w:ascii="UD デジタル 教科書体 NK-R" w:eastAsia="UD デジタル 教科書体 NK-R" w:hAnsi="メイリオ" w:hint="eastAsia"/>
          <w:b w:val="0"/>
          <w:sz w:val="22"/>
        </w:rPr>
        <w:t>地球温暖化に起因する近年の台風や局地的大雨は、深刻な被害をもたらす恐れがあります。日頃から水害に備える防災・減災意識の共有を図りつつ、埼玉県等と連携して総合的な治水対策を進める必要があります。</w:t>
      </w:r>
    </w:p>
    <w:p w14:paraId="63E6FDD6" w14:textId="7D89416C" w:rsidR="00C91892" w:rsidRDefault="00632B66"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96128" behindDoc="0" locked="0" layoutInCell="1" allowOverlap="1" wp14:anchorId="159FB61C" wp14:editId="3D8DC880">
                <wp:simplePos x="0" y="0"/>
                <wp:positionH relativeFrom="column">
                  <wp:posOffset>4184073</wp:posOffset>
                </wp:positionH>
                <wp:positionV relativeFrom="paragraph">
                  <wp:posOffset>45085</wp:posOffset>
                </wp:positionV>
                <wp:extent cx="1681480" cy="353060"/>
                <wp:effectExtent l="0" t="0" r="17780" b="2476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2C914D99"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FB61C" id="_x0000_s1044" type="#_x0000_t202" style="position:absolute;left:0;text-align:left;margin-left:329.45pt;margin-top:3.55pt;width:132.4pt;height:2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" fillcolor="#deeaf6 [660]">
                <v:textbox>
                  <w:txbxContent>
                    <w:p w14:paraId="2C914D99"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2FA4EAFC" w14:textId="4279EF60" w:rsidR="00C91892" w:rsidRDefault="00C91892" w:rsidP="003B3326">
      <w:pPr>
        <w:pStyle w:val="a9"/>
        <w:numPr>
          <w:ilvl w:val="0"/>
          <w:numId w:val="100"/>
        </w:numPr>
        <w:snapToGrid/>
        <w:ind w:leftChars="0"/>
        <w:rPr>
          <w:rFonts w:ascii="UD デジタル 教科書体 NK-R" w:eastAsia="UD デジタル 教科書体 NK-R" w:hAnsi="メイリオ"/>
          <w:sz w:val="22"/>
        </w:rPr>
      </w:pPr>
      <w:r w:rsidRPr="004818A2">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4818A2" w14:paraId="71AC0BA0" w14:textId="77777777" w:rsidTr="0090771A">
        <w:tc>
          <w:tcPr>
            <w:tcW w:w="5382" w:type="dxa"/>
            <w:gridSpan w:val="2"/>
            <w:shd w:val="clear" w:color="auto" w:fill="FFF2CC" w:themeFill="accent4" w:themeFillTint="33"/>
            <w:vAlign w:val="center"/>
          </w:tcPr>
          <w:p w14:paraId="5D940A60" w14:textId="77777777" w:rsidR="004818A2" w:rsidRDefault="004818A2"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135EF5CC" w14:textId="77777777" w:rsidR="004818A2" w:rsidRDefault="004818A2"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3D083C52" w14:textId="77777777" w:rsidR="004818A2" w:rsidRDefault="004818A2"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7FFEEBE1" w14:textId="77777777" w:rsidR="004818A2" w:rsidRDefault="004818A2"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4818A2" w14:paraId="00957158" w14:textId="77777777" w:rsidTr="0090771A">
        <w:tc>
          <w:tcPr>
            <w:tcW w:w="5382" w:type="dxa"/>
            <w:gridSpan w:val="2"/>
            <w:vMerge w:val="restart"/>
            <w:vAlign w:val="center"/>
          </w:tcPr>
          <w:p w14:paraId="7046E0C0" w14:textId="5604B8A6" w:rsidR="004818A2" w:rsidRDefault="004818A2" w:rsidP="0090771A">
            <w:pPr>
              <w:jc w:val="left"/>
              <w:rPr>
                <w:rFonts w:ascii="UD デジタル 教科書体 NK-R" w:eastAsia="UD デジタル 教科書体 NK-R" w:hAnsi="メイリオ"/>
                <w:sz w:val="22"/>
              </w:rPr>
            </w:pPr>
            <w:r w:rsidRPr="004818A2">
              <w:rPr>
                <w:rFonts w:ascii="UD デジタル 教科書体 NK-R" w:eastAsia="UD デジタル 教科書体 NK-R" w:hAnsi="メイリオ" w:hint="eastAsia"/>
                <w:sz w:val="22"/>
              </w:rPr>
              <w:t>市域における温室効果ガス排出量の削減率</w:t>
            </w:r>
          </w:p>
        </w:tc>
        <w:tc>
          <w:tcPr>
            <w:tcW w:w="1134" w:type="dxa"/>
            <w:vMerge w:val="restart"/>
            <w:vAlign w:val="center"/>
          </w:tcPr>
          <w:p w14:paraId="6A2907AE" w14:textId="77777777" w:rsidR="004818A2" w:rsidRDefault="004818A2"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431887A3" w14:textId="6A2974E6" w:rsidR="004818A2" w:rsidRDefault="004818A2"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255DBD">
              <w:rPr>
                <w:rFonts w:ascii="UD デジタル 教科書体 NK-R" w:eastAsia="UD デジタル 教科書体 NK-R" w:hAnsi="メイリオ"/>
                <w:sz w:val="22"/>
              </w:rPr>
              <w:t>4</w:t>
            </w:r>
          </w:p>
        </w:tc>
        <w:tc>
          <w:tcPr>
            <w:tcW w:w="1418" w:type="dxa"/>
            <w:tcBorders>
              <w:bottom w:val="dotted" w:sz="4" w:space="0" w:color="auto"/>
            </w:tcBorders>
            <w:vAlign w:val="center"/>
          </w:tcPr>
          <w:p w14:paraId="1F18417F" w14:textId="77777777" w:rsidR="004818A2" w:rsidRDefault="004818A2"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4818A2" w14:paraId="1C6F3A6C" w14:textId="77777777" w:rsidTr="00765E2A">
        <w:tc>
          <w:tcPr>
            <w:tcW w:w="5382" w:type="dxa"/>
            <w:gridSpan w:val="2"/>
            <w:vMerge/>
            <w:vAlign w:val="center"/>
          </w:tcPr>
          <w:p w14:paraId="0029E609" w14:textId="77777777" w:rsidR="004818A2" w:rsidRDefault="004818A2" w:rsidP="0090771A">
            <w:pPr>
              <w:rPr>
                <w:rFonts w:ascii="UD デジタル 教科書体 NK-R" w:eastAsia="UD デジタル 教科書体 NK-R" w:hAnsi="メイリオ"/>
                <w:sz w:val="22"/>
              </w:rPr>
            </w:pPr>
          </w:p>
        </w:tc>
        <w:tc>
          <w:tcPr>
            <w:tcW w:w="1134" w:type="dxa"/>
            <w:vMerge/>
            <w:vAlign w:val="center"/>
          </w:tcPr>
          <w:p w14:paraId="626A8910" w14:textId="77777777" w:rsidR="004818A2" w:rsidRDefault="004818A2" w:rsidP="0090771A">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2C190D15" w14:textId="051E887F" w:rsidR="004818A2" w:rsidRDefault="00765E2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2</w:t>
            </w:r>
            <w:r>
              <w:rPr>
                <w:rFonts w:ascii="UD デジタル 教科書体 NK-R" w:eastAsia="UD デジタル 教科書体 NK-R" w:hAnsi="メイリオ"/>
                <w:sz w:val="22"/>
              </w:rPr>
              <w:t>6.9</w:t>
            </w:r>
          </w:p>
        </w:tc>
        <w:tc>
          <w:tcPr>
            <w:tcW w:w="1418" w:type="dxa"/>
            <w:tcBorders>
              <w:top w:val="dotted" w:sz="4" w:space="0" w:color="auto"/>
            </w:tcBorders>
            <w:vAlign w:val="center"/>
          </w:tcPr>
          <w:p w14:paraId="581799AC" w14:textId="505303B1" w:rsidR="004818A2" w:rsidRDefault="004818A2"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4</w:t>
            </w:r>
            <w:r>
              <w:rPr>
                <w:rFonts w:ascii="UD デジタル 教科書体 NK-R" w:eastAsia="UD デジタル 教科書体 NK-R" w:hAnsi="メイリオ"/>
                <w:sz w:val="22"/>
              </w:rPr>
              <w:t>6.3</w:t>
            </w:r>
          </w:p>
        </w:tc>
      </w:tr>
      <w:tr w:rsidR="004818A2" w14:paraId="742F517E" w14:textId="77777777" w:rsidTr="0021225B">
        <w:tc>
          <w:tcPr>
            <w:tcW w:w="897" w:type="dxa"/>
            <w:tcBorders>
              <w:bottom w:val="dotted" w:sz="4" w:space="0" w:color="auto"/>
              <w:right w:val="nil"/>
            </w:tcBorders>
            <w:vAlign w:val="center"/>
          </w:tcPr>
          <w:p w14:paraId="7220FA07" w14:textId="77777777" w:rsidR="004818A2" w:rsidRDefault="004818A2"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7624D29B" w14:textId="63910009" w:rsidR="004818A2" w:rsidRDefault="00255DBD" w:rsidP="0090771A">
            <w:pPr>
              <w:rPr>
                <w:rFonts w:ascii="UD デジタル 教科書体 NK-R" w:eastAsia="UD デジタル 教科書体 NK-R" w:hAnsi="メイリオ"/>
                <w:sz w:val="22"/>
              </w:rPr>
            </w:pPr>
            <w:r w:rsidRPr="00255DBD">
              <w:rPr>
                <w:rFonts w:ascii="UD デジタル 教科書体 NK-R" w:eastAsia="UD デジタル 教科書体 NK-R" w:hAnsi="メイリオ" w:hint="eastAsia"/>
                <w:sz w:val="22"/>
              </w:rPr>
              <w:t>地球温暖化対策の効果を示す指標です。</w:t>
            </w:r>
          </w:p>
          <w:p w14:paraId="7DB06C15" w14:textId="20399CC5" w:rsidR="004818A2" w:rsidRDefault="004818A2"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00255DBD" w:rsidRPr="00255DBD">
              <w:rPr>
                <w:rFonts w:ascii="UD デジタル 教科書体 NK-R" w:eastAsia="UD デジタル 教科書体 NK-R" w:hAnsi="メイリオ" w:hint="eastAsia"/>
                <w:sz w:val="22"/>
              </w:rPr>
              <w:t>「所沢市マチごとエコタウン推進計画（第３期所沢市環境基本計画）」に掲げる目標で、平成２５年度を基準年度とした温室効果ガス排出量の削減割合です。</w:t>
            </w:r>
          </w:p>
        </w:tc>
      </w:tr>
      <w:tr w:rsidR="004818A2" w14:paraId="5D648A51" w14:textId="77777777" w:rsidTr="0021225B">
        <w:tc>
          <w:tcPr>
            <w:tcW w:w="897" w:type="dxa"/>
            <w:tcBorders>
              <w:top w:val="dotted" w:sz="4" w:space="0" w:color="auto"/>
              <w:right w:val="nil"/>
            </w:tcBorders>
            <w:vAlign w:val="center"/>
          </w:tcPr>
          <w:p w14:paraId="56565651" w14:textId="77777777" w:rsidR="004818A2" w:rsidRDefault="004818A2"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493A51E5" w14:textId="5C751276" w:rsidR="004818A2" w:rsidRDefault="00255DBD"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令和1</w:t>
            </w:r>
            <w:r>
              <w:rPr>
                <w:rFonts w:ascii="UD デジタル 教科書体 NK-R" w:eastAsia="UD デジタル 教科書体 NK-R" w:hAnsi="メイリオ"/>
                <w:sz w:val="22"/>
              </w:rPr>
              <w:t>0</w:t>
            </w:r>
            <w:r>
              <w:rPr>
                <w:rFonts w:ascii="UD デジタル 教科書体 NK-R" w:eastAsia="UD デジタル 教科書体 NK-R" w:hAnsi="メイリオ" w:hint="eastAsia"/>
                <w:sz w:val="22"/>
              </w:rPr>
              <w:t>年度までに4</w:t>
            </w:r>
            <w:r>
              <w:rPr>
                <w:rFonts w:ascii="UD デジタル 教科書体 NK-R" w:eastAsia="UD デジタル 教科書体 NK-R" w:hAnsi="メイリオ"/>
                <w:sz w:val="22"/>
              </w:rPr>
              <w:t>6.3%</w:t>
            </w:r>
            <w:r>
              <w:rPr>
                <w:rFonts w:ascii="UD デジタル 教科書体 NK-R" w:eastAsia="UD デジタル 教科書体 NK-R" w:hAnsi="メイリオ" w:hint="eastAsia"/>
                <w:sz w:val="22"/>
              </w:rPr>
              <w:t>以上の削減をめざすものです。</w:t>
            </w:r>
          </w:p>
        </w:tc>
      </w:tr>
    </w:tbl>
    <w:p w14:paraId="5AE11542" w14:textId="78547E10" w:rsidR="004818A2" w:rsidRPr="00255DBD" w:rsidRDefault="004818A2" w:rsidP="0057577B">
      <w:pPr>
        <w:ind w:left="220" w:hangingChars="100" w:hanging="220"/>
        <w:rPr>
          <w:rFonts w:ascii="UD デジタル 教科書体 NK-R" w:eastAsia="UD デジタル 教科書体 NK-R" w:hAnsi="メイリオ"/>
          <w:color w:val="FF0000"/>
          <w:sz w:val="22"/>
        </w:rPr>
      </w:pPr>
    </w:p>
    <w:p w14:paraId="2C059451" w14:textId="77777777" w:rsidR="004818A2" w:rsidRDefault="004818A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3F9A242C" w14:textId="77777777" w:rsidR="00C91892" w:rsidRPr="000A3734" w:rsidRDefault="00C91892" w:rsidP="003B3326">
      <w:pPr>
        <w:pStyle w:val="a9"/>
        <w:numPr>
          <w:ilvl w:val="0"/>
          <w:numId w:val="100"/>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176A7724" w14:textId="77777777" w:rsidR="00C91892" w:rsidRPr="00C65328" w:rsidRDefault="00C91892" w:rsidP="003B3326">
      <w:pPr>
        <w:pStyle w:val="a9"/>
        <w:numPr>
          <w:ilvl w:val="0"/>
          <w:numId w:val="57"/>
        </w:numPr>
        <w:snapToGrid/>
        <w:ind w:leftChars="0"/>
        <w:rPr>
          <w:rFonts w:ascii="UD デジタル 教科書体 NK-R" w:eastAsia="UD デジタル 教科書体 NK-R" w:hAnsi="メイリオ"/>
          <w:sz w:val="22"/>
        </w:rPr>
      </w:pPr>
      <w:r w:rsidRPr="00C65328">
        <w:rPr>
          <w:rFonts w:ascii="UD デジタル 教科書体 NK-R" w:eastAsia="UD デジタル 教科書体 NK-R" w:hAnsi="メイリオ"/>
          <w:sz w:val="22"/>
        </w:rPr>
        <w:t>地球温暖化緩和策の推進</w:t>
      </w:r>
    </w:p>
    <w:p w14:paraId="6A695AAB" w14:textId="186E553A" w:rsidR="00C91892" w:rsidRDefault="00C91892" w:rsidP="00D67D39">
      <w:pPr>
        <w:ind w:firstLineChars="100" w:firstLine="220"/>
        <w:rPr>
          <w:rFonts w:ascii="UD デジタル 教科書体 NK-R" w:eastAsia="UD デジタル 教科書体 NK-R" w:hAnsi="メイリオ"/>
          <w:sz w:val="22"/>
        </w:rPr>
      </w:pPr>
      <w:r w:rsidRPr="00C65328">
        <w:rPr>
          <w:rFonts w:ascii="UD デジタル 教科書体 NK-R" w:eastAsia="UD デジタル 教科書体 NK-R" w:hAnsi="メイリオ" w:hint="eastAsia"/>
          <w:sz w:val="22"/>
        </w:rPr>
        <w:t>地球温暖化対策を推進するため、</w:t>
      </w:r>
      <w:r>
        <w:rPr>
          <w:rFonts w:ascii="UD デジタル 教科書体 NK-R" w:eastAsia="UD デジタル 教科書体 NK-R" w:hAnsi="メイリオ" w:hint="eastAsia"/>
          <w:sz w:val="22"/>
        </w:rPr>
        <w:t>2</w:t>
      </w:r>
      <w:r>
        <w:rPr>
          <w:rFonts w:ascii="UD デジタル 教科書体 NK-R" w:eastAsia="UD デジタル 教科書体 NK-R" w:hAnsi="メイリオ"/>
          <w:sz w:val="22"/>
        </w:rPr>
        <w:t>050</w:t>
      </w:r>
      <w:r>
        <w:rPr>
          <w:rFonts w:ascii="UD デジタル 教科書体 NK-R" w:eastAsia="UD デジタル 教科書体 NK-R" w:hAnsi="メイリオ" w:hint="eastAsia"/>
          <w:sz w:val="22"/>
        </w:rPr>
        <w:t>年度までの温室効果ガス排出量実質ゼロに向けて、各分野における緩和策の取組を推進します。</w:t>
      </w:r>
    </w:p>
    <w:p w14:paraId="66C853F8" w14:textId="5BC83E0D" w:rsidR="00C91892" w:rsidRPr="00C65328"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また、市民に環境問題への理解が広まるよう、学びの機会を創出するとともに、小学校等と連携して、環境教育の充実を図ります。</w:t>
      </w:r>
    </w:p>
    <w:p w14:paraId="2E4A48FB" w14:textId="77777777" w:rsidR="00C91892" w:rsidRPr="00D67D39" w:rsidRDefault="00C91892" w:rsidP="00C91892">
      <w:pPr>
        <w:rPr>
          <w:rFonts w:ascii="UD デジタル 教科書体 NK-R" w:eastAsia="UD デジタル 教科書体 NK-R" w:hAnsi="メイリオ"/>
          <w:sz w:val="22"/>
        </w:rPr>
      </w:pPr>
    </w:p>
    <w:p w14:paraId="72DE90A2" w14:textId="77777777" w:rsidR="00C91892" w:rsidRPr="00C65328" w:rsidRDefault="00C91892" w:rsidP="003B3326">
      <w:pPr>
        <w:pStyle w:val="a9"/>
        <w:numPr>
          <w:ilvl w:val="0"/>
          <w:numId w:val="57"/>
        </w:numPr>
        <w:snapToGrid/>
        <w:ind w:leftChars="0"/>
        <w:rPr>
          <w:rFonts w:ascii="UD デジタル 教科書体 NK-R" w:eastAsia="UD デジタル 教科書体 NK-R" w:hAnsi="メイリオ"/>
          <w:sz w:val="22"/>
        </w:rPr>
      </w:pPr>
      <w:r w:rsidRPr="00C65328">
        <w:rPr>
          <w:rFonts w:ascii="UD デジタル 教科書体 NK-R" w:eastAsia="UD デジタル 教科書体 NK-R" w:hAnsi="メイリオ"/>
          <w:sz w:val="22"/>
        </w:rPr>
        <w:t>エネルギー使用に伴う環境負荷の低減</w:t>
      </w:r>
    </w:p>
    <w:p w14:paraId="5F5F93AE" w14:textId="4739CE3B" w:rsidR="00C9189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省エネルギーの推進及び再生可能エネルギーの利用推進など、脱炭素型のライフスタイル及び脱炭素経営の定着に取り組みます。</w:t>
      </w:r>
    </w:p>
    <w:p w14:paraId="70B16BBA" w14:textId="77777777" w:rsidR="00C91892" w:rsidRPr="00D67D39" w:rsidRDefault="00C91892" w:rsidP="00C91892">
      <w:pPr>
        <w:rPr>
          <w:rFonts w:ascii="UD デジタル 教科書体 NK-R" w:eastAsia="UD デジタル 教科書体 NK-R" w:hAnsi="メイリオ"/>
          <w:sz w:val="22"/>
        </w:rPr>
      </w:pPr>
    </w:p>
    <w:p w14:paraId="617E9F87" w14:textId="77777777" w:rsidR="00C91892" w:rsidRPr="00C65328" w:rsidRDefault="00C91892" w:rsidP="003B3326">
      <w:pPr>
        <w:pStyle w:val="a9"/>
        <w:numPr>
          <w:ilvl w:val="0"/>
          <w:numId w:val="57"/>
        </w:numPr>
        <w:snapToGrid/>
        <w:ind w:leftChars="0"/>
        <w:rPr>
          <w:rFonts w:ascii="UD デジタル 教科書体 NK-R" w:eastAsia="UD デジタル 教科書体 NK-R" w:hAnsi="メイリオ"/>
          <w:sz w:val="22"/>
        </w:rPr>
      </w:pPr>
      <w:r w:rsidRPr="00C65328">
        <w:rPr>
          <w:rFonts w:ascii="UD デジタル 教科書体 NK-R" w:eastAsia="UD デジタル 教科書体 NK-R" w:hAnsi="メイリオ"/>
          <w:sz w:val="22"/>
        </w:rPr>
        <w:t>気候変動の影響への適応</w:t>
      </w:r>
    </w:p>
    <w:p w14:paraId="51BAD9AE" w14:textId="0FA99AAF" w:rsidR="00C9189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気候変動への影響に対応するため、必要な情報提供及び措置を講じます。</w:t>
      </w:r>
    </w:p>
    <w:p w14:paraId="083DC7AC" w14:textId="789FD89A" w:rsidR="00C91892" w:rsidRPr="009F1C3D"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水害に備えた適応策については、開発行為に対し、雨水流出抑制指導を行うとともに、埼玉県と連携した河川整備などの総合治水対策を推進します。</w:t>
      </w:r>
    </w:p>
    <w:p w14:paraId="4521D4B2" w14:textId="77777777" w:rsidR="00C91892" w:rsidRPr="00D67D39" w:rsidRDefault="00C91892" w:rsidP="00C91892">
      <w:pPr>
        <w:rPr>
          <w:rFonts w:ascii="UD デジタル 教科書体 NK-R" w:eastAsia="UD デジタル 教科書体 NK-R" w:hAnsi="メイリオ"/>
          <w:sz w:val="22"/>
        </w:rPr>
      </w:pPr>
    </w:p>
    <w:p w14:paraId="07786189" w14:textId="77777777" w:rsidR="00C91892" w:rsidRPr="002B1BBE"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30427CE4" w14:textId="77777777" w:rsidR="00C91892" w:rsidRDefault="00C91892" w:rsidP="00C91892">
      <w:pPr>
        <w:widowControl/>
        <w:jc w:val="left"/>
        <w:rPr>
          <w:rFonts w:ascii="UD デジタル 教科書体 NK-R" w:eastAsia="UD デジタル 教科書体 NK-R" w:hAnsi="ＭＳ 明朝" w:cs="RodinPro-M"/>
          <w:noProof/>
          <w:kern w:val="0"/>
          <w:sz w:val="22"/>
        </w:rPr>
      </w:pPr>
      <w:r>
        <w:rPr>
          <w:rFonts w:ascii="UD デジタル 教科書体 NK-R" w:eastAsia="UD デジタル 教科書体 NK-R" w:hAnsi="ＭＳ 明朝" w:cs="RodinPro-M"/>
          <w:noProof/>
          <w:kern w:val="0"/>
          <w:sz w:val="22"/>
        </w:rPr>
        <w:br w:type="page"/>
      </w:r>
    </w:p>
    <w:p w14:paraId="01BE128B" w14:textId="77777777" w:rsidR="00C91892" w:rsidRPr="000A3734" w:rsidRDefault="00C91892" w:rsidP="003B3326">
      <w:pPr>
        <w:pStyle w:val="a9"/>
        <w:numPr>
          <w:ilvl w:val="0"/>
          <w:numId w:val="64"/>
        </w:numPr>
        <w:snapToGrid/>
        <w:ind w:leftChars="0" w:hanging="278"/>
        <w:outlineLvl w:val="2"/>
        <w:rPr>
          <w:rFonts w:ascii="UD デジタル 教科書体 NK-R" w:eastAsia="UD デジタル 教科書体 NK-R" w:hAnsi="メイリオ"/>
          <w:sz w:val="44"/>
        </w:rPr>
      </w:pPr>
      <w:bookmarkStart w:id="60" w:name="_Toc162513562"/>
      <w:r>
        <w:rPr>
          <w:rFonts w:ascii="UD デジタル 教科書体 NK-R" w:eastAsia="UD デジタル 教科書体 NK-R" w:hAnsi="メイリオ" w:hint="eastAsia"/>
          <w:sz w:val="44"/>
        </w:rPr>
        <w:lastRenderedPageBreak/>
        <w:t>みどり・生物</w:t>
      </w:r>
      <w:bookmarkEnd w:id="60"/>
    </w:p>
    <w:p w14:paraId="73DA1E8F" w14:textId="77777777" w:rsidR="00C91892" w:rsidRPr="0003778E" w:rsidRDefault="00C91892" w:rsidP="00C91892">
      <w:pPr>
        <w:rPr>
          <w:rFonts w:ascii="UD デジタル 教科書体 NK-R" w:eastAsia="UD デジタル 教科書体 NK-R" w:hAnsi="メイリオ"/>
          <w:sz w:val="22"/>
        </w:rPr>
      </w:pPr>
    </w:p>
    <w:p w14:paraId="11D33968" w14:textId="77777777" w:rsidR="00C91892" w:rsidRPr="000A3734" w:rsidRDefault="00C91892" w:rsidP="003B3326">
      <w:pPr>
        <w:pStyle w:val="a9"/>
        <w:numPr>
          <w:ilvl w:val="0"/>
          <w:numId w:val="58"/>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6F4E1316" w14:textId="6AB7A229" w:rsidR="00C91892" w:rsidRPr="001779CC"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779CC">
        <w:rPr>
          <w:rFonts w:ascii="UD デジタル 教科書体 NK-R" w:eastAsia="UD デジタル 教科書体 NK-R" w:hAnsi="メイリオ" w:hint="eastAsia"/>
          <w:b w:val="0"/>
          <w:sz w:val="22"/>
        </w:rPr>
        <w:t>生物多様性を保全するため、「生物多様性ところざわ戦略」を</w:t>
      </w:r>
      <w:r w:rsidRPr="001779CC">
        <w:rPr>
          <w:rFonts w:ascii="UD デジタル 教科書体 NK-R" w:eastAsia="UD デジタル 教科書体 NK-R" w:hAnsi="メイリオ"/>
          <w:b w:val="0"/>
          <w:sz w:val="22"/>
        </w:rPr>
        <w:t>策定し、理解の促進に関する取組を定め</w:t>
      </w:r>
      <w:r w:rsidRPr="001779CC">
        <w:rPr>
          <w:rFonts w:ascii="UD デジタル 教科書体 NK-R" w:eastAsia="UD デジタル 教科書体 NK-R" w:hAnsi="メイリオ" w:hint="eastAsia"/>
          <w:b w:val="0"/>
          <w:sz w:val="22"/>
        </w:rPr>
        <w:t>ました</w:t>
      </w:r>
      <w:r w:rsidRPr="001779CC">
        <w:rPr>
          <w:rFonts w:ascii="UD デジタル 教科書体 NK-R" w:eastAsia="UD デジタル 教科書体 NK-R" w:hAnsi="メイリオ"/>
          <w:b w:val="0"/>
          <w:sz w:val="22"/>
        </w:rPr>
        <w:t>。</w:t>
      </w:r>
      <w:r w:rsidRPr="001779CC">
        <w:rPr>
          <w:rFonts w:ascii="UD デジタル 教科書体 NK-R" w:eastAsia="UD デジタル 教科書体 NK-R" w:hAnsi="メイリオ" w:hint="eastAsia"/>
          <w:b w:val="0"/>
          <w:sz w:val="22"/>
        </w:rPr>
        <w:t>また、2</w:t>
      </w:r>
      <w:r w:rsidRPr="001779CC">
        <w:rPr>
          <w:rFonts w:ascii="UD デジタル 教科書体 NK-R" w:eastAsia="UD デジタル 教科書体 NK-R" w:hAnsi="メイリオ"/>
          <w:b w:val="0"/>
          <w:sz w:val="22"/>
        </w:rPr>
        <w:t>030</w:t>
      </w:r>
      <w:r w:rsidRPr="001779CC">
        <w:rPr>
          <w:rFonts w:ascii="UD デジタル 教科書体 NK-R" w:eastAsia="UD デジタル 教科書体 NK-R" w:hAnsi="メイリオ" w:hint="eastAsia"/>
          <w:b w:val="0"/>
          <w:sz w:val="22"/>
        </w:rPr>
        <w:t>年までに陸と海の3</w:t>
      </w:r>
      <w:r w:rsidRPr="001779CC">
        <w:rPr>
          <w:rFonts w:ascii="UD デジタル 教科書体 NK-R" w:eastAsia="UD デジタル 教科書体 NK-R" w:hAnsi="メイリオ"/>
          <w:b w:val="0"/>
          <w:sz w:val="22"/>
        </w:rPr>
        <w:t>0%</w:t>
      </w:r>
      <w:r w:rsidRPr="001779CC">
        <w:rPr>
          <w:rFonts w:ascii="UD デジタル 教科書体 NK-R" w:eastAsia="UD デジタル 教科書体 NK-R" w:hAnsi="メイリオ" w:hint="eastAsia"/>
          <w:b w:val="0"/>
          <w:sz w:val="22"/>
        </w:rPr>
        <w:t>以上を保全する世界的な「</w:t>
      </w:r>
      <w:r w:rsidRPr="001779CC">
        <w:rPr>
          <w:rFonts w:ascii="UD デジタル 教科書体 NK-R" w:eastAsia="UD デジタル 教科書体 NK-R" w:hAnsi="メイリオ"/>
          <w:b w:val="0"/>
          <w:sz w:val="22"/>
        </w:rPr>
        <w:t>30by30</w:t>
      </w:r>
      <w:r w:rsidRPr="001779CC">
        <w:rPr>
          <w:rFonts w:ascii="UD デジタル 教科書体 NK-R" w:eastAsia="UD デジタル 教科書体 NK-R" w:hAnsi="メイリオ" w:hint="eastAsia"/>
          <w:b w:val="0"/>
          <w:sz w:val="22"/>
        </w:rPr>
        <w:t>目標</w:t>
      </w:r>
      <w:r w:rsidRPr="001779CC">
        <w:rPr>
          <w:rFonts w:ascii="UD デジタル 教科書体 NK-R" w:eastAsia="UD デジタル 教科書体 NK-R" w:hAnsi="メイリオ"/>
          <w:b w:val="0"/>
          <w:sz w:val="22"/>
        </w:rPr>
        <w:t>」達成に向け、「生物多様性のための30by30アライアンス」</w:t>
      </w:r>
      <w:r w:rsidR="00C4278E">
        <w:rPr>
          <w:rFonts w:ascii="UD デジタル 教科書体 NK-R" w:eastAsia="UD デジタル 教科書体 NK-R" w:hAnsi="メイリオ" w:hint="eastAsia"/>
          <w:b w:val="0"/>
          <w:sz w:val="22"/>
        </w:rPr>
        <w:t>への加盟や、市民、関係団体、企業などとの協力により生物多様性への取組を推進するため「ネイチャーポジティブ宣言」を表明しました。</w:t>
      </w:r>
    </w:p>
    <w:p w14:paraId="213F17B3" w14:textId="77777777" w:rsidR="00C91892" w:rsidRPr="001779CC"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779CC">
        <w:rPr>
          <w:rFonts w:ascii="UD デジタル 教科書体 NK-R" w:eastAsia="UD デジタル 教科書体 NK-R" w:hAnsi="メイリオ" w:hint="eastAsia"/>
          <w:b w:val="0"/>
          <w:sz w:val="22"/>
        </w:rPr>
        <w:t>法令に基づく特別緑地保全地区や里山保全地域等の指定と公有地化を通じてみどりを保全しました。</w:t>
      </w:r>
    </w:p>
    <w:p w14:paraId="0C7CE64D" w14:textId="77777777" w:rsidR="00C91892" w:rsidRPr="001779CC"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779CC">
        <w:rPr>
          <w:rFonts w:ascii="UD デジタル 教科書体 NK-R" w:eastAsia="UD デジタル 教科書体 NK-R" w:hAnsi="メイリオ" w:hint="eastAsia"/>
          <w:b w:val="0"/>
          <w:sz w:val="22"/>
        </w:rPr>
        <w:t>所沢カルチャーパークや松戸橋公園等の整備、東所沢公園の民間活力による施設の充実を図ったほか、北秋津・上安松地区での土地取得によるみどりの保全を行いました。</w:t>
      </w:r>
    </w:p>
    <w:p w14:paraId="2E9BDB42" w14:textId="77777777" w:rsidR="00C91892" w:rsidRDefault="00C91892" w:rsidP="00C91892">
      <w:pPr>
        <w:rPr>
          <w:rFonts w:ascii="UD デジタル 教科書体 NK-R" w:eastAsia="UD デジタル 教科書体 NK-R" w:hAnsi="メイリオ"/>
          <w:sz w:val="22"/>
        </w:rPr>
      </w:pPr>
    </w:p>
    <w:p w14:paraId="2C37512A" w14:textId="77777777" w:rsidR="00C91892" w:rsidRPr="000A3734" w:rsidRDefault="00C91892" w:rsidP="003B3326">
      <w:pPr>
        <w:pStyle w:val="a9"/>
        <w:numPr>
          <w:ilvl w:val="0"/>
          <w:numId w:val="58"/>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61317818" w14:textId="77777777" w:rsidR="00C91892" w:rsidRPr="001779CC"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779CC">
        <w:rPr>
          <w:rFonts w:ascii="UD デジタル 教科書体 NK-R" w:eastAsia="UD デジタル 教科書体 NK-R" w:hAnsi="メイリオ" w:hint="eastAsia"/>
          <w:b w:val="0"/>
          <w:sz w:val="22"/>
        </w:rPr>
        <w:t>生物多様性保全を身近なものとして理解を高めるため、市民参画のあり方や手法の工夫が必要です。</w:t>
      </w:r>
    </w:p>
    <w:p w14:paraId="41D927A1" w14:textId="77777777" w:rsidR="00C91892" w:rsidRPr="001779CC"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779CC">
        <w:rPr>
          <w:rFonts w:ascii="UD デジタル 教科書体 NK-R" w:eastAsia="UD デジタル 教科書体 NK-R" w:hAnsi="メイリオ" w:hint="eastAsia"/>
          <w:b w:val="0"/>
          <w:sz w:val="22"/>
        </w:rPr>
        <w:t>保全指定と公有地は今後も増加が見込まれ、効率的な管理手法の検討や管理費用の確保が課題です。また、市民や関係団体、企業等によるボランティアの新たな担い手の確保と育成に継続して取り組む必要があります。</w:t>
      </w:r>
    </w:p>
    <w:p w14:paraId="42D22F71" w14:textId="44113956" w:rsidR="00C91892" w:rsidRPr="001779CC"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779CC">
        <w:rPr>
          <w:rFonts w:ascii="UD デジタル 教科書体 NK-R" w:eastAsia="UD デジタル 教科書体 NK-R" w:hAnsi="メイリオ" w:hint="eastAsia"/>
          <w:b w:val="0"/>
          <w:sz w:val="22"/>
        </w:rPr>
        <w:t>ふるさとの川再生事業や水辺のサポーター制度の活動団体の高齢化や後継者不足が課題です。</w:t>
      </w:r>
    </w:p>
    <w:p w14:paraId="1472E7BB" w14:textId="63D17A2C" w:rsidR="00C91892" w:rsidRDefault="00632B66"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698176" behindDoc="0" locked="0" layoutInCell="1" allowOverlap="1" wp14:anchorId="558C999E" wp14:editId="1B8B4DB2">
                <wp:simplePos x="0" y="0"/>
                <wp:positionH relativeFrom="column">
                  <wp:posOffset>4197927</wp:posOffset>
                </wp:positionH>
                <wp:positionV relativeFrom="paragraph">
                  <wp:posOffset>45085</wp:posOffset>
                </wp:positionV>
                <wp:extent cx="1681480" cy="353060"/>
                <wp:effectExtent l="0" t="0" r="17780" b="2476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12523361"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C999E" id="_x0000_s1045" type="#_x0000_t202" style="position:absolute;left:0;text-align:left;margin-left:330.55pt;margin-top:3.55pt;width:132.4pt;height:2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" fillcolor="#deeaf6 [660]">
                <v:textbox>
                  <w:txbxContent>
                    <w:p w14:paraId="12523361"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1730B712" w14:textId="31D0879E" w:rsidR="00C91892" w:rsidRPr="00587B48" w:rsidRDefault="00C91892" w:rsidP="003B3326">
      <w:pPr>
        <w:pStyle w:val="a9"/>
        <w:numPr>
          <w:ilvl w:val="0"/>
          <w:numId w:val="58"/>
        </w:numPr>
        <w:snapToGrid/>
        <w:ind w:leftChars="0"/>
        <w:rPr>
          <w:rFonts w:ascii="UD デジタル 教科書体 NK-R" w:eastAsia="UD デジタル 教科書体 NK-R" w:hAnsi="メイリオ"/>
          <w:sz w:val="22"/>
        </w:rPr>
      </w:pPr>
      <w:r w:rsidRPr="00587B48">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587B48" w14:paraId="59749EF6" w14:textId="77777777" w:rsidTr="0090771A">
        <w:tc>
          <w:tcPr>
            <w:tcW w:w="5382" w:type="dxa"/>
            <w:gridSpan w:val="2"/>
            <w:shd w:val="clear" w:color="auto" w:fill="FFF2CC" w:themeFill="accent4" w:themeFillTint="33"/>
            <w:vAlign w:val="center"/>
          </w:tcPr>
          <w:p w14:paraId="27EF911E" w14:textId="77777777" w:rsidR="00587B48" w:rsidRDefault="00587B48"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2C9EE1C6" w14:textId="77777777" w:rsidR="00587B48" w:rsidRDefault="00587B48"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66483368" w14:textId="77777777" w:rsidR="00587B48" w:rsidRDefault="00587B48"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7AE90BBF" w14:textId="77777777" w:rsidR="00587B48" w:rsidRDefault="00587B48"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587B48" w14:paraId="5E6AF954" w14:textId="77777777" w:rsidTr="0090771A">
        <w:tc>
          <w:tcPr>
            <w:tcW w:w="5382" w:type="dxa"/>
            <w:gridSpan w:val="2"/>
            <w:vMerge w:val="restart"/>
            <w:vAlign w:val="center"/>
          </w:tcPr>
          <w:p w14:paraId="6A0337E1" w14:textId="3AE6D871" w:rsidR="00587B48" w:rsidRDefault="00587B48" w:rsidP="0090771A">
            <w:pPr>
              <w:jc w:val="left"/>
              <w:rPr>
                <w:rFonts w:ascii="UD デジタル 教科書体 NK-R" w:eastAsia="UD デジタル 教科書体 NK-R" w:hAnsi="メイリオ"/>
                <w:sz w:val="22"/>
              </w:rPr>
            </w:pPr>
            <w:r w:rsidRPr="00587B48">
              <w:rPr>
                <w:rFonts w:ascii="UD デジタル 教科書体 NK-R" w:eastAsia="UD デジタル 教科書体 NK-R" w:hAnsi="メイリオ" w:hint="eastAsia"/>
                <w:sz w:val="22"/>
              </w:rPr>
              <w:t>エコロジカルネットワーク形成のため保全したみどりの面積</w:t>
            </w:r>
          </w:p>
        </w:tc>
        <w:tc>
          <w:tcPr>
            <w:tcW w:w="1134" w:type="dxa"/>
            <w:vMerge w:val="restart"/>
            <w:vAlign w:val="center"/>
          </w:tcPr>
          <w:p w14:paraId="18839DE3" w14:textId="35331CC6" w:rsidR="00587B48" w:rsidRDefault="00587B48"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h</w:t>
            </w:r>
            <w:r>
              <w:rPr>
                <w:rFonts w:ascii="UD デジタル 教科書体 NK-R" w:eastAsia="UD デジタル 教科書体 NK-R" w:hAnsi="メイリオ"/>
                <w:sz w:val="22"/>
              </w:rPr>
              <w:t>a</w:t>
            </w:r>
          </w:p>
        </w:tc>
        <w:tc>
          <w:tcPr>
            <w:tcW w:w="1417" w:type="dxa"/>
            <w:tcBorders>
              <w:bottom w:val="dotted" w:sz="4" w:space="0" w:color="auto"/>
            </w:tcBorders>
            <w:vAlign w:val="center"/>
          </w:tcPr>
          <w:p w14:paraId="0C4CDD91" w14:textId="67D28784" w:rsidR="00587B48" w:rsidRDefault="00587B48"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632B66">
              <w:rPr>
                <w:rFonts w:ascii="UD デジタル 教科書体 NK-R" w:eastAsia="UD デジタル 教科書体 NK-R" w:hAnsi="メイリオ"/>
                <w:sz w:val="22"/>
              </w:rPr>
              <w:t>4</w:t>
            </w:r>
          </w:p>
        </w:tc>
        <w:tc>
          <w:tcPr>
            <w:tcW w:w="1418" w:type="dxa"/>
            <w:tcBorders>
              <w:bottom w:val="dotted" w:sz="4" w:space="0" w:color="auto"/>
            </w:tcBorders>
            <w:vAlign w:val="center"/>
          </w:tcPr>
          <w:p w14:paraId="7BDCBDD1" w14:textId="77777777" w:rsidR="00587B48" w:rsidRDefault="00587B48"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587B48" w14:paraId="254B402C" w14:textId="77777777" w:rsidTr="00632B66">
        <w:tc>
          <w:tcPr>
            <w:tcW w:w="5382" w:type="dxa"/>
            <w:gridSpan w:val="2"/>
            <w:vMerge/>
            <w:vAlign w:val="center"/>
          </w:tcPr>
          <w:p w14:paraId="48EBF5D7" w14:textId="77777777" w:rsidR="00587B48" w:rsidRDefault="00587B48" w:rsidP="0090771A">
            <w:pPr>
              <w:rPr>
                <w:rFonts w:ascii="UD デジタル 教科書体 NK-R" w:eastAsia="UD デジタル 教科書体 NK-R" w:hAnsi="メイリオ"/>
                <w:sz w:val="22"/>
              </w:rPr>
            </w:pPr>
          </w:p>
        </w:tc>
        <w:tc>
          <w:tcPr>
            <w:tcW w:w="1134" w:type="dxa"/>
            <w:vMerge/>
            <w:vAlign w:val="center"/>
          </w:tcPr>
          <w:p w14:paraId="1F430948" w14:textId="77777777" w:rsidR="00587B48" w:rsidRDefault="00587B48" w:rsidP="0090771A">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69C7D044" w14:textId="378827D8" w:rsidR="00587B48" w:rsidRDefault="00632B66"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05.05</w:t>
            </w:r>
          </w:p>
        </w:tc>
        <w:tc>
          <w:tcPr>
            <w:tcW w:w="1418" w:type="dxa"/>
            <w:tcBorders>
              <w:top w:val="dotted" w:sz="4" w:space="0" w:color="auto"/>
            </w:tcBorders>
            <w:vAlign w:val="center"/>
          </w:tcPr>
          <w:p w14:paraId="318DBAFD" w14:textId="24C21F1A" w:rsidR="00587B48" w:rsidRDefault="00587B48"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10</w:t>
            </w:r>
            <w:r w:rsidR="003428C2">
              <w:rPr>
                <w:rFonts w:ascii="UD デジタル 教科書体 NK-R" w:eastAsia="UD デジタル 教科書体 NK-R" w:hAnsi="メイリオ"/>
                <w:sz w:val="22"/>
              </w:rPr>
              <w:t>.0</w:t>
            </w:r>
          </w:p>
        </w:tc>
      </w:tr>
      <w:tr w:rsidR="00587B48" w14:paraId="0563462E" w14:textId="77777777" w:rsidTr="0021225B">
        <w:tc>
          <w:tcPr>
            <w:tcW w:w="897" w:type="dxa"/>
            <w:tcBorders>
              <w:bottom w:val="dotted" w:sz="4" w:space="0" w:color="auto"/>
              <w:right w:val="nil"/>
            </w:tcBorders>
            <w:vAlign w:val="center"/>
          </w:tcPr>
          <w:p w14:paraId="52E99DAB" w14:textId="77777777" w:rsidR="00587B48" w:rsidRDefault="00587B48"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6B1A9254" w14:textId="4EF63644" w:rsidR="00587B48" w:rsidRDefault="00587B48" w:rsidP="0090771A">
            <w:pPr>
              <w:rPr>
                <w:rFonts w:ascii="UD デジタル 教科書体 NK-R" w:eastAsia="UD デジタル 教科書体 NK-R" w:hAnsi="メイリオ"/>
                <w:sz w:val="22"/>
              </w:rPr>
            </w:pPr>
            <w:r w:rsidRPr="00587B48">
              <w:rPr>
                <w:rFonts w:ascii="UD デジタル 教科書体 NK-R" w:eastAsia="UD デジタル 教科書体 NK-R" w:hAnsi="メイリオ" w:hint="eastAsia"/>
                <w:sz w:val="22"/>
              </w:rPr>
              <w:t>生物多様性を保全するため</w:t>
            </w:r>
            <w:r>
              <w:rPr>
                <w:rFonts w:ascii="UD デジタル 教科書体 NK-R" w:eastAsia="UD デジタル 教科書体 NK-R" w:hAnsi="メイリオ" w:hint="eastAsia"/>
                <w:sz w:val="22"/>
              </w:rPr>
              <w:t>にみどりを保全した取組の成果を測る指標です。</w:t>
            </w:r>
          </w:p>
          <w:p w14:paraId="6309ADF4" w14:textId="30A5720B" w:rsidR="00587B48" w:rsidRDefault="00587B48"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587B48">
              <w:rPr>
                <w:rFonts w:ascii="UD デジタル 教科書体 NK-R" w:eastAsia="UD デジタル 教科書体 NK-R" w:hAnsi="メイリオ" w:hint="eastAsia"/>
                <w:sz w:val="22"/>
              </w:rPr>
              <w:t>生物生息空間を適切に配置し、生態的なつながりを持たせるために、地域制緑地を新規指定・拡大した累計面積です。</w:t>
            </w:r>
          </w:p>
        </w:tc>
      </w:tr>
      <w:tr w:rsidR="00587B48" w14:paraId="56F1EC4D" w14:textId="77777777" w:rsidTr="0021225B">
        <w:tc>
          <w:tcPr>
            <w:tcW w:w="897" w:type="dxa"/>
            <w:tcBorders>
              <w:top w:val="dotted" w:sz="4" w:space="0" w:color="auto"/>
              <w:right w:val="nil"/>
            </w:tcBorders>
            <w:vAlign w:val="center"/>
          </w:tcPr>
          <w:p w14:paraId="4C8812B3" w14:textId="77777777" w:rsidR="00587B48" w:rsidRDefault="00587B48"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1B423B84" w14:textId="39506DA7" w:rsidR="00587B48" w:rsidRDefault="00587B48" w:rsidP="0090771A">
            <w:pPr>
              <w:rPr>
                <w:rFonts w:ascii="UD デジタル 教科書体 NK-R" w:eastAsia="UD デジタル 教科書体 NK-R" w:hAnsi="メイリオ"/>
                <w:sz w:val="22"/>
              </w:rPr>
            </w:pPr>
            <w:r w:rsidRPr="00587B48">
              <w:rPr>
                <w:rFonts w:ascii="UD デジタル 教科書体 NK-R" w:eastAsia="UD デジタル 教科書体 NK-R" w:hAnsi="メイリオ" w:hint="eastAsia"/>
                <w:sz w:val="22"/>
              </w:rPr>
              <w:t>令和10年度までに１１０</w:t>
            </w:r>
            <w:r w:rsidR="003428C2">
              <w:rPr>
                <w:rFonts w:ascii="UD デジタル 教科書体 NK-R" w:eastAsia="UD デジタル 教科書体 NK-R" w:hAnsi="メイリオ" w:hint="eastAsia"/>
                <w:sz w:val="22"/>
              </w:rPr>
              <w:t>.</w:t>
            </w:r>
            <w:r w:rsidR="003428C2">
              <w:rPr>
                <w:rFonts w:ascii="UD デジタル 教科書体 NK-R" w:eastAsia="UD デジタル 教科書体 NK-R" w:hAnsi="メイリオ"/>
                <w:sz w:val="22"/>
              </w:rPr>
              <w:t>0</w:t>
            </w:r>
            <w:r w:rsidRPr="00587B48">
              <w:rPr>
                <w:rFonts w:ascii="UD デジタル 教科書体 NK-R" w:eastAsia="UD デジタル 教科書体 NK-R" w:hAnsi="メイリオ" w:hint="eastAsia"/>
                <w:sz w:val="22"/>
              </w:rPr>
              <w:t>ha</w:t>
            </w:r>
            <w:r>
              <w:rPr>
                <w:rFonts w:ascii="UD デジタル 教科書体 NK-R" w:eastAsia="UD デジタル 教科書体 NK-R" w:hAnsi="メイリオ" w:hint="eastAsia"/>
                <w:sz w:val="22"/>
              </w:rPr>
              <w:t>以上</w:t>
            </w:r>
            <w:r w:rsidRPr="00587B48">
              <w:rPr>
                <w:rFonts w:ascii="UD デジタル 教科書体 NK-R" w:eastAsia="UD デジタル 教科書体 NK-R" w:hAnsi="メイリオ" w:hint="eastAsia"/>
                <w:sz w:val="22"/>
              </w:rPr>
              <w:t>を</w:t>
            </w:r>
            <w:r>
              <w:rPr>
                <w:rFonts w:ascii="UD デジタル 教科書体 NK-R" w:eastAsia="UD デジタル 教科書体 NK-R" w:hAnsi="メイリオ" w:hint="eastAsia"/>
                <w:sz w:val="22"/>
              </w:rPr>
              <w:t>めざ</w:t>
            </w:r>
            <w:r w:rsidRPr="00587B48">
              <w:rPr>
                <w:rFonts w:ascii="UD デジタル 教科書体 NK-R" w:eastAsia="UD デジタル 教科書体 NK-R" w:hAnsi="メイリオ" w:hint="eastAsia"/>
                <w:sz w:val="22"/>
              </w:rPr>
              <w:t>すものです。</w:t>
            </w:r>
          </w:p>
        </w:tc>
      </w:tr>
    </w:tbl>
    <w:p w14:paraId="42EBE19D" w14:textId="6B9BFCBA" w:rsidR="00587B48" w:rsidRDefault="00587B48" w:rsidP="00C91892">
      <w:pPr>
        <w:rPr>
          <w:rFonts w:ascii="UD デジタル 教科書体 NK-R" w:eastAsia="UD デジタル 教科書体 NK-R" w:hAnsi="メイリオ"/>
          <w:sz w:val="22"/>
        </w:rPr>
      </w:pPr>
    </w:p>
    <w:p w14:paraId="5A3B4D80" w14:textId="77777777" w:rsidR="00587B48" w:rsidRDefault="00587B48">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6E3B2716" w14:textId="77777777" w:rsidR="00C91892" w:rsidRPr="000A3734" w:rsidRDefault="00C91892" w:rsidP="003B3326">
      <w:pPr>
        <w:pStyle w:val="a9"/>
        <w:numPr>
          <w:ilvl w:val="0"/>
          <w:numId w:val="58"/>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6E577C23" w14:textId="77777777" w:rsidR="00C91892" w:rsidRPr="007D1E25" w:rsidRDefault="00C91892" w:rsidP="003B3326">
      <w:pPr>
        <w:pStyle w:val="a9"/>
        <w:numPr>
          <w:ilvl w:val="0"/>
          <w:numId w:val="59"/>
        </w:numPr>
        <w:snapToGrid/>
        <w:ind w:leftChars="0"/>
        <w:rPr>
          <w:rFonts w:ascii="UD デジタル 教科書体 NK-R" w:eastAsia="UD デジタル 教科書体 NK-R" w:hAnsi="メイリオ"/>
          <w:sz w:val="22"/>
        </w:rPr>
      </w:pPr>
      <w:r w:rsidRPr="007D1E25">
        <w:rPr>
          <w:rFonts w:ascii="UD デジタル 教科書体 NK-R" w:eastAsia="UD デジタル 教科書体 NK-R" w:hAnsi="メイリオ"/>
          <w:sz w:val="22"/>
        </w:rPr>
        <w:t>生物多様性への理解</w:t>
      </w:r>
      <w:r>
        <w:rPr>
          <w:rFonts w:ascii="UD デジタル 教科書体 NK-R" w:eastAsia="UD デジタル 教科書体 NK-R" w:hAnsi="メイリオ" w:hint="eastAsia"/>
          <w:sz w:val="22"/>
        </w:rPr>
        <w:t>と参加</w:t>
      </w:r>
      <w:r w:rsidRPr="007D1E25">
        <w:rPr>
          <w:rFonts w:ascii="UD デジタル 教科書体 NK-R" w:eastAsia="UD デジタル 教科書体 NK-R" w:hAnsi="メイリオ"/>
          <w:sz w:val="22"/>
        </w:rPr>
        <w:t>の推進</w:t>
      </w:r>
    </w:p>
    <w:p w14:paraId="2D424260" w14:textId="27459285" w:rsidR="00C91892" w:rsidRPr="004611C6"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生物多様性への理解を高める取組を通して、市民、関係団体、企業などの参加を促します。</w:t>
      </w:r>
    </w:p>
    <w:p w14:paraId="61F939DC" w14:textId="77777777" w:rsidR="00C91892" w:rsidRPr="00D67D39" w:rsidRDefault="00C91892" w:rsidP="00C91892">
      <w:pPr>
        <w:rPr>
          <w:rFonts w:ascii="UD デジタル 教科書体 NK-R" w:eastAsia="UD デジタル 教科書体 NK-R" w:hAnsi="メイリオ"/>
          <w:sz w:val="22"/>
        </w:rPr>
      </w:pPr>
    </w:p>
    <w:p w14:paraId="312D96B9" w14:textId="77777777" w:rsidR="00C91892" w:rsidRPr="007D1E25" w:rsidRDefault="00C91892" w:rsidP="003B3326">
      <w:pPr>
        <w:pStyle w:val="a9"/>
        <w:numPr>
          <w:ilvl w:val="0"/>
          <w:numId w:val="59"/>
        </w:numPr>
        <w:snapToGrid/>
        <w:ind w:leftChars="0"/>
        <w:rPr>
          <w:rFonts w:ascii="UD デジタル 教科書体 NK-R" w:eastAsia="UD デジタル 教科書体 NK-R" w:hAnsi="メイリオ"/>
          <w:sz w:val="22"/>
        </w:rPr>
      </w:pPr>
      <w:r w:rsidRPr="007D1E25">
        <w:rPr>
          <w:rFonts w:ascii="UD デジタル 教科書体 NK-R" w:eastAsia="UD デジタル 教科書体 NK-R" w:hAnsi="メイリオ"/>
          <w:sz w:val="22"/>
        </w:rPr>
        <w:t>人と自然との絆の強化</w:t>
      </w:r>
    </w:p>
    <w:p w14:paraId="3CFBFCF7" w14:textId="3312B47C" w:rsidR="00C91892" w:rsidRPr="007D1E25" w:rsidRDefault="00C91892" w:rsidP="00D67D39">
      <w:pPr>
        <w:ind w:firstLineChars="100" w:firstLine="220"/>
        <w:rPr>
          <w:rFonts w:ascii="UD デジタル 教科書体 NK-R" w:eastAsia="UD デジタル 教科書体 NK-R" w:hAnsi="メイリオ"/>
          <w:sz w:val="22"/>
        </w:rPr>
      </w:pPr>
      <w:r w:rsidRPr="007D1E25">
        <w:rPr>
          <w:rFonts w:ascii="UD デジタル 教科書体 NK-R" w:eastAsia="UD デジタル 教科書体 NK-R" w:hAnsi="メイリオ" w:hint="eastAsia"/>
          <w:sz w:val="22"/>
        </w:rPr>
        <w:t>自然との共生を図るため、豊かなみどりを</w:t>
      </w:r>
      <w:r>
        <w:rPr>
          <w:rFonts w:ascii="UD デジタル 教科書体 NK-R" w:eastAsia="UD デジタル 教科書体 NK-R" w:hAnsi="メイリオ" w:hint="eastAsia"/>
          <w:sz w:val="22"/>
        </w:rPr>
        <w:t>守り育てつなぎ、エコロジカルネットワークをつくる</w:t>
      </w:r>
      <w:r w:rsidRPr="007D1E25">
        <w:rPr>
          <w:rFonts w:ascii="UD デジタル 教科書体 NK-R" w:eastAsia="UD デジタル 教科書体 NK-R" w:hAnsi="メイリオ" w:hint="eastAsia"/>
          <w:sz w:val="22"/>
        </w:rPr>
        <w:t>活動を推進します。また、野生生物の生息・生育環境の保全に努め、生態系への影響を低減するため、外来生物・有害鳥獣対策を推進し、良好な生態系の保全に取り組みます。</w:t>
      </w:r>
    </w:p>
    <w:p w14:paraId="2A246DB1" w14:textId="77777777" w:rsidR="00C91892" w:rsidRPr="007D1E25" w:rsidRDefault="00C91892" w:rsidP="00C91892">
      <w:pPr>
        <w:rPr>
          <w:rFonts w:ascii="UD デジタル 教科書体 NK-R" w:eastAsia="UD デジタル 教科書体 NK-R" w:hAnsi="メイリオ"/>
          <w:sz w:val="22"/>
        </w:rPr>
      </w:pPr>
    </w:p>
    <w:p w14:paraId="5290F099" w14:textId="77777777" w:rsidR="00C91892" w:rsidRPr="007D1E25" w:rsidRDefault="00C91892" w:rsidP="003B3326">
      <w:pPr>
        <w:pStyle w:val="a9"/>
        <w:numPr>
          <w:ilvl w:val="0"/>
          <w:numId w:val="59"/>
        </w:numPr>
        <w:snapToGrid/>
        <w:ind w:leftChars="0"/>
        <w:rPr>
          <w:rFonts w:ascii="UD デジタル 教科書体 NK-R" w:eastAsia="UD デジタル 教科書体 NK-R" w:hAnsi="メイリオ"/>
          <w:sz w:val="22"/>
        </w:rPr>
      </w:pPr>
      <w:r w:rsidRPr="007D1E25">
        <w:rPr>
          <w:rFonts w:ascii="UD デジタル 教科書体 NK-R" w:eastAsia="UD デジタル 教科書体 NK-R" w:hAnsi="メイリオ"/>
          <w:sz w:val="22"/>
        </w:rPr>
        <w:t>みどりと水の保全</w:t>
      </w:r>
    </w:p>
    <w:p w14:paraId="1D6AFA7F" w14:textId="6FA2CD6A" w:rsidR="00C91892" w:rsidRPr="007D1E25" w:rsidRDefault="00C91892" w:rsidP="00D67D39">
      <w:pPr>
        <w:ind w:firstLineChars="100" w:firstLine="220"/>
        <w:rPr>
          <w:rFonts w:ascii="UD デジタル 教科書体 NK-R" w:eastAsia="UD デジタル 教科書体 NK-R" w:hAnsi="メイリオ"/>
          <w:sz w:val="22"/>
        </w:rPr>
      </w:pPr>
      <w:r w:rsidRPr="007D1E25">
        <w:rPr>
          <w:rFonts w:ascii="UD デジタル 教科書体 NK-R" w:eastAsia="UD デジタル 教科書体 NK-R" w:hAnsi="メイリオ" w:hint="eastAsia"/>
          <w:sz w:val="22"/>
        </w:rPr>
        <w:t>貴重なみどりの保全を行うとともに、地域の特性を活かした公園整備を進め、</w:t>
      </w:r>
      <w:r>
        <w:rPr>
          <w:rFonts w:ascii="UD デジタル 教科書体 NK-R" w:eastAsia="UD デジタル 教科書体 NK-R" w:hAnsi="メイリオ" w:hint="eastAsia"/>
          <w:sz w:val="22"/>
        </w:rPr>
        <w:t>街なか</w:t>
      </w:r>
      <w:r w:rsidRPr="007D1E25">
        <w:rPr>
          <w:rFonts w:ascii="UD デジタル 教科書体 NK-R" w:eastAsia="UD デジタル 教科書体 NK-R" w:hAnsi="メイリオ" w:hint="eastAsia"/>
          <w:sz w:val="22"/>
        </w:rPr>
        <w:t>などのみどりを創出します。</w:t>
      </w:r>
    </w:p>
    <w:p w14:paraId="2C18969B" w14:textId="53AF4994" w:rsidR="00C91892" w:rsidRPr="007D1E25" w:rsidRDefault="00C91892" w:rsidP="00D67D39">
      <w:pPr>
        <w:ind w:firstLineChars="100" w:firstLine="220"/>
        <w:rPr>
          <w:rFonts w:ascii="UD デジタル 教科書体 NK-R" w:eastAsia="UD デジタル 教科書体 NK-R" w:hAnsi="メイリオ"/>
          <w:sz w:val="22"/>
        </w:rPr>
      </w:pPr>
      <w:r w:rsidRPr="007D1E25">
        <w:rPr>
          <w:rFonts w:ascii="UD デジタル 教科書体 NK-R" w:eastAsia="UD デジタル 教科書体 NK-R" w:hAnsi="メイリオ" w:hint="eastAsia"/>
          <w:sz w:val="22"/>
        </w:rPr>
        <w:t>また、生きものの棲む河川の</w:t>
      </w:r>
      <w:r>
        <w:rPr>
          <w:rFonts w:ascii="UD デジタル 教科書体 NK-R" w:eastAsia="UD デジタル 教科書体 NK-R" w:hAnsi="メイリオ" w:hint="eastAsia"/>
          <w:sz w:val="22"/>
        </w:rPr>
        <w:t>管理</w:t>
      </w:r>
      <w:r w:rsidRPr="007D1E25">
        <w:rPr>
          <w:rFonts w:ascii="UD デジタル 教科書体 NK-R" w:eastAsia="UD デジタル 教科書体 NK-R" w:hAnsi="メイリオ" w:hint="eastAsia"/>
          <w:sz w:val="22"/>
        </w:rPr>
        <w:t>や市民との協働による活動を進めるなど、河川や湿地の保全に取り組みます。</w:t>
      </w:r>
    </w:p>
    <w:p w14:paraId="46568230" w14:textId="06A6862A" w:rsidR="00C91892" w:rsidRPr="009F1C3D" w:rsidRDefault="00C91892" w:rsidP="00D67D39">
      <w:pPr>
        <w:ind w:firstLineChars="100" w:firstLine="220"/>
        <w:rPr>
          <w:rFonts w:ascii="UD デジタル 教科書体 NK-R" w:eastAsia="UD デジタル 教科書体 NK-R" w:hAnsi="メイリオ"/>
          <w:sz w:val="22"/>
        </w:rPr>
      </w:pPr>
      <w:r w:rsidRPr="007D1E25">
        <w:rPr>
          <w:rFonts w:ascii="UD デジタル 教科書体 NK-R" w:eastAsia="UD デジタル 教科書体 NK-R" w:hAnsi="メイリオ" w:hint="eastAsia"/>
          <w:sz w:val="22"/>
        </w:rPr>
        <w:t>さらに、多くの人たちが豊かなみどりの恵みを享受できるよう、広域的に河川や緑地でつながる「水とみどりがつくるネットワーク」の構築を進めます。</w:t>
      </w:r>
    </w:p>
    <w:p w14:paraId="7FCD4905" w14:textId="77777777" w:rsidR="00C91892" w:rsidRPr="00D67D39" w:rsidRDefault="00C91892" w:rsidP="00C91892">
      <w:pPr>
        <w:rPr>
          <w:rFonts w:ascii="UD デジタル 教科書体 NK-R" w:eastAsia="UD デジタル 教科書体 NK-R" w:hAnsi="メイリオ"/>
          <w:sz w:val="22"/>
        </w:rPr>
      </w:pPr>
    </w:p>
    <w:p w14:paraId="5844B6FD" w14:textId="77777777" w:rsidR="00C91892" w:rsidRPr="002B1BBE"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5F2CE21F"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kern w:val="0"/>
          <w:sz w:val="22"/>
        </w:rPr>
        <w:br w:type="page"/>
      </w:r>
    </w:p>
    <w:p w14:paraId="57EBB3C6" w14:textId="77777777" w:rsidR="00C91892" w:rsidRPr="000A3734" w:rsidRDefault="00C91892" w:rsidP="003B3326">
      <w:pPr>
        <w:pStyle w:val="a9"/>
        <w:numPr>
          <w:ilvl w:val="0"/>
          <w:numId w:val="64"/>
        </w:numPr>
        <w:snapToGrid/>
        <w:ind w:leftChars="0" w:hanging="278"/>
        <w:outlineLvl w:val="2"/>
        <w:rPr>
          <w:rFonts w:ascii="UD デジタル 教科書体 NK-R" w:eastAsia="UD デジタル 教科書体 NK-R" w:hAnsi="メイリオ"/>
          <w:sz w:val="44"/>
        </w:rPr>
      </w:pPr>
      <w:bookmarkStart w:id="61" w:name="_Toc162513563"/>
      <w:r>
        <w:rPr>
          <w:rFonts w:ascii="UD デジタル 教科書体 NK-R" w:eastAsia="UD デジタル 教科書体 NK-R" w:hAnsi="メイリオ" w:hint="eastAsia"/>
          <w:sz w:val="44"/>
        </w:rPr>
        <w:lastRenderedPageBreak/>
        <w:t>循環型社会</w:t>
      </w:r>
      <w:bookmarkEnd w:id="61"/>
    </w:p>
    <w:p w14:paraId="085C9E15" w14:textId="77777777" w:rsidR="00C91892" w:rsidRPr="0003778E" w:rsidRDefault="00C91892" w:rsidP="00C91892">
      <w:pPr>
        <w:rPr>
          <w:rFonts w:ascii="UD デジタル 教科書体 NK-R" w:eastAsia="UD デジタル 教科書体 NK-R" w:hAnsi="メイリオ"/>
          <w:sz w:val="22"/>
        </w:rPr>
      </w:pPr>
    </w:p>
    <w:p w14:paraId="6429355D" w14:textId="77777777" w:rsidR="00C91892" w:rsidRPr="000A3734" w:rsidRDefault="00C91892" w:rsidP="003B3326">
      <w:pPr>
        <w:pStyle w:val="a9"/>
        <w:numPr>
          <w:ilvl w:val="0"/>
          <w:numId w:val="60"/>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1BF1114C"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生ごみ処理機器の奨励金については、予算を増額し、市民が行うごみ減量の取組を推進しました。また、家具や家電のリユースを促進するため、民間事業者と連携協定を締結しました。</w:t>
      </w:r>
    </w:p>
    <w:p w14:paraId="0A31424A"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東部クリーンセンターの機能を適正に維持していくため、延命化工事を行いました。また、将来にわたり安定的な一般廃棄物の収集体制を確立するため、「清掃等現業業務委託拡大計画」を策定しました。</w:t>
      </w:r>
    </w:p>
    <w:p w14:paraId="1EC8D4C5"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市内に新たな最終処分場を建設するため、第２一般廃棄物最終処分場（やなせみどりの丘）整備計画を策定し、工事に着手しました。</w:t>
      </w:r>
    </w:p>
    <w:p w14:paraId="199752C6" w14:textId="77777777" w:rsidR="00C91892" w:rsidRDefault="00C91892" w:rsidP="00C91892">
      <w:pPr>
        <w:rPr>
          <w:rFonts w:ascii="UD デジタル 教科書体 NK-R" w:eastAsia="UD デジタル 教科書体 NK-R" w:hAnsi="メイリオ"/>
          <w:sz w:val="22"/>
        </w:rPr>
      </w:pPr>
    </w:p>
    <w:p w14:paraId="5D4F3B29" w14:textId="77777777" w:rsidR="00C91892" w:rsidRPr="000A3734" w:rsidRDefault="00C91892" w:rsidP="003B3326">
      <w:pPr>
        <w:pStyle w:val="a9"/>
        <w:numPr>
          <w:ilvl w:val="0"/>
          <w:numId w:val="60"/>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439D8DCE"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温室効果ガスの排出を含む環境への影響に配慮し、ごみの削減、リサイクルを更に進める必要があります。</w:t>
      </w:r>
    </w:p>
    <w:p w14:paraId="0E55DF9F"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脱炭素に貢献するため、ごみ処理の際に発生する温室効果ガスの抑制が求められています。</w:t>
      </w:r>
    </w:p>
    <w:p w14:paraId="0F708AB1"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一般廃棄物収集運搬業務について、行政サービスの維持・向上を図る必要がある一方、収集職員の退職・高齢化が進んでいます。また、西部クリーンセンターの老朽化に伴い、新たな施設整備について検討する必要があります。</w:t>
      </w:r>
    </w:p>
    <w:p w14:paraId="6B85570E" w14:textId="4FA894D6" w:rsidR="00C91892" w:rsidRPr="00FD17D6" w:rsidRDefault="00632B66"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00224" behindDoc="0" locked="0" layoutInCell="1" allowOverlap="1" wp14:anchorId="1162C251" wp14:editId="048BDA69">
                <wp:simplePos x="0" y="0"/>
                <wp:positionH relativeFrom="column">
                  <wp:posOffset>4197928</wp:posOffset>
                </wp:positionH>
                <wp:positionV relativeFrom="paragraph">
                  <wp:posOffset>45085</wp:posOffset>
                </wp:positionV>
                <wp:extent cx="1681480" cy="353060"/>
                <wp:effectExtent l="0" t="0" r="17780" b="2476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12A5C9DE"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2C251" id="_x0000_s1046" type="#_x0000_t202" style="position:absolute;left:0;text-align:left;margin-left:330.55pt;margin-top:3.55pt;width:132.4pt;height:2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" fillcolor="#deeaf6 [660]">
                <v:textbox>
                  <w:txbxContent>
                    <w:p w14:paraId="12A5C9DE"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75699B1C" w14:textId="78F8B34D" w:rsidR="00C91892" w:rsidRPr="0093365F" w:rsidRDefault="00C91892" w:rsidP="003B3326">
      <w:pPr>
        <w:pStyle w:val="a9"/>
        <w:numPr>
          <w:ilvl w:val="0"/>
          <w:numId w:val="60"/>
        </w:numPr>
        <w:snapToGrid/>
        <w:ind w:leftChars="0"/>
        <w:rPr>
          <w:rFonts w:ascii="UD デジタル 教科書体 NK-R" w:eastAsia="UD デジタル 教科書体 NK-R" w:hAnsi="メイリオ"/>
          <w:sz w:val="22"/>
        </w:rPr>
      </w:pPr>
      <w:r w:rsidRPr="0093365F">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C079DD" w14:paraId="5BBC92C3" w14:textId="77777777" w:rsidTr="0090771A">
        <w:tc>
          <w:tcPr>
            <w:tcW w:w="5382" w:type="dxa"/>
            <w:gridSpan w:val="2"/>
            <w:shd w:val="clear" w:color="auto" w:fill="FFF2CC" w:themeFill="accent4" w:themeFillTint="33"/>
            <w:vAlign w:val="center"/>
          </w:tcPr>
          <w:p w14:paraId="76FF9C05" w14:textId="77777777" w:rsidR="0093365F" w:rsidRDefault="0093365F"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471159F6" w14:textId="77777777" w:rsidR="0093365F" w:rsidRDefault="0093365F"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7FB50CCD" w14:textId="77777777" w:rsidR="0093365F" w:rsidRDefault="0093365F"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5FB91DE4" w14:textId="77777777" w:rsidR="0093365F" w:rsidRDefault="0093365F"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C079DD" w14:paraId="219EDFD8" w14:textId="77777777" w:rsidTr="0090771A">
        <w:tc>
          <w:tcPr>
            <w:tcW w:w="5382" w:type="dxa"/>
            <w:gridSpan w:val="2"/>
            <w:vMerge w:val="restart"/>
            <w:vAlign w:val="center"/>
          </w:tcPr>
          <w:p w14:paraId="6C5721FF" w14:textId="5DA409D2" w:rsidR="0093365F" w:rsidRDefault="00F85FE2" w:rsidP="0090771A">
            <w:pPr>
              <w:jc w:val="left"/>
              <w:rPr>
                <w:rFonts w:ascii="UD デジタル 教科書体 NK-R" w:eastAsia="UD デジタル 教科書体 NK-R" w:hAnsi="メイリオ"/>
                <w:sz w:val="22"/>
              </w:rPr>
            </w:pPr>
            <w:r w:rsidRPr="00F85FE2">
              <w:rPr>
                <w:rFonts w:ascii="UD デジタル 教科書体 NK-R" w:eastAsia="UD デジタル 教科書体 NK-R" w:hAnsi="メイリオ" w:hint="eastAsia"/>
                <w:sz w:val="22"/>
              </w:rPr>
              <w:t>市民１人１日あたりのごみの排出量</w:t>
            </w:r>
          </w:p>
        </w:tc>
        <w:tc>
          <w:tcPr>
            <w:tcW w:w="1134" w:type="dxa"/>
            <w:vMerge w:val="restart"/>
            <w:vAlign w:val="center"/>
          </w:tcPr>
          <w:p w14:paraId="65C027B3" w14:textId="69726C15" w:rsidR="0093365F" w:rsidRDefault="00F85FE2" w:rsidP="0090771A">
            <w:pPr>
              <w:jc w:val="center"/>
              <w:rPr>
                <w:rFonts w:ascii="UD デジタル 教科書体 NK-R" w:eastAsia="UD デジタル 教科書体 NK-R" w:hAnsi="メイリオ"/>
                <w:sz w:val="22"/>
              </w:rPr>
            </w:pPr>
            <w:r w:rsidRPr="00F85FE2">
              <w:rPr>
                <w:rFonts w:ascii="UD デジタル 教科書体 NK-R" w:eastAsia="UD デジタル 教科書体 NK-R" w:hAnsi="メイリオ" w:hint="eastAsia"/>
                <w:sz w:val="22"/>
              </w:rPr>
              <w:t>g/人・日</w:t>
            </w:r>
          </w:p>
        </w:tc>
        <w:tc>
          <w:tcPr>
            <w:tcW w:w="1417" w:type="dxa"/>
            <w:tcBorders>
              <w:bottom w:val="dotted" w:sz="4" w:space="0" w:color="auto"/>
            </w:tcBorders>
            <w:vAlign w:val="center"/>
          </w:tcPr>
          <w:p w14:paraId="17BFE5CE" w14:textId="259ED7D5" w:rsidR="0093365F" w:rsidRDefault="0093365F"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632B66">
              <w:rPr>
                <w:rFonts w:ascii="UD デジタル 教科書体 NK-R" w:eastAsia="UD デジタル 教科書体 NK-R" w:hAnsi="メイリオ"/>
                <w:sz w:val="22"/>
              </w:rPr>
              <w:t>4</w:t>
            </w:r>
          </w:p>
        </w:tc>
        <w:tc>
          <w:tcPr>
            <w:tcW w:w="1418" w:type="dxa"/>
            <w:tcBorders>
              <w:bottom w:val="dotted" w:sz="4" w:space="0" w:color="auto"/>
            </w:tcBorders>
            <w:vAlign w:val="center"/>
          </w:tcPr>
          <w:p w14:paraId="37DFD944" w14:textId="77777777" w:rsidR="0093365F" w:rsidRDefault="0093365F"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C079DD" w14:paraId="06AE0865" w14:textId="77777777" w:rsidTr="00632B66">
        <w:tc>
          <w:tcPr>
            <w:tcW w:w="5382" w:type="dxa"/>
            <w:gridSpan w:val="2"/>
            <w:vMerge/>
            <w:vAlign w:val="center"/>
          </w:tcPr>
          <w:p w14:paraId="66FE28A6" w14:textId="77777777" w:rsidR="0093365F" w:rsidRDefault="0093365F" w:rsidP="0090771A">
            <w:pPr>
              <w:rPr>
                <w:rFonts w:ascii="UD デジタル 教科書体 NK-R" w:eastAsia="UD デジタル 教科書体 NK-R" w:hAnsi="メイリオ"/>
                <w:sz w:val="22"/>
              </w:rPr>
            </w:pPr>
          </w:p>
        </w:tc>
        <w:tc>
          <w:tcPr>
            <w:tcW w:w="1134" w:type="dxa"/>
            <w:vMerge/>
            <w:vAlign w:val="center"/>
          </w:tcPr>
          <w:p w14:paraId="3F6A5793" w14:textId="77777777" w:rsidR="0093365F" w:rsidRDefault="0093365F" w:rsidP="0090771A">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6DAE7220" w14:textId="124A8D71" w:rsidR="0093365F" w:rsidRDefault="00632B66"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5</w:t>
            </w:r>
            <w:r>
              <w:rPr>
                <w:rFonts w:ascii="UD デジタル 教科書体 NK-R" w:eastAsia="UD デジタル 教科書体 NK-R" w:hAnsi="メイリオ"/>
                <w:sz w:val="22"/>
              </w:rPr>
              <w:t>57.1</w:t>
            </w:r>
          </w:p>
        </w:tc>
        <w:tc>
          <w:tcPr>
            <w:tcW w:w="1418" w:type="dxa"/>
            <w:tcBorders>
              <w:top w:val="dotted" w:sz="4" w:space="0" w:color="auto"/>
            </w:tcBorders>
            <w:vAlign w:val="center"/>
          </w:tcPr>
          <w:p w14:paraId="585D19A7" w14:textId="4D28DAD4" w:rsidR="0093365F" w:rsidRDefault="00F85FE2"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4</w:t>
            </w:r>
            <w:r>
              <w:rPr>
                <w:rFonts w:ascii="UD デジタル 教科書体 NK-R" w:eastAsia="UD デジタル 教科書体 NK-R" w:hAnsi="メイリオ"/>
                <w:sz w:val="22"/>
              </w:rPr>
              <w:t>04</w:t>
            </w:r>
          </w:p>
        </w:tc>
      </w:tr>
      <w:tr w:rsidR="0093365F" w14:paraId="39B50CD1" w14:textId="77777777" w:rsidTr="0021225B">
        <w:tc>
          <w:tcPr>
            <w:tcW w:w="897" w:type="dxa"/>
            <w:tcBorders>
              <w:bottom w:val="dotted" w:sz="4" w:space="0" w:color="auto"/>
              <w:right w:val="nil"/>
            </w:tcBorders>
            <w:vAlign w:val="center"/>
          </w:tcPr>
          <w:p w14:paraId="5D84AD4F" w14:textId="77777777" w:rsidR="0093365F" w:rsidRDefault="0093365F"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69B2D186" w14:textId="21D4F3DC" w:rsidR="00F85FE2" w:rsidRDefault="00F85FE2" w:rsidP="0090771A">
            <w:pPr>
              <w:rPr>
                <w:rFonts w:ascii="UD デジタル 教科書体 NK-R" w:eastAsia="UD デジタル 教科書体 NK-R" w:hAnsi="メイリオ"/>
                <w:sz w:val="22"/>
              </w:rPr>
            </w:pPr>
            <w:r w:rsidRPr="00F85FE2">
              <w:rPr>
                <w:rFonts w:ascii="UD デジタル 教科書体 NK-R" w:eastAsia="UD デジタル 教科書体 NK-R" w:hAnsi="メイリオ" w:hint="eastAsia"/>
                <w:sz w:val="22"/>
              </w:rPr>
              <w:t>市民１人１日</w:t>
            </w:r>
            <w:r w:rsidR="007C6BAD">
              <w:rPr>
                <w:rFonts w:ascii="UD デジタル 教科書体 NK-R" w:eastAsia="UD デジタル 教科書体 NK-R" w:hAnsi="メイリオ" w:hint="eastAsia"/>
                <w:sz w:val="22"/>
              </w:rPr>
              <w:t>あ</w:t>
            </w:r>
            <w:r w:rsidRPr="00F85FE2">
              <w:rPr>
                <w:rFonts w:ascii="UD デジタル 教科書体 NK-R" w:eastAsia="UD デジタル 教科書体 NK-R" w:hAnsi="メイリオ" w:hint="eastAsia"/>
                <w:sz w:val="22"/>
              </w:rPr>
              <w:t>たりのごみの排出量を測る指標です。</w:t>
            </w:r>
          </w:p>
          <w:p w14:paraId="53BCBA96" w14:textId="0283F3EB" w:rsidR="00C079DD" w:rsidRDefault="00F85FE2"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F85FE2">
              <w:rPr>
                <w:rFonts w:ascii="UD デジタル 教科書体 NK-R" w:eastAsia="UD デジタル 教科書体 NK-R" w:hAnsi="メイリオ" w:hint="eastAsia"/>
                <w:sz w:val="22"/>
              </w:rPr>
              <w:t>年間総ごみ量のうち、事業活動から排出されるごみ量、集団資源回収量及び資源ごみの量を</w:t>
            </w:r>
            <w:r>
              <w:rPr>
                <w:rFonts w:ascii="UD デジタル 教科書体 NK-R" w:eastAsia="UD デジタル 教科書体 NK-R" w:hAnsi="メイリオ" w:hint="eastAsia"/>
                <w:sz w:val="22"/>
              </w:rPr>
              <w:t>減算し</w:t>
            </w:r>
            <w:r w:rsidRPr="00F85FE2">
              <w:rPr>
                <w:rFonts w:ascii="UD デジタル 教科書体 NK-R" w:eastAsia="UD デジタル 教科書体 NK-R" w:hAnsi="メイリオ" w:hint="eastAsia"/>
                <w:sz w:val="22"/>
              </w:rPr>
              <w:t>、市の人口と年間日数で除して算出した排出量です。</w:t>
            </w:r>
          </w:p>
          <w:p w14:paraId="1B31270F" w14:textId="77777777" w:rsidR="00C079DD" w:rsidRDefault="00C079DD" w:rsidP="0090771A">
            <w:pPr>
              <w:rPr>
                <w:rFonts w:ascii="UD デジタル 教科書体 NK-R" w:eastAsia="UD デジタル 教科書体 NK-R" w:hAnsi="メイリオ"/>
                <w:sz w:val="22"/>
              </w:rPr>
            </w:pPr>
          </w:p>
          <w:p w14:paraId="15F8B626" w14:textId="6400C69B" w:rsidR="00C079DD" w:rsidRPr="00C079DD" w:rsidRDefault="00C079DD" w:rsidP="00C079DD">
            <w:pPr>
              <w:rPr>
                <w:rFonts w:ascii="UD デジタル 教科書体 NK-R" w:eastAsia="UD デジタル 教科書体 NK-R" w:hAnsi="メイリオ"/>
                <w:sz w:val="22"/>
              </w:rPr>
            </w:pPr>
            <m:oMathPara>
              <m:oMathParaPr>
                <m:jc m:val="left"/>
              </m:oMathParaPr>
              <m:oMath>
                <m:r>
                  <m:rPr>
                    <m:sty m:val="p"/>
                  </m:rPr>
                  <w:rPr>
                    <w:rFonts w:ascii="Cambria Math" w:eastAsia="UD デジタル 教科書体 NK-R" w:hAnsi="Cambria Math" w:hint="eastAsia"/>
                    <w:sz w:val="18"/>
                  </w:rPr>
                  <m:t>市民</m:t>
                </m:r>
                <m:r>
                  <m:rPr>
                    <m:sty m:val="p"/>
                  </m:rPr>
                  <w:rPr>
                    <w:rFonts w:ascii="Cambria Math" w:eastAsia="UD デジタル 教科書体 NK-R" w:hAnsi="Cambria Math" w:hint="eastAsia"/>
                    <w:sz w:val="18"/>
                  </w:rPr>
                  <m:t>1</m:t>
                </m:r>
                <m:r>
                  <m:rPr>
                    <m:sty m:val="p"/>
                  </m:rPr>
                  <w:rPr>
                    <w:rFonts w:ascii="Cambria Math" w:eastAsia="UD デジタル 教科書体 NK-R" w:hAnsi="Cambria Math" w:hint="eastAsia"/>
                    <w:sz w:val="18"/>
                  </w:rPr>
                  <m:t>人</m:t>
                </m:r>
                <m:r>
                  <m:rPr>
                    <m:sty m:val="p"/>
                  </m:rPr>
                  <w:rPr>
                    <w:rFonts w:ascii="Cambria Math" w:eastAsia="UD デジタル 教科書体 NK-R" w:hAnsi="Cambria Math" w:hint="eastAsia"/>
                    <w:sz w:val="18"/>
                  </w:rPr>
                  <m:t>1</m:t>
                </m:r>
                <m:r>
                  <m:rPr>
                    <m:sty m:val="p"/>
                  </m:rPr>
                  <w:rPr>
                    <w:rFonts w:ascii="Cambria Math" w:eastAsia="UD デジタル 教科書体 NK-R" w:hAnsi="Cambria Math" w:hint="eastAsia"/>
                    <w:sz w:val="18"/>
                  </w:rPr>
                  <m:t xml:space="preserve">日あたりごみ量　＝　</m:t>
                </m:r>
                <m:f>
                  <m:fPr>
                    <m:ctrlPr>
                      <w:rPr>
                        <w:rFonts w:ascii="Cambria Math" w:eastAsia="UD デジタル 教科書体 NK-R" w:hAnsi="Cambria Math" w:hint="eastAsia"/>
                        <w:sz w:val="18"/>
                      </w:rPr>
                    </m:ctrlPr>
                  </m:fPr>
                  <m:num>
                    <m:r>
                      <m:rPr>
                        <m:sty m:val="p"/>
                      </m:rPr>
                      <w:rPr>
                        <w:rFonts w:ascii="Cambria Math" w:eastAsia="UD デジタル 教科書体 NK-R" w:hAnsi="Cambria Math" w:hint="eastAsia"/>
                        <w:sz w:val="18"/>
                      </w:rPr>
                      <m:t>年間総ごみ量-</m:t>
                    </m:r>
                    <m:r>
                      <m:rPr>
                        <m:sty m:val="p"/>
                      </m:rPr>
                      <w:rPr>
                        <w:rFonts w:ascii="Cambria Math" w:eastAsia="UD デジタル 教科書体 NK-R" w:hAnsi="Cambria Math" w:hint="eastAsia"/>
                        <w:sz w:val="18"/>
                      </w:rPr>
                      <m:t>(</m:t>
                    </m:r>
                    <m:r>
                      <m:rPr>
                        <m:sty m:val="p"/>
                      </m:rPr>
                      <w:rPr>
                        <w:rFonts w:ascii="Cambria Math" w:eastAsia="UD デジタル 教科書体 NK-R" w:hAnsi="Cambria Math" w:hint="eastAsia"/>
                        <w:sz w:val="18"/>
                      </w:rPr>
                      <m:t>事業系廃棄物量</m:t>
                    </m:r>
                    <m:r>
                      <m:rPr>
                        <m:sty m:val="p"/>
                      </m:rPr>
                      <w:rPr>
                        <w:rFonts w:ascii="Cambria Math" w:eastAsia="UD デジタル 教科書体 NK-R" w:hAnsi="Cambria Math" w:hint="eastAsia"/>
                        <w:sz w:val="18"/>
                      </w:rPr>
                      <m:t>+</m:t>
                    </m:r>
                    <m:r>
                      <m:rPr>
                        <m:sty m:val="p"/>
                      </m:rPr>
                      <w:rPr>
                        <w:rFonts w:ascii="Cambria Math" w:eastAsia="UD デジタル 教科書体 NK-R" w:hAnsi="Cambria Math" w:hint="eastAsia"/>
                        <w:sz w:val="18"/>
                      </w:rPr>
                      <m:t>集団資源回収量</m:t>
                    </m:r>
                    <m:r>
                      <m:rPr>
                        <m:sty m:val="p"/>
                      </m:rPr>
                      <w:rPr>
                        <w:rFonts w:ascii="Cambria Math" w:eastAsia="UD デジタル 教科書体 NK-R" w:hAnsi="Cambria Math" w:hint="eastAsia"/>
                        <w:sz w:val="18"/>
                      </w:rPr>
                      <m:t>+</m:t>
                    </m:r>
                    <m:r>
                      <m:rPr>
                        <m:sty m:val="p"/>
                      </m:rPr>
                      <w:rPr>
                        <w:rFonts w:ascii="Cambria Math" w:eastAsia="UD デジタル 教科書体 NK-R" w:hAnsi="Cambria Math" w:hint="eastAsia"/>
                        <w:sz w:val="18"/>
                      </w:rPr>
                      <m:t>資源ごみ量）</m:t>
                    </m:r>
                  </m:num>
                  <m:den>
                    <m:r>
                      <m:rPr>
                        <m:sty m:val="p"/>
                      </m:rPr>
                      <w:rPr>
                        <w:rFonts w:ascii="Cambria Math" w:eastAsia="UD デジタル 教科書体 NK-R" w:hAnsi="Cambria Math" w:hint="eastAsia"/>
                        <w:sz w:val="18"/>
                      </w:rPr>
                      <m:t>市の人口×年間日数</m:t>
                    </m:r>
                  </m:den>
                </m:f>
              </m:oMath>
            </m:oMathPara>
          </w:p>
          <w:p w14:paraId="10A58A3D" w14:textId="6D5CF151" w:rsidR="00C079DD" w:rsidRDefault="00C079DD" w:rsidP="00C079DD">
            <w:pPr>
              <w:rPr>
                <w:rFonts w:ascii="UD デジタル 教科書体 NK-R" w:eastAsia="UD デジタル 教科書体 NK-R" w:hAnsi="メイリオ"/>
                <w:sz w:val="22"/>
              </w:rPr>
            </w:pPr>
          </w:p>
        </w:tc>
      </w:tr>
      <w:tr w:rsidR="0093365F" w14:paraId="0B66A7C5" w14:textId="77777777" w:rsidTr="0021225B">
        <w:tc>
          <w:tcPr>
            <w:tcW w:w="897" w:type="dxa"/>
            <w:tcBorders>
              <w:top w:val="dotted" w:sz="4" w:space="0" w:color="auto"/>
              <w:right w:val="nil"/>
            </w:tcBorders>
            <w:vAlign w:val="center"/>
          </w:tcPr>
          <w:p w14:paraId="71B992C7" w14:textId="77777777" w:rsidR="0093365F" w:rsidRDefault="0093365F"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7740C8DC" w14:textId="2BE9FD14" w:rsidR="0093365F" w:rsidRDefault="00F85FE2" w:rsidP="0090771A">
            <w:pPr>
              <w:rPr>
                <w:rFonts w:ascii="UD デジタル 教科書体 NK-R" w:eastAsia="UD デジタル 教科書体 NK-R" w:hAnsi="メイリオ"/>
                <w:sz w:val="22"/>
              </w:rPr>
            </w:pPr>
            <w:r w:rsidRPr="00F85FE2">
              <w:rPr>
                <w:rFonts w:ascii="UD デジタル 教科書体 NK-R" w:eastAsia="UD デジタル 教科書体 NK-R" w:hAnsi="メイリオ" w:hint="eastAsia"/>
                <w:sz w:val="22"/>
              </w:rPr>
              <w:t>令和</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w:t>
            </w:r>
            <w:r w:rsidRPr="00F85FE2">
              <w:rPr>
                <w:rFonts w:ascii="UD デジタル 教科書体 NK-R" w:eastAsia="UD デジタル 教科書体 NK-R" w:hAnsi="メイリオ" w:hint="eastAsia"/>
                <w:sz w:val="22"/>
              </w:rPr>
              <w:t>年度までに</w:t>
            </w:r>
            <w:r>
              <w:rPr>
                <w:rFonts w:ascii="UD デジタル 教科書体 NK-R" w:eastAsia="UD デジタル 教科書体 NK-R" w:hAnsi="メイリオ" w:hint="eastAsia"/>
                <w:sz w:val="22"/>
              </w:rPr>
              <w:t>4</w:t>
            </w:r>
            <w:r>
              <w:rPr>
                <w:rFonts w:ascii="UD デジタル 教科書体 NK-R" w:eastAsia="UD デジタル 教科書体 NK-R" w:hAnsi="メイリオ"/>
                <w:sz w:val="22"/>
              </w:rPr>
              <w:t>04</w:t>
            </w:r>
            <w:r w:rsidRPr="00F85FE2">
              <w:rPr>
                <w:rFonts w:ascii="UD デジタル 教科書体 NK-R" w:eastAsia="UD デジタル 教科書体 NK-R" w:hAnsi="メイリオ" w:hint="eastAsia"/>
                <w:sz w:val="22"/>
              </w:rPr>
              <w:t>g/人・日</w:t>
            </w:r>
            <w:r>
              <w:rPr>
                <w:rFonts w:ascii="UD デジタル 教科書体 NK-R" w:eastAsia="UD デジタル 教科書体 NK-R" w:hAnsi="メイリオ" w:hint="eastAsia"/>
                <w:sz w:val="22"/>
              </w:rPr>
              <w:t>以下</w:t>
            </w:r>
            <w:r w:rsidRPr="00F85FE2">
              <w:rPr>
                <w:rFonts w:ascii="UD デジタル 教科書体 NK-R" w:eastAsia="UD デジタル 教科書体 NK-R" w:hAnsi="メイリオ" w:hint="eastAsia"/>
                <w:sz w:val="22"/>
              </w:rPr>
              <w:t>をめざすものです。</w:t>
            </w:r>
          </w:p>
        </w:tc>
      </w:tr>
    </w:tbl>
    <w:p w14:paraId="6F707815" w14:textId="780387CF" w:rsidR="00C91892" w:rsidRPr="0093365F" w:rsidRDefault="00C91892" w:rsidP="00C91892">
      <w:pPr>
        <w:rPr>
          <w:rFonts w:ascii="UD デジタル 教科書体 NK-R" w:eastAsia="UD デジタル 教科書体 NK-R" w:hAnsi="メイリオ"/>
          <w:sz w:val="22"/>
        </w:rPr>
      </w:pPr>
    </w:p>
    <w:p w14:paraId="3A7DF8BA" w14:textId="7B32CB01" w:rsidR="00C079DD" w:rsidRDefault="00C079DD">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48BBA1A8" w14:textId="77777777" w:rsidR="00C91892" w:rsidRPr="000A3734" w:rsidRDefault="00C91892" w:rsidP="003B3326">
      <w:pPr>
        <w:pStyle w:val="a9"/>
        <w:numPr>
          <w:ilvl w:val="0"/>
          <w:numId w:val="60"/>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613596C0" w14:textId="77777777" w:rsidR="00C91892" w:rsidRPr="00F657B8" w:rsidRDefault="00C91892" w:rsidP="003B3326">
      <w:pPr>
        <w:pStyle w:val="a9"/>
        <w:numPr>
          <w:ilvl w:val="0"/>
          <w:numId w:val="61"/>
        </w:numPr>
        <w:snapToGrid/>
        <w:ind w:leftChars="0"/>
        <w:rPr>
          <w:rFonts w:ascii="UD デジタル 教科書体 NK-R" w:eastAsia="UD デジタル 教科書体 NK-R" w:hAnsi="メイリオ"/>
          <w:sz w:val="22"/>
        </w:rPr>
      </w:pPr>
      <w:r w:rsidRPr="00F657B8">
        <w:rPr>
          <w:rFonts w:ascii="UD デジタル 教科書体 NK-R" w:eastAsia="UD デジタル 教科書体 NK-R" w:hAnsi="メイリオ"/>
          <w:sz w:val="22"/>
        </w:rPr>
        <w:t>『もったいない』社会の形成</w:t>
      </w:r>
    </w:p>
    <w:p w14:paraId="5FE53318" w14:textId="3D75B31A" w:rsidR="00C91892" w:rsidRPr="00F657B8" w:rsidRDefault="00C91892" w:rsidP="00D67D39">
      <w:pPr>
        <w:ind w:firstLineChars="100" w:firstLine="220"/>
        <w:rPr>
          <w:rFonts w:ascii="UD デジタル 教科書体 NK-R" w:eastAsia="UD デジタル 教科書体 NK-R" w:hAnsi="メイリオ"/>
          <w:sz w:val="22"/>
        </w:rPr>
      </w:pPr>
      <w:r w:rsidRPr="00F657B8">
        <w:rPr>
          <w:rFonts w:ascii="UD デジタル 教科書体 NK-R" w:eastAsia="UD デジタル 教科書体 NK-R" w:hAnsi="メイリオ" w:hint="eastAsia"/>
          <w:sz w:val="22"/>
        </w:rPr>
        <w:t>ごみを出さないリデュース、物を繰り返し使うリユース、資源の再</w:t>
      </w:r>
      <w:r>
        <w:rPr>
          <w:rFonts w:ascii="UD デジタル 教科書体 NK-R" w:eastAsia="UD デジタル 教科書体 NK-R" w:hAnsi="メイリオ" w:hint="eastAsia"/>
          <w:sz w:val="22"/>
        </w:rPr>
        <w:t>生</w:t>
      </w:r>
      <w:r w:rsidRPr="00F657B8">
        <w:rPr>
          <w:rFonts w:ascii="UD デジタル 教科書体 NK-R" w:eastAsia="UD デジタル 教科書体 NK-R" w:hAnsi="メイリオ" w:hint="eastAsia"/>
          <w:sz w:val="22"/>
        </w:rPr>
        <w:t>利用を図るリサイクルの推進など、ごみの発生と排出抑制に取り組みます。</w:t>
      </w:r>
    </w:p>
    <w:p w14:paraId="76E5F668" w14:textId="77777777" w:rsidR="00C91892" w:rsidRPr="00D67D39" w:rsidRDefault="00C91892" w:rsidP="00C91892">
      <w:pPr>
        <w:rPr>
          <w:rFonts w:ascii="UD デジタル 教科書体 NK-R" w:eastAsia="UD デジタル 教科書体 NK-R" w:hAnsi="メイリオ"/>
          <w:sz w:val="22"/>
        </w:rPr>
      </w:pPr>
    </w:p>
    <w:p w14:paraId="6F2AFA0D" w14:textId="77777777" w:rsidR="00C91892" w:rsidRPr="004A7AD2" w:rsidRDefault="00C91892" w:rsidP="003B3326">
      <w:pPr>
        <w:pStyle w:val="a9"/>
        <w:numPr>
          <w:ilvl w:val="0"/>
          <w:numId w:val="61"/>
        </w:numPr>
        <w:snapToGrid/>
        <w:ind w:leftChars="0"/>
        <w:rPr>
          <w:rFonts w:ascii="UD デジタル 教科書体 NK-R" w:eastAsia="UD デジタル 教科書体 NK-R" w:hAnsi="メイリオ"/>
          <w:sz w:val="22"/>
        </w:rPr>
      </w:pPr>
      <w:r w:rsidRPr="00F657B8">
        <w:rPr>
          <w:rFonts w:ascii="UD デジタル 教科書体 NK-R" w:eastAsia="UD デジタル 教科書体 NK-R" w:hAnsi="メイリオ"/>
          <w:sz w:val="22"/>
        </w:rPr>
        <w:t>ごみ処理</w:t>
      </w:r>
      <w:r>
        <w:rPr>
          <w:rFonts w:ascii="UD デジタル 教科書体 NK-R" w:eastAsia="UD デジタル 教科書体 NK-R" w:hAnsi="メイリオ" w:hint="eastAsia"/>
          <w:sz w:val="22"/>
        </w:rPr>
        <w:t>に要するエネルギー消費の低減</w:t>
      </w:r>
    </w:p>
    <w:p w14:paraId="5EC7B1BE" w14:textId="6764CEF9" w:rsidR="00C91892" w:rsidRPr="00F657B8"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ごみ処理における</w:t>
      </w:r>
      <w:r w:rsidRPr="00F657B8">
        <w:rPr>
          <w:rFonts w:ascii="UD デジタル 教科書体 NK-R" w:eastAsia="UD デジタル 教科書体 NK-R" w:hAnsi="メイリオ" w:hint="eastAsia"/>
          <w:sz w:val="22"/>
        </w:rPr>
        <w:t>未利用エネルギーの活用や</w:t>
      </w:r>
      <w:r>
        <w:rPr>
          <w:rFonts w:ascii="UD デジタル 教科書体 NK-R" w:eastAsia="UD デジタル 教科書体 NK-R" w:hAnsi="メイリオ" w:hint="eastAsia"/>
          <w:sz w:val="22"/>
        </w:rPr>
        <w:t>再生可能エネルギーの創出等により、温室効果ガス排出量の削減に取り組みます。</w:t>
      </w:r>
    </w:p>
    <w:p w14:paraId="2DFAAAF4" w14:textId="77777777" w:rsidR="00C91892" w:rsidRPr="00D67D39" w:rsidRDefault="00C91892" w:rsidP="00C91892">
      <w:pPr>
        <w:rPr>
          <w:rFonts w:ascii="UD デジタル 教科書体 NK-R" w:eastAsia="UD デジタル 教科書体 NK-R" w:hAnsi="メイリオ"/>
          <w:sz w:val="22"/>
        </w:rPr>
      </w:pPr>
    </w:p>
    <w:p w14:paraId="047D1FD2" w14:textId="77777777" w:rsidR="00C91892" w:rsidRPr="004A7AD2" w:rsidRDefault="00C91892" w:rsidP="003B3326">
      <w:pPr>
        <w:pStyle w:val="a9"/>
        <w:numPr>
          <w:ilvl w:val="0"/>
          <w:numId w:val="61"/>
        </w:numPr>
        <w:snapToGrid/>
        <w:ind w:leftChars="0"/>
        <w:rPr>
          <w:rFonts w:ascii="UD デジタル 教科書体 NK-R" w:eastAsia="UD デジタル 教科書体 NK-R" w:hAnsi="メイリオ"/>
          <w:sz w:val="22"/>
        </w:rPr>
      </w:pPr>
      <w:r w:rsidRPr="004A7AD2">
        <w:rPr>
          <w:rFonts w:ascii="UD デジタル 教科書体 NK-R" w:eastAsia="UD デジタル 教科書体 NK-R" w:hAnsi="メイリオ"/>
          <w:sz w:val="22"/>
        </w:rPr>
        <w:t>ごみの適正な処理の推進</w:t>
      </w:r>
    </w:p>
    <w:p w14:paraId="4F3A7236" w14:textId="21652131" w:rsidR="00C91892" w:rsidRPr="00F657B8" w:rsidRDefault="00C91892" w:rsidP="00D67D39">
      <w:pPr>
        <w:ind w:firstLineChars="100" w:firstLine="220"/>
        <w:rPr>
          <w:rFonts w:ascii="UD デジタル 教科書体 NK-R" w:eastAsia="UD デジタル 教科書体 NK-R" w:hAnsi="メイリオ"/>
          <w:sz w:val="22"/>
        </w:rPr>
      </w:pPr>
      <w:r w:rsidRPr="00F657B8">
        <w:rPr>
          <w:rFonts w:ascii="UD デジタル 教科書体 NK-R" w:eastAsia="UD デジタル 教科書体 NK-R" w:hAnsi="メイリオ" w:hint="eastAsia"/>
          <w:sz w:val="22"/>
        </w:rPr>
        <w:t>不法投棄の防止やごみの分別を徹底するとともに、安定した収集運搬体制</w:t>
      </w:r>
      <w:r>
        <w:rPr>
          <w:rFonts w:ascii="UD デジタル 教科書体 NK-R" w:eastAsia="UD デジタル 教科書体 NK-R" w:hAnsi="メイリオ" w:hint="eastAsia"/>
          <w:sz w:val="22"/>
        </w:rPr>
        <w:t>を</w:t>
      </w:r>
      <w:r w:rsidRPr="00F657B8">
        <w:rPr>
          <w:rFonts w:ascii="UD デジタル 教科書体 NK-R" w:eastAsia="UD デジタル 教科書体 NK-R" w:hAnsi="メイリオ" w:hint="eastAsia"/>
          <w:sz w:val="22"/>
        </w:rPr>
        <w:t>維持</w:t>
      </w:r>
      <w:r>
        <w:rPr>
          <w:rFonts w:ascii="UD デジタル 教科書体 NK-R" w:eastAsia="UD デジタル 教科書体 NK-R" w:hAnsi="メイリオ" w:hint="eastAsia"/>
          <w:sz w:val="22"/>
        </w:rPr>
        <w:t>します</w:t>
      </w:r>
      <w:r w:rsidRPr="00F657B8">
        <w:rPr>
          <w:rFonts w:ascii="UD デジタル 教科書体 NK-R" w:eastAsia="UD デジタル 教科書体 NK-R" w:hAnsi="メイリオ" w:hint="eastAsia"/>
          <w:sz w:val="22"/>
        </w:rPr>
        <w:t>。</w:t>
      </w:r>
    </w:p>
    <w:p w14:paraId="103C60EE" w14:textId="3FB71C82" w:rsidR="00C91892" w:rsidRDefault="00C91892" w:rsidP="00D67D39">
      <w:pPr>
        <w:ind w:firstLineChars="100" w:firstLine="220"/>
        <w:rPr>
          <w:rFonts w:ascii="UD デジタル 教科書体 NK-R" w:eastAsia="UD デジタル 教科書体 NK-R" w:hAnsi="メイリオ"/>
          <w:sz w:val="22"/>
        </w:rPr>
      </w:pPr>
      <w:r w:rsidRPr="00F657B8">
        <w:rPr>
          <w:rFonts w:ascii="UD デジタル 教科書体 NK-R" w:eastAsia="UD デジタル 教科書体 NK-R" w:hAnsi="メイリオ" w:hint="eastAsia"/>
          <w:sz w:val="22"/>
        </w:rPr>
        <w:t>また、ごみ処理施設及びし尿処理施設についても安定した維持管理を行うとともに、最終処分場の整備を進め、適正なごみ処理を進めます。</w:t>
      </w:r>
    </w:p>
    <w:p w14:paraId="775F3FBB" w14:textId="6ECD7A8B" w:rsidR="00C91892" w:rsidRDefault="00C91892" w:rsidP="00D67D39">
      <w:pPr>
        <w:ind w:firstLineChars="100" w:firstLine="220"/>
        <w:rPr>
          <w:rFonts w:ascii="UD デジタル 教科書体 NK-R" w:eastAsia="UD デジタル 教科書体 NK-R" w:hAnsi="メイリオ"/>
          <w:sz w:val="22"/>
        </w:rPr>
      </w:pPr>
      <w:r w:rsidRPr="002E236A">
        <w:rPr>
          <w:rFonts w:ascii="UD デジタル 教科書体 NK-R" w:eastAsia="UD デジタル 教科書体 NK-R" w:hAnsi="メイリオ" w:hint="eastAsia"/>
          <w:sz w:val="22"/>
        </w:rPr>
        <w:t>西部クリーンセンターについては、資源化推進によるごみ減量の視点を踏まえた</w:t>
      </w:r>
      <w:r>
        <w:rPr>
          <w:rFonts w:ascii="UD デジタル 教科書体 NK-R" w:eastAsia="UD デジタル 教科書体 NK-R" w:hAnsi="メイリオ" w:hint="eastAsia"/>
          <w:sz w:val="22"/>
        </w:rPr>
        <w:t>上で</w:t>
      </w:r>
      <w:r w:rsidRPr="002E236A">
        <w:rPr>
          <w:rFonts w:ascii="UD デジタル 教科書体 NK-R" w:eastAsia="UD デジタル 教科書体 NK-R" w:hAnsi="メイリオ" w:hint="eastAsia"/>
          <w:sz w:val="22"/>
        </w:rPr>
        <w:t>、今後のあり方を検討します。</w:t>
      </w:r>
    </w:p>
    <w:p w14:paraId="1C1CEEC2" w14:textId="77777777" w:rsidR="00C91892" w:rsidRPr="00D67D39" w:rsidRDefault="00C91892" w:rsidP="00C91892">
      <w:pPr>
        <w:rPr>
          <w:rFonts w:ascii="UD デジタル 教科書体 NK-R" w:eastAsia="UD デジタル 教科書体 NK-R" w:hAnsi="メイリオ"/>
          <w:sz w:val="22"/>
        </w:rPr>
      </w:pPr>
    </w:p>
    <w:p w14:paraId="0B55CF9B" w14:textId="77777777" w:rsidR="00C91892" w:rsidRPr="002B1BBE"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760A335D" w14:textId="77777777" w:rsidR="00C91892" w:rsidRPr="002B1BBE"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0061709F"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kern w:val="0"/>
          <w:sz w:val="22"/>
        </w:rPr>
        <w:br w:type="page"/>
      </w:r>
    </w:p>
    <w:p w14:paraId="352A44BA" w14:textId="77777777" w:rsidR="00C91892" w:rsidRPr="000A3734" w:rsidRDefault="00C91892" w:rsidP="003B3326">
      <w:pPr>
        <w:pStyle w:val="a9"/>
        <w:numPr>
          <w:ilvl w:val="0"/>
          <w:numId w:val="64"/>
        </w:numPr>
        <w:snapToGrid/>
        <w:ind w:leftChars="0"/>
        <w:outlineLvl w:val="2"/>
        <w:rPr>
          <w:rFonts w:ascii="UD デジタル 教科書体 NK-R" w:eastAsia="UD デジタル 教科書体 NK-R" w:hAnsi="メイリオ"/>
          <w:sz w:val="44"/>
        </w:rPr>
      </w:pPr>
      <w:bookmarkStart w:id="62" w:name="_Toc162513564"/>
      <w:r>
        <w:rPr>
          <w:rFonts w:ascii="UD デジタル 教科書体 NK-R" w:eastAsia="UD デジタル 教科書体 NK-R" w:hAnsi="メイリオ" w:hint="eastAsia"/>
          <w:sz w:val="44"/>
        </w:rPr>
        <w:lastRenderedPageBreak/>
        <w:t>大気・水環境等</w:t>
      </w:r>
      <w:bookmarkEnd w:id="62"/>
    </w:p>
    <w:p w14:paraId="319B598E" w14:textId="77777777" w:rsidR="00C91892" w:rsidRPr="0003778E" w:rsidRDefault="00C91892" w:rsidP="00C91892">
      <w:pPr>
        <w:rPr>
          <w:rFonts w:ascii="UD デジタル 教科書体 NK-R" w:eastAsia="UD デジタル 教科書体 NK-R" w:hAnsi="メイリオ"/>
          <w:sz w:val="22"/>
        </w:rPr>
      </w:pPr>
    </w:p>
    <w:p w14:paraId="2FC7777A" w14:textId="77777777" w:rsidR="00C91892" w:rsidRPr="000A3734" w:rsidRDefault="00C91892" w:rsidP="003B3326">
      <w:pPr>
        <w:pStyle w:val="a9"/>
        <w:numPr>
          <w:ilvl w:val="0"/>
          <w:numId w:val="62"/>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123F4376"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大気環境の常時監視を行うとともに、発生源となりうる事業所への立入検査や指導を行いました。</w:t>
      </w:r>
    </w:p>
    <w:p w14:paraId="200BCBED"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河川や地下水の水質汚濁の状況を監視、測定するとともに、発生源となりうる事業所への立入検査や指導を行いました。また、令和元年度から令和3年度</w:t>
      </w:r>
      <w:r w:rsidRPr="00851781">
        <w:rPr>
          <w:rFonts w:ascii="UD デジタル 教科書体 NK-R" w:eastAsia="UD デジタル 教科書体 NK-R" w:hAnsi="メイリオ"/>
          <w:b w:val="0"/>
          <w:sz w:val="22"/>
        </w:rPr>
        <w:t>に</w:t>
      </w:r>
      <w:r w:rsidRPr="00851781">
        <w:rPr>
          <w:rFonts w:ascii="UD デジタル 教科書体 NK-R" w:eastAsia="UD デジタル 教科書体 NK-R" w:hAnsi="メイリオ" w:hint="eastAsia"/>
          <w:b w:val="0"/>
          <w:sz w:val="22"/>
        </w:rPr>
        <w:t>かけて、</w:t>
      </w:r>
      <w:r w:rsidRPr="00851781">
        <w:rPr>
          <w:rFonts w:ascii="UD デジタル 教科書体 NK-R" w:eastAsia="UD デジタル 教科書体 NK-R" w:hAnsi="メイリオ"/>
          <w:b w:val="0"/>
          <w:sz w:val="22"/>
        </w:rPr>
        <w:t>市内の代表的な河川である柳瀬川と東川で水生生物等調査を行</w:t>
      </w:r>
      <w:r w:rsidRPr="00851781">
        <w:rPr>
          <w:rFonts w:ascii="UD デジタル 教科書体 NK-R" w:eastAsia="UD デジタル 教科書体 NK-R" w:hAnsi="メイリオ" w:hint="eastAsia"/>
          <w:b w:val="0"/>
          <w:sz w:val="22"/>
        </w:rPr>
        <w:t>いました。</w:t>
      </w:r>
    </w:p>
    <w:p w14:paraId="7F9B1690"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土壌汚染対策では、土壌環境を保全するため、事業者に対して適正な土壌汚染調査と対策の指導を行いました。</w:t>
      </w:r>
    </w:p>
    <w:p w14:paraId="7BBD9FD9"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騒音・振動・悪臭等の公害苦情相談を実施し、早期解決に努めました。</w:t>
      </w:r>
    </w:p>
    <w:p w14:paraId="34AA4CAE"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化学物質による環境への影響を未然に防止するため、事業者による化学物質の自主的な管理を推進しました。</w:t>
      </w:r>
    </w:p>
    <w:p w14:paraId="044C8B01" w14:textId="77777777" w:rsidR="00C91892" w:rsidRDefault="00C91892" w:rsidP="00C91892">
      <w:pPr>
        <w:rPr>
          <w:rFonts w:ascii="UD デジタル 教科書体 NK-R" w:eastAsia="UD デジタル 教科書体 NK-R" w:hAnsi="メイリオ"/>
          <w:sz w:val="22"/>
        </w:rPr>
      </w:pPr>
    </w:p>
    <w:p w14:paraId="077D4609" w14:textId="77777777" w:rsidR="00C91892" w:rsidRPr="000A3734" w:rsidRDefault="00C91892" w:rsidP="003B3326">
      <w:pPr>
        <w:pStyle w:val="a9"/>
        <w:numPr>
          <w:ilvl w:val="0"/>
          <w:numId w:val="62"/>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6BF4823C"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大気環境の常時監視を行うとともに、発生源となりうる事業所への立入検査や指導を継続して実施する必要があります。また、光化学オキシダントついては、工場などの排出ガス対策、低公害車の普及啓発等を総合的に推進する必要があります。</w:t>
      </w:r>
    </w:p>
    <w:p w14:paraId="1E353621"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河川や地下水の水質汚濁の状況を監視、測定するとともに、発生源となりうる事業所への立入検査や指導を継続的に実施する必要があります。また、長期的なスパンで定期的に調査を実施し、水生生物等の状況を把握する必要があります。</w:t>
      </w:r>
    </w:p>
    <w:p w14:paraId="7A6A4D0D"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汚染原因の土地所有者が資金不足により対策を速やかに実施することが困難である土地があるため、汚染拡散防止率は、近年横ばい傾向であることが課題です。引き続き、当該土地所有者に対して対策を実施するよう指導する必要があります。</w:t>
      </w:r>
    </w:p>
    <w:p w14:paraId="5B1AED59"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苦情になりやすい騒音・振動・悪臭などの公害を防止するため、事業者への指導や市民への啓発が必要です。</w:t>
      </w:r>
    </w:p>
    <w:p w14:paraId="33105277" w14:textId="6CC5ECDF" w:rsidR="00C91892"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令和8</w:t>
      </w:r>
      <w:r w:rsidRPr="00851781">
        <w:rPr>
          <w:rFonts w:ascii="UD デジタル 教科書体 NK-R" w:eastAsia="UD デジタル 教科書体 NK-R" w:hAnsi="メイリオ"/>
          <w:b w:val="0"/>
          <w:sz w:val="22"/>
        </w:rPr>
        <w:t>年度末までに市有施設の低濃度PCB含有廃棄物を適正に処分するよう管理する必要があ</w:t>
      </w:r>
      <w:r w:rsidRPr="00851781">
        <w:rPr>
          <w:rFonts w:ascii="UD デジタル 教科書体 NK-R" w:eastAsia="UD デジタル 教科書体 NK-R" w:hAnsi="メイリオ" w:hint="eastAsia"/>
          <w:b w:val="0"/>
          <w:sz w:val="22"/>
        </w:rPr>
        <w:t>ります</w:t>
      </w:r>
      <w:r w:rsidRPr="00851781">
        <w:rPr>
          <w:rFonts w:ascii="UD デジタル 教科書体 NK-R" w:eastAsia="UD デジタル 教科書体 NK-R" w:hAnsi="メイリオ"/>
          <w:b w:val="0"/>
          <w:sz w:val="22"/>
        </w:rPr>
        <w:t>。</w:t>
      </w:r>
    </w:p>
    <w:p w14:paraId="001D1097" w14:textId="214347CF" w:rsidR="006B1ED8" w:rsidRDefault="006B1ED8">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14385E9F" w14:textId="3DDCB85B" w:rsidR="00C91892" w:rsidRDefault="00632B66"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w:lastRenderedPageBreak/>
        <mc:AlternateContent>
          <mc:Choice Requires="wps">
            <w:drawing>
              <wp:anchor distT="45720" distB="45720" distL="114300" distR="114300" simplePos="0" relativeHeight="251702272" behindDoc="0" locked="0" layoutInCell="1" allowOverlap="1" wp14:anchorId="579945C3" wp14:editId="577A8251">
                <wp:simplePos x="0" y="0"/>
                <wp:positionH relativeFrom="column">
                  <wp:posOffset>4204855</wp:posOffset>
                </wp:positionH>
                <wp:positionV relativeFrom="paragraph">
                  <wp:posOffset>45085</wp:posOffset>
                </wp:positionV>
                <wp:extent cx="1681480" cy="353060"/>
                <wp:effectExtent l="0" t="0" r="17780" b="2476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01C653A4"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945C3" id="_x0000_s1047" type="#_x0000_t202" style="position:absolute;left:0;text-align:left;margin-left:331.1pt;margin-top:3.55pt;width:132.4pt;height:2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" fillcolor="#deeaf6 [660]">
                <v:textbox>
                  <w:txbxContent>
                    <w:p w14:paraId="01C653A4"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5192C6DD" w14:textId="3D4086DB" w:rsidR="00C91892" w:rsidRPr="0064089B" w:rsidRDefault="00C91892" w:rsidP="003B3326">
      <w:pPr>
        <w:pStyle w:val="a9"/>
        <w:numPr>
          <w:ilvl w:val="0"/>
          <w:numId w:val="62"/>
        </w:numPr>
        <w:snapToGrid/>
        <w:ind w:leftChars="0"/>
        <w:rPr>
          <w:rFonts w:ascii="UD デジタル 教科書体 NK-R" w:eastAsia="UD デジタル 教科書体 NK-R" w:hAnsi="メイリオ"/>
          <w:sz w:val="22"/>
        </w:rPr>
      </w:pPr>
      <w:r w:rsidRPr="0064089B">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64089B" w14:paraId="633D432E" w14:textId="77777777" w:rsidTr="0090771A">
        <w:tc>
          <w:tcPr>
            <w:tcW w:w="5382" w:type="dxa"/>
            <w:gridSpan w:val="2"/>
            <w:shd w:val="clear" w:color="auto" w:fill="FFF2CC" w:themeFill="accent4" w:themeFillTint="33"/>
            <w:vAlign w:val="center"/>
          </w:tcPr>
          <w:p w14:paraId="49E68964" w14:textId="77777777" w:rsidR="0064089B" w:rsidRDefault="006408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2C31A9DB" w14:textId="77777777" w:rsidR="0064089B" w:rsidRDefault="006408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084DF8F3" w14:textId="77777777" w:rsidR="0064089B" w:rsidRDefault="006408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32543335" w14:textId="77777777" w:rsidR="0064089B" w:rsidRDefault="006408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64089B" w14:paraId="623C92D7" w14:textId="77777777" w:rsidTr="0090771A">
        <w:tc>
          <w:tcPr>
            <w:tcW w:w="5382" w:type="dxa"/>
            <w:gridSpan w:val="2"/>
            <w:vMerge w:val="restart"/>
            <w:vAlign w:val="center"/>
          </w:tcPr>
          <w:p w14:paraId="40472E20" w14:textId="179E5BE9" w:rsidR="0064089B" w:rsidRDefault="0064089B" w:rsidP="0090771A">
            <w:pPr>
              <w:jc w:val="left"/>
              <w:rPr>
                <w:rFonts w:ascii="UD デジタル 教科書体 NK-R" w:eastAsia="UD デジタル 教科書体 NK-R" w:hAnsi="メイリオ"/>
                <w:sz w:val="22"/>
              </w:rPr>
            </w:pPr>
            <w:r w:rsidRPr="0064089B">
              <w:rPr>
                <w:rFonts w:ascii="UD デジタル 教科書体 NK-R" w:eastAsia="UD デジタル 教科書体 NK-R" w:hAnsi="メイリオ" w:hint="eastAsia"/>
                <w:sz w:val="22"/>
              </w:rPr>
              <w:t>大気環境にかかる環境基準の達成率</w:t>
            </w:r>
          </w:p>
        </w:tc>
        <w:tc>
          <w:tcPr>
            <w:tcW w:w="1134" w:type="dxa"/>
            <w:vMerge w:val="restart"/>
            <w:vAlign w:val="center"/>
          </w:tcPr>
          <w:p w14:paraId="05C1697B" w14:textId="6A690FA7" w:rsidR="0064089B" w:rsidRDefault="002148A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67F83DB7" w14:textId="75DD2CD7" w:rsidR="0064089B" w:rsidRDefault="006408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632B66">
              <w:rPr>
                <w:rFonts w:ascii="UD デジタル 教科書体 NK-R" w:eastAsia="UD デジタル 教科書体 NK-R" w:hAnsi="メイリオ"/>
                <w:sz w:val="22"/>
              </w:rPr>
              <w:t>4</w:t>
            </w:r>
          </w:p>
        </w:tc>
        <w:tc>
          <w:tcPr>
            <w:tcW w:w="1418" w:type="dxa"/>
            <w:tcBorders>
              <w:bottom w:val="dotted" w:sz="4" w:space="0" w:color="auto"/>
            </w:tcBorders>
            <w:vAlign w:val="center"/>
          </w:tcPr>
          <w:p w14:paraId="396491DD" w14:textId="77777777" w:rsidR="0064089B" w:rsidRDefault="006408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64089B" w14:paraId="330C8E76" w14:textId="77777777" w:rsidTr="00632B66">
        <w:tc>
          <w:tcPr>
            <w:tcW w:w="5382" w:type="dxa"/>
            <w:gridSpan w:val="2"/>
            <w:vMerge/>
            <w:vAlign w:val="center"/>
          </w:tcPr>
          <w:p w14:paraId="48DA2DDA" w14:textId="77777777" w:rsidR="0064089B" w:rsidRDefault="0064089B" w:rsidP="0090771A">
            <w:pPr>
              <w:rPr>
                <w:rFonts w:ascii="UD デジタル 教科書体 NK-R" w:eastAsia="UD デジタル 教科書体 NK-R" w:hAnsi="メイリオ"/>
                <w:sz w:val="22"/>
              </w:rPr>
            </w:pPr>
          </w:p>
        </w:tc>
        <w:tc>
          <w:tcPr>
            <w:tcW w:w="1134" w:type="dxa"/>
            <w:vMerge/>
            <w:vAlign w:val="center"/>
          </w:tcPr>
          <w:p w14:paraId="751DE5AD" w14:textId="77777777" w:rsidR="0064089B" w:rsidRDefault="0064089B" w:rsidP="0090771A">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170103C1" w14:textId="1CB0633A" w:rsidR="0064089B" w:rsidRDefault="00632B66"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8</w:t>
            </w:r>
            <w:r>
              <w:rPr>
                <w:rFonts w:ascii="UD デジタル 教科書体 NK-R" w:eastAsia="UD デジタル 教科書体 NK-R" w:hAnsi="メイリオ"/>
                <w:sz w:val="22"/>
              </w:rPr>
              <w:t>6.4</w:t>
            </w:r>
          </w:p>
        </w:tc>
        <w:tc>
          <w:tcPr>
            <w:tcW w:w="1418" w:type="dxa"/>
            <w:tcBorders>
              <w:top w:val="dotted" w:sz="4" w:space="0" w:color="auto"/>
            </w:tcBorders>
            <w:vAlign w:val="center"/>
          </w:tcPr>
          <w:p w14:paraId="1CF9B7CA" w14:textId="7B69D6ED" w:rsidR="0064089B" w:rsidRDefault="006408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8</w:t>
            </w:r>
            <w:r>
              <w:rPr>
                <w:rFonts w:ascii="UD デジタル 教科書体 NK-R" w:eastAsia="UD デジタル 教科書体 NK-R" w:hAnsi="メイリオ"/>
                <w:sz w:val="22"/>
              </w:rPr>
              <w:t>6.4</w:t>
            </w:r>
          </w:p>
        </w:tc>
      </w:tr>
      <w:tr w:rsidR="0064089B" w14:paraId="0AA7114E" w14:textId="77777777" w:rsidTr="0021225B">
        <w:tc>
          <w:tcPr>
            <w:tcW w:w="897" w:type="dxa"/>
            <w:tcBorders>
              <w:bottom w:val="dotted" w:sz="4" w:space="0" w:color="auto"/>
              <w:right w:val="nil"/>
            </w:tcBorders>
            <w:vAlign w:val="center"/>
          </w:tcPr>
          <w:p w14:paraId="03C202B0" w14:textId="77777777" w:rsidR="0064089B" w:rsidRDefault="006408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7C3BE9E6" w14:textId="5460F938" w:rsidR="0064089B" w:rsidRDefault="0064089B" w:rsidP="0090771A">
            <w:pPr>
              <w:rPr>
                <w:rFonts w:ascii="UD デジタル 教科書体 NK-R" w:eastAsia="UD デジタル 教科書体 NK-R" w:hAnsi="メイリオ"/>
                <w:sz w:val="22"/>
              </w:rPr>
            </w:pPr>
            <w:r w:rsidRPr="0064089B">
              <w:rPr>
                <w:rFonts w:ascii="UD デジタル 教科書体 NK-R" w:eastAsia="UD デジタル 教科書体 NK-R" w:hAnsi="メイリオ" w:hint="eastAsia"/>
                <w:sz w:val="22"/>
              </w:rPr>
              <w:t>大気環境の状況を示す指標です。</w:t>
            </w:r>
          </w:p>
          <w:p w14:paraId="711696E0" w14:textId="21FF67AF" w:rsidR="0064089B" w:rsidRDefault="0064089B"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64089B">
              <w:rPr>
                <w:rFonts w:ascii="UD デジタル 教科書体 NK-R" w:eastAsia="UD デジタル 教科書体 NK-R" w:hAnsi="メイリオ" w:hint="eastAsia"/>
                <w:sz w:val="22"/>
              </w:rPr>
              <w:t>光化学オキシダントや二酸化窒素等の大気汚染物質にかかる環境基準を達成している割合です。</w:t>
            </w:r>
          </w:p>
        </w:tc>
      </w:tr>
      <w:tr w:rsidR="0064089B" w14:paraId="7F0031EF" w14:textId="77777777" w:rsidTr="0021225B">
        <w:tc>
          <w:tcPr>
            <w:tcW w:w="897" w:type="dxa"/>
            <w:tcBorders>
              <w:top w:val="dotted" w:sz="4" w:space="0" w:color="auto"/>
              <w:right w:val="nil"/>
            </w:tcBorders>
            <w:vAlign w:val="center"/>
          </w:tcPr>
          <w:p w14:paraId="464F8F9D" w14:textId="77777777" w:rsidR="0064089B" w:rsidRDefault="0064089B"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75454F4D" w14:textId="128A6965" w:rsidR="0064089B" w:rsidRDefault="0064089B" w:rsidP="0090771A">
            <w:pPr>
              <w:rPr>
                <w:rFonts w:ascii="UD デジタル 教科書体 NK-R" w:eastAsia="UD デジタル 教科書体 NK-R" w:hAnsi="メイリオ"/>
                <w:sz w:val="22"/>
              </w:rPr>
            </w:pPr>
            <w:r w:rsidRPr="0064089B">
              <w:rPr>
                <w:rFonts w:ascii="UD デジタル 教科書体 NK-R" w:eastAsia="UD デジタル 教科書体 NK-R" w:hAnsi="メイリオ" w:hint="eastAsia"/>
                <w:sz w:val="22"/>
              </w:rPr>
              <w:t>令和１０年度まで86.4%の維持を</w:t>
            </w:r>
            <w:r>
              <w:rPr>
                <w:rFonts w:ascii="UD デジタル 教科書体 NK-R" w:eastAsia="UD デジタル 教科書体 NK-R" w:hAnsi="メイリオ" w:hint="eastAsia"/>
                <w:sz w:val="22"/>
              </w:rPr>
              <w:t>めざ</w:t>
            </w:r>
            <w:r w:rsidRPr="0064089B">
              <w:rPr>
                <w:rFonts w:ascii="UD デジタル 教科書体 NK-R" w:eastAsia="UD デジタル 教科書体 NK-R" w:hAnsi="メイリオ" w:hint="eastAsia"/>
                <w:sz w:val="22"/>
              </w:rPr>
              <w:t>すものです。</w:t>
            </w:r>
          </w:p>
        </w:tc>
      </w:tr>
    </w:tbl>
    <w:p w14:paraId="29C6C7AA" w14:textId="77777777" w:rsidR="0064089B" w:rsidRDefault="0064089B" w:rsidP="00C91892">
      <w:pPr>
        <w:rPr>
          <w:rFonts w:ascii="UD デジタル 教科書体 NK-R" w:eastAsia="UD デジタル 教科書体 NK-R" w:hAnsi="メイリオ"/>
          <w:sz w:val="22"/>
        </w:rPr>
      </w:pPr>
    </w:p>
    <w:p w14:paraId="6F79115F" w14:textId="77777777" w:rsidR="00C91892" w:rsidRPr="000A3734" w:rsidRDefault="00C91892" w:rsidP="003B3326">
      <w:pPr>
        <w:pStyle w:val="a9"/>
        <w:numPr>
          <w:ilvl w:val="0"/>
          <w:numId w:val="62"/>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基本方針</w:t>
      </w:r>
    </w:p>
    <w:p w14:paraId="129C6B24" w14:textId="77777777" w:rsidR="00C91892" w:rsidRPr="00F77522" w:rsidRDefault="00C91892" w:rsidP="003B3326">
      <w:pPr>
        <w:pStyle w:val="a9"/>
        <w:numPr>
          <w:ilvl w:val="0"/>
          <w:numId w:val="63"/>
        </w:numPr>
        <w:snapToGrid/>
        <w:ind w:leftChars="0"/>
        <w:rPr>
          <w:rFonts w:ascii="UD デジタル 教科書体 NK-R" w:eastAsia="UD デジタル 教科書体 NK-R" w:hAnsi="メイリオ"/>
          <w:sz w:val="22"/>
        </w:rPr>
      </w:pPr>
      <w:r w:rsidRPr="00F77522">
        <w:rPr>
          <w:rFonts w:ascii="UD デジタル 教科書体 NK-R" w:eastAsia="UD デジタル 教科書体 NK-R" w:hAnsi="メイリオ"/>
          <w:sz w:val="22"/>
        </w:rPr>
        <w:t>大気環境の保全</w:t>
      </w:r>
    </w:p>
    <w:p w14:paraId="15C700D9" w14:textId="5BE32619" w:rsidR="00C91892" w:rsidRPr="00F77522" w:rsidRDefault="00C91892" w:rsidP="00D67D39">
      <w:pPr>
        <w:ind w:firstLineChars="100" w:firstLine="220"/>
        <w:rPr>
          <w:rFonts w:ascii="UD デジタル 教科書体 NK-R" w:eastAsia="UD デジタル 教科書体 NK-R" w:hAnsi="メイリオ"/>
          <w:sz w:val="22"/>
        </w:rPr>
      </w:pPr>
      <w:r w:rsidRPr="00F77522">
        <w:rPr>
          <w:rFonts w:ascii="UD デジタル 教科書体 NK-R" w:eastAsia="UD デジタル 教科書体 NK-R" w:hAnsi="メイリオ" w:hint="eastAsia"/>
          <w:sz w:val="22"/>
        </w:rPr>
        <w:t>大気環境状況を監視・測定するとともに、事業所への立入検査・指導などの発生源対策を推進し、大気環境の保全に取り組みます。</w:t>
      </w:r>
    </w:p>
    <w:p w14:paraId="0E78443A" w14:textId="77777777" w:rsidR="00C91892" w:rsidRPr="00D67D39" w:rsidRDefault="00C91892" w:rsidP="00C91892">
      <w:pPr>
        <w:rPr>
          <w:rFonts w:ascii="UD デジタル 教科書体 NK-R" w:eastAsia="UD デジタル 教科書体 NK-R" w:hAnsi="メイリオ"/>
          <w:sz w:val="22"/>
        </w:rPr>
      </w:pPr>
    </w:p>
    <w:p w14:paraId="36DE0BCF" w14:textId="77777777" w:rsidR="00C91892" w:rsidRPr="00F77522" w:rsidRDefault="00C91892" w:rsidP="003B3326">
      <w:pPr>
        <w:pStyle w:val="a9"/>
        <w:numPr>
          <w:ilvl w:val="0"/>
          <w:numId w:val="63"/>
        </w:numPr>
        <w:snapToGrid/>
        <w:ind w:leftChars="0"/>
        <w:rPr>
          <w:rFonts w:ascii="UD デジタル 教科書体 NK-R" w:eastAsia="UD デジタル 教科書体 NK-R" w:hAnsi="メイリオ"/>
          <w:sz w:val="22"/>
        </w:rPr>
      </w:pPr>
      <w:r w:rsidRPr="00F77522">
        <w:rPr>
          <w:rFonts w:ascii="UD デジタル 教科書体 NK-R" w:eastAsia="UD デジタル 教科書体 NK-R" w:hAnsi="メイリオ"/>
          <w:sz w:val="22"/>
        </w:rPr>
        <w:t>水環境等の保全</w:t>
      </w:r>
    </w:p>
    <w:p w14:paraId="7F77DA83" w14:textId="343973CF" w:rsidR="00C91892" w:rsidRPr="00F77522" w:rsidRDefault="00C91892" w:rsidP="00D67D39">
      <w:pPr>
        <w:ind w:firstLineChars="100" w:firstLine="220"/>
        <w:rPr>
          <w:rFonts w:ascii="UD デジタル 教科書体 NK-R" w:eastAsia="UD デジタル 教科書体 NK-R" w:hAnsi="メイリオ"/>
          <w:sz w:val="22"/>
        </w:rPr>
      </w:pPr>
      <w:r w:rsidRPr="00F77522">
        <w:rPr>
          <w:rFonts w:ascii="UD デジタル 教科書体 NK-R" w:eastAsia="UD デジタル 教科書体 NK-R" w:hAnsi="メイリオ" w:hint="eastAsia"/>
          <w:sz w:val="22"/>
        </w:rPr>
        <w:t>河川や地下水の水質汚濁の状況を監視し、工場・事業所の排出水や生活排水の適正処理の推進に取り組みます。また、開発時の指導等により保水機能を向上させ地下水のかん養を図るとともに、河川・水路の排水機能の充実に取り組みます。</w:t>
      </w:r>
    </w:p>
    <w:p w14:paraId="3406DD62" w14:textId="77777777" w:rsidR="00C91892" w:rsidRPr="00F77522" w:rsidRDefault="00C91892" w:rsidP="00C91892">
      <w:pPr>
        <w:rPr>
          <w:rFonts w:ascii="UD デジタル 教科書体 NK-R" w:eastAsia="UD デジタル 教科書体 NK-R" w:hAnsi="メイリオ"/>
          <w:sz w:val="22"/>
        </w:rPr>
      </w:pPr>
    </w:p>
    <w:p w14:paraId="0667D3F1" w14:textId="77777777" w:rsidR="00C91892" w:rsidRPr="00F77522" w:rsidRDefault="00C91892" w:rsidP="003B3326">
      <w:pPr>
        <w:pStyle w:val="a9"/>
        <w:numPr>
          <w:ilvl w:val="0"/>
          <w:numId w:val="63"/>
        </w:numPr>
        <w:snapToGrid/>
        <w:ind w:leftChars="0"/>
        <w:rPr>
          <w:rFonts w:ascii="UD デジタル 教科書体 NK-R" w:eastAsia="UD デジタル 教科書体 NK-R" w:hAnsi="メイリオ"/>
          <w:sz w:val="22"/>
        </w:rPr>
      </w:pPr>
      <w:r w:rsidRPr="00F77522">
        <w:rPr>
          <w:rFonts w:ascii="UD デジタル 教科書体 NK-R" w:eastAsia="UD デジタル 教科書体 NK-R" w:hAnsi="メイリオ"/>
          <w:sz w:val="22"/>
        </w:rPr>
        <w:t>土壌・地盤環境の保全</w:t>
      </w:r>
    </w:p>
    <w:p w14:paraId="583A8823" w14:textId="1B1CA72A" w:rsidR="00C91892" w:rsidRPr="00F77522" w:rsidRDefault="00C91892" w:rsidP="00D67D39">
      <w:pPr>
        <w:ind w:firstLineChars="100" w:firstLine="220"/>
        <w:rPr>
          <w:rFonts w:ascii="UD デジタル 教科書体 NK-R" w:eastAsia="UD デジタル 教科書体 NK-R" w:hAnsi="メイリオ"/>
          <w:sz w:val="22"/>
        </w:rPr>
      </w:pPr>
      <w:r w:rsidRPr="00F77522">
        <w:rPr>
          <w:rFonts w:ascii="UD デジタル 教科書体 NK-R" w:eastAsia="UD デジタル 教科書体 NK-R" w:hAnsi="メイリオ" w:hint="eastAsia"/>
          <w:sz w:val="22"/>
        </w:rPr>
        <w:t>有害物質等による土壌汚染対策を推進するとともに、地盤沈下を防止するため、緑地の</w:t>
      </w:r>
      <w:r>
        <w:rPr>
          <w:rFonts w:ascii="UD デジタル 教科書体 NK-R" w:eastAsia="UD デジタル 教科書体 NK-R" w:hAnsi="メイリオ" w:hint="eastAsia"/>
          <w:sz w:val="22"/>
        </w:rPr>
        <w:t>持つ</w:t>
      </w:r>
      <w:r w:rsidRPr="00F77522">
        <w:rPr>
          <w:rFonts w:ascii="UD デジタル 教科書体 NK-R" w:eastAsia="UD デジタル 教科書体 NK-R" w:hAnsi="メイリオ" w:hint="eastAsia"/>
          <w:sz w:val="22"/>
        </w:rPr>
        <w:t>保水機能の活用や雨水浸透施設の設置など地下水かん養に取り組みます。</w:t>
      </w:r>
    </w:p>
    <w:p w14:paraId="58857A69" w14:textId="77777777" w:rsidR="00C91892" w:rsidRPr="00D67D39" w:rsidRDefault="00C91892" w:rsidP="00C91892">
      <w:pPr>
        <w:rPr>
          <w:rFonts w:ascii="UD デジタル 教科書体 NK-R" w:eastAsia="UD デジタル 教科書体 NK-R" w:hAnsi="メイリオ"/>
          <w:sz w:val="22"/>
        </w:rPr>
      </w:pPr>
    </w:p>
    <w:p w14:paraId="13B5E3DE" w14:textId="77777777" w:rsidR="00C91892" w:rsidRPr="00F77522" w:rsidRDefault="00C91892" w:rsidP="003B3326">
      <w:pPr>
        <w:pStyle w:val="a9"/>
        <w:numPr>
          <w:ilvl w:val="0"/>
          <w:numId w:val="63"/>
        </w:numPr>
        <w:snapToGrid/>
        <w:ind w:leftChars="0"/>
        <w:rPr>
          <w:rFonts w:ascii="UD デジタル 教科書体 NK-R" w:eastAsia="UD デジタル 教科書体 NK-R" w:hAnsi="メイリオ"/>
          <w:sz w:val="22"/>
        </w:rPr>
      </w:pPr>
      <w:r w:rsidRPr="00F77522">
        <w:rPr>
          <w:rFonts w:ascii="UD デジタル 教科書体 NK-R" w:eastAsia="UD デジタル 教科書体 NK-R" w:hAnsi="メイリオ"/>
          <w:sz w:val="22"/>
        </w:rPr>
        <w:t>生活環境対策の推進</w:t>
      </w:r>
    </w:p>
    <w:p w14:paraId="43F36755" w14:textId="3545BD5E" w:rsidR="00C91892" w:rsidRPr="00F77522" w:rsidRDefault="00C91892" w:rsidP="00D67D39">
      <w:pPr>
        <w:ind w:firstLineChars="100" w:firstLine="220"/>
        <w:rPr>
          <w:rFonts w:ascii="UD デジタル 教科書体 NK-R" w:eastAsia="UD デジタル 教科書体 NK-R" w:hAnsi="メイリオ"/>
          <w:sz w:val="22"/>
        </w:rPr>
      </w:pPr>
      <w:r w:rsidRPr="00F77522">
        <w:rPr>
          <w:rFonts w:ascii="UD デジタル 教科書体 NK-R" w:eastAsia="UD デジタル 教科書体 NK-R" w:hAnsi="メイリオ" w:hint="eastAsia"/>
          <w:sz w:val="22"/>
        </w:rPr>
        <w:t>事業活動や家庭生活から発生する騒音・振動・悪臭を防止するため、事業者への指導や個人の意識向上を図るとともに、ヒートアイランド対策などに取り組みます。</w:t>
      </w:r>
    </w:p>
    <w:p w14:paraId="6BCFFDBF" w14:textId="4F7E8116" w:rsidR="00C91892" w:rsidRPr="00F77522" w:rsidRDefault="00C91892" w:rsidP="00D67D39">
      <w:pPr>
        <w:ind w:firstLineChars="100" w:firstLine="220"/>
        <w:rPr>
          <w:rFonts w:ascii="UD デジタル 教科書体 NK-R" w:eastAsia="UD デジタル 教科書体 NK-R" w:hAnsi="メイリオ"/>
          <w:sz w:val="22"/>
        </w:rPr>
      </w:pPr>
      <w:r w:rsidRPr="00F77522">
        <w:rPr>
          <w:rFonts w:ascii="UD デジタル 教科書体 NK-R" w:eastAsia="UD デジタル 教科書体 NK-R" w:hAnsi="メイリオ" w:hint="eastAsia"/>
          <w:sz w:val="22"/>
        </w:rPr>
        <w:t>また、狂犬病予防・衛生害虫駆除などの環境衛生対策や地域美化活動などを推進し、生活環境の向上、改善を図ります。</w:t>
      </w:r>
    </w:p>
    <w:p w14:paraId="2546685F" w14:textId="77777777" w:rsidR="00C91892" w:rsidRPr="00D67D39" w:rsidRDefault="00C91892" w:rsidP="00C91892">
      <w:pPr>
        <w:rPr>
          <w:rFonts w:ascii="UD デジタル 教科書体 NK-R" w:eastAsia="UD デジタル 教科書体 NK-R" w:hAnsi="メイリオ"/>
          <w:sz w:val="22"/>
        </w:rPr>
      </w:pPr>
    </w:p>
    <w:p w14:paraId="191ED237" w14:textId="77777777" w:rsidR="00C91892" w:rsidRPr="00F77522" w:rsidRDefault="00C91892" w:rsidP="003B3326">
      <w:pPr>
        <w:pStyle w:val="a9"/>
        <w:numPr>
          <w:ilvl w:val="0"/>
          <w:numId w:val="63"/>
        </w:numPr>
        <w:snapToGrid/>
        <w:ind w:leftChars="0"/>
        <w:rPr>
          <w:rFonts w:ascii="UD デジタル 教科書体 NK-R" w:eastAsia="UD デジタル 教科書体 NK-R" w:hAnsi="メイリオ"/>
          <w:sz w:val="22"/>
        </w:rPr>
      </w:pPr>
      <w:r w:rsidRPr="00F77522">
        <w:rPr>
          <w:rFonts w:ascii="UD デジタル 教科書体 NK-R" w:eastAsia="UD デジタル 教科書体 NK-R" w:hAnsi="メイリオ"/>
          <w:sz w:val="22"/>
        </w:rPr>
        <w:t>化学物質の環境リスクの管理</w:t>
      </w:r>
    </w:p>
    <w:p w14:paraId="4E734951" w14:textId="432AFCD6" w:rsidR="00C91892" w:rsidRPr="00F77522" w:rsidRDefault="00C91892" w:rsidP="00D67D39">
      <w:pPr>
        <w:ind w:firstLineChars="100" w:firstLine="220"/>
        <w:rPr>
          <w:rFonts w:ascii="UD デジタル 教科書体 NK-R" w:eastAsia="UD デジタル 教科書体 NK-R" w:hAnsi="メイリオ"/>
          <w:sz w:val="22"/>
        </w:rPr>
      </w:pPr>
      <w:r w:rsidRPr="00F77522">
        <w:rPr>
          <w:rFonts w:ascii="UD デジタル 教科書体 NK-R" w:eastAsia="UD デジタル 教科書体 NK-R" w:hAnsi="メイリオ" w:hint="eastAsia"/>
          <w:sz w:val="22"/>
        </w:rPr>
        <w:t>事業者による化学物質の自主的な管理を促進するとともに、市内の排出量を公表するなど管理の徹底を図ります。</w:t>
      </w:r>
    </w:p>
    <w:p w14:paraId="37D09140" w14:textId="63328165" w:rsidR="00C91892" w:rsidRPr="0022212A" w:rsidRDefault="00C91892" w:rsidP="00D67D39">
      <w:pPr>
        <w:ind w:firstLineChars="100" w:firstLine="220"/>
        <w:rPr>
          <w:rFonts w:ascii="UD デジタル 教科書体 NK-R" w:eastAsia="UD デジタル 教科書体 NK-R" w:hAnsi="メイリオ"/>
          <w:sz w:val="22"/>
        </w:rPr>
      </w:pPr>
      <w:r w:rsidRPr="00F77522">
        <w:rPr>
          <w:rFonts w:ascii="UD デジタル 教科書体 NK-R" w:eastAsia="UD デジタル 教科書体 NK-R" w:hAnsi="メイリオ" w:hint="eastAsia"/>
          <w:sz w:val="22"/>
        </w:rPr>
        <w:t>また、廃棄物焼却炉等に対する規制・指導などによりダイオキシン類対策を推進するとともに、空間放射線量の測定を行い、情報提供を図ります。</w:t>
      </w:r>
    </w:p>
    <w:p w14:paraId="7505AD75"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75DC6021" w14:textId="77777777" w:rsidR="00C91892" w:rsidRDefault="00C91892" w:rsidP="00C91892">
      <w:pPr>
        <w:rPr>
          <w:rFonts w:ascii="UD デジタル 教科書体 NK-R" w:eastAsia="UD デジタル 教科書体 NK-R" w:hAnsi="メイリオ"/>
          <w:sz w:val="22"/>
        </w:rPr>
      </w:pPr>
    </w:p>
    <w:p w14:paraId="2260D14B" w14:textId="77777777" w:rsidR="00C91892" w:rsidRDefault="00C91892" w:rsidP="00C91892">
      <w:pPr>
        <w:rPr>
          <w:rFonts w:ascii="UD デジタル 教科書体 NK-R" w:eastAsia="UD デジタル 教科書体 NK-R" w:hAnsi="メイリオ"/>
          <w:sz w:val="22"/>
        </w:rPr>
      </w:pPr>
    </w:p>
    <w:p w14:paraId="7749F519" w14:textId="77777777" w:rsidR="00C91892" w:rsidRDefault="00C91892" w:rsidP="00C91892">
      <w:pPr>
        <w:rPr>
          <w:rFonts w:ascii="UD デジタル 教科書体 NK-R" w:eastAsia="UD デジタル 教科書体 NK-R" w:hAnsi="メイリオ"/>
          <w:sz w:val="22"/>
        </w:rPr>
      </w:pPr>
    </w:p>
    <w:p w14:paraId="6B4CAB87" w14:textId="77777777" w:rsidR="00C91892" w:rsidRDefault="00C91892" w:rsidP="00C91892">
      <w:pPr>
        <w:rPr>
          <w:rFonts w:ascii="UD デジタル 教科書体 NK-R" w:eastAsia="UD デジタル 教科書体 NK-R" w:hAnsi="メイリオ"/>
          <w:sz w:val="22"/>
        </w:rPr>
      </w:pPr>
    </w:p>
    <w:p w14:paraId="775D4629" w14:textId="77777777" w:rsidR="00C91892" w:rsidRDefault="00C91892" w:rsidP="00C91892">
      <w:pPr>
        <w:rPr>
          <w:rFonts w:ascii="UD デジタル 教科書体 NK-R" w:eastAsia="UD デジタル 教科書体 NK-R" w:hAnsi="メイリオ"/>
          <w:sz w:val="22"/>
        </w:rPr>
      </w:pPr>
    </w:p>
    <w:p w14:paraId="5059974B" w14:textId="77777777" w:rsidR="00C91892" w:rsidRDefault="00C91892" w:rsidP="00C91892">
      <w:pPr>
        <w:rPr>
          <w:rFonts w:ascii="UD デジタル 教科書体 NK-R" w:eastAsia="UD デジタル 教科書体 NK-R" w:hAnsi="メイリオ"/>
          <w:sz w:val="22"/>
        </w:rPr>
      </w:pPr>
    </w:p>
    <w:p w14:paraId="180DF097" w14:textId="77777777" w:rsidR="00C91892" w:rsidRDefault="00C91892" w:rsidP="00C91892">
      <w:pPr>
        <w:rPr>
          <w:rFonts w:ascii="UD デジタル 教科書体 NK-R" w:eastAsia="UD デジタル 教科書体 NK-R" w:hAnsi="メイリオ"/>
          <w:sz w:val="22"/>
        </w:rPr>
      </w:pPr>
    </w:p>
    <w:p w14:paraId="69D38A40" w14:textId="77777777" w:rsidR="00C91892" w:rsidRDefault="00C91892" w:rsidP="00C91892">
      <w:pPr>
        <w:rPr>
          <w:rFonts w:ascii="UD デジタル 教科書体 NK-R" w:eastAsia="UD デジタル 教科書体 NK-R" w:hAnsi="メイリオ"/>
          <w:sz w:val="22"/>
        </w:rPr>
      </w:pPr>
    </w:p>
    <w:p w14:paraId="736B9855" w14:textId="77777777" w:rsidR="00C91892" w:rsidRPr="00FB67DE" w:rsidRDefault="00C91892" w:rsidP="00C91892">
      <w:pPr>
        <w:pStyle w:val="2"/>
        <w:rPr>
          <w:rFonts w:ascii="UD デジタル 教科書体 NK-R" w:eastAsia="UD デジタル 教科書体 NK-R" w:hAnsi="メイリオ"/>
          <w:sz w:val="56"/>
        </w:rPr>
      </w:pPr>
      <w:bookmarkStart w:id="63" w:name="_Toc162513565"/>
      <w:r w:rsidRPr="00616A81">
        <w:rPr>
          <w:rFonts w:ascii="UD デジタル 教科書体 NK-R" w:eastAsia="UD デジタル 教科書体 NK-R" w:hAnsi="メイリオ" w:hint="eastAsia"/>
          <w:sz w:val="56"/>
        </w:rPr>
        <w:t>第</w:t>
      </w:r>
      <w:r>
        <w:rPr>
          <w:rFonts w:ascii="UD デジタル 教科書体 NK-R" w:eastAsia="UD デジタル 教科書体 NK-R" w:hAnsi="メイリオ"/>
          <w:sz w:val="56"/>
        </w:rPr>
        <w:t>5</w:t>
      </w:r>
      <w:r w:rsidRPr="00616A81">
        <w:rPr>
          <w:rFonts w:ascii="UD デジタル 教科書体 NK-R" w:eastAsia="UD デジタル 教科書体 NK-R" w:hAnsi="メイリオ" w:hint="eastAsia"/>
          <w:sz w:val="56"/>
        </w:rPr>
        <w:t xml:space="preserve">章　</w:t>
      </w:r>
      <w:r w:rsidRPr="00FB67DE">
        <w:rPr>
          <w:rFonts w:ascii="UD デジタル 教科書体 NK-R" w:eastAsia="UD デジタル 教科書体 NK-R" w:hAnsi="メイリオ" w:hint="eastAsia"/>
          <w:sz w:val="56"/>
        </w:rPr>
        <w:t>魅力・元気・文化を誇れるまち</w:t>
      </w:r>
      <w:bookmarkEnd w:id="63"/>
    </w:p>
    <w:p w14:paraId="01BFE1FB" w14:textId="77777777" w:rsidR="00C91892" w:rsidRPr="00855289" w:rsidRDefault="00C91892" w:rsidP="00C91892">
      <w:pPr>
        <w:widowControl/>
        <w:jc w:val="left"/>
        <w:rPr>
          <w:rFonts w:ascii="UD デジタル 教科書体 NK-R" w:eastAsia="UD デジタル 教科書体 NK-R" w:hAnsi="メイリオ"/>
          <w:sz w:val="22"/>
        </w:rPr>
      </w:pPr>
    </w:p>
    <w:p w14:paraId="394CF948" w14:textId="77777777" w:rsidR="00C91892" w:rsidRPr="0003778E" w:rsidRDefault="00C91892" w:rsidP="00C91892">
      <w:pPr>
        <w:rPr>
          <w:rFonts w:ascii="UD デジタル 教科書体 NK-R" w:eastAsia="UD デジタル 教科書体 NK-R" w:hAnsi="メイリオ"/>
          <w:sz w:val="22"/>
        </w:rPr>
      </w:pPr>
    </w:p>
    <w:p w14:paraId="5904013F"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第１節　</w:t>
      </w:r>
      <w:r>
        <w:rPr>
          <w:rFonts w:ascii="UD デジタル 教科書体 NK-R" w:eastAsia="UD デジタル 教科書体 NK-R" w:hAnsi="メイリオ" w:hint="eastAsia"/>
          <w:sz w:val="22"/>
        </w:rPr>
        <w:t>産業基盤</w:t>
      </w:r>
    </w:p>
    <w:p w14:paraId="09B0A050"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第２節　</w:t>
      </w:r>
      <w:r>
        <w:rPr>
          <w:rFonts w:ascii="UD デジタル 教科書体 NK-R" w:eastAsia="UD デジタル 教科書体 NK-R" w:hAnsi="メイリオ" w:hint="eastAsia"/>
          <w:sz w:val="22"/>
        </w:rPr>
        <w:t>産業競争力・成長力</w:t>
      </w:r>
    </w:p>
    <w:p w14:paraId="5802C90B"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第３節　</w:t>
      </w:r>
      <w:r>
        <w:rPr>
          <w:rFonts w:ascii="UD デジタル 教科書体 NK-R" w:eastAsia="UD デジタル 教科書体 NK-R" w:hAnsi="メイリオ" w:hint="eastAsia"/>
          <w:sz w:val="22"/>
        </w:rPr>
        <w:t>観光・にぎわい</w:t>
      </w:r>
    </w:p>
    <w:p w14:paraId="7DE79CBC"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第４節　</w:t>
      </w:r>
      <w:r>
        <w:rPr>
          <w:rFonts w:ascii="UD デジタル 教科書体 NK-R" w:eastAsia="UD デジタル 教科書体 NK-R" w:hAnsi="メイリオ" w:hint="eastAsia"/>
          <w:sz w:val="22"/>
        </w:rPr>
        <w:t>産業人材・雇用</w:t>
      </w:r>
    </w:p>
    <w:p w14:paraId="3974CE29"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第５節　</w:t>
      </w:r>
      <w:r>
        <w:rPr>
          <w:rFonts w:ascii="UD デジタル 教科書体 NK-R" w:eastAsia="UD デジタル 教科書体 NK-R" w:hAnsi="メイリオ" w:hint="eastAsia"/>
          <w:sz w:val="22"/>
        </w:rPr>
        <w:t>国際化・多文化共生</w:t>
      </w:r>
    </w:p>
    <w:p w14:paraId="5115CA18"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第６節　</w:t>
      </w:r>
      <w:r>
        <w:rPr>
          <w:rFonts w:ascii="UD デジタル 教科書体 NK-R" w:eastAsia="UD デジタル 教科書体 NK-R" w:hAnsi="メイリオ" w:hint="eastAsia"/>
          <w:sz w:val="22"/>
        </w:rPr>
        <w:t>文化芸術・伝統文化</w:t>
      </w:r>
    </w:p>
    <w:p w14:paraId="4BF6D455" w14:textId="77777777" w:rsidR="00C91892" w:rsidRPr="0003778E" w:rsidRDefault="00C91892" w:rsidP="00C91892">
      <w:pPr>
        <w:rPr>
          <w:rFonts w:ascii="UD デジタル 教科書体 NK-R" w:eastAsia="UD デジタル 教科書体 NK-R" w:hAnsi="メイリオ"/>
          <w:sz w:val="22"/>
        </w:rPr>
      </w:pPr>
    </w:p>
    <w:p w14:paraId="573CA402" w14:textId="77777777" w:rsidR="00C91892" w:rsidRPr="0003778E" w:rsidRDefault="00C91892" w:rsidP="00C91892">
      <w:pPr>
        <w:rPr>
          <w:rFonts w:ascii="UD デジタル 教科書体 NK-R" w:eastAsia="UD デジタル 教科書体 NK-R" w:hAnsi="メイリオ"/>
          <w:sz w:val="22"/>
        </w:rPr>
      </w:pPr>
    </w:p>
    <w:p w14:paraId="4C6CC67B" w14:textId="77777777" w:rsidR="00C91892" w:rsidRDefault="00C91892" w:rsidP="00C91892">
      <w:pPr>
        <w:widowControl/>
        <w:jc w:val="left"/>
        <w:rPr>
          <w:rFonts w:ascii="UD デジタル 教科書体 NK-R" w:eastAsia="UD デジタル 教科書体 NK-R" w:hAnsi="メイリオ"/>
          <w:sz w:val="22"/>
        </w:rPr>
      </w:pPr>
    </w:p>
    <w:p w14:paraId="040729CA" w14:textId="77777777" w:rsidR="00C91892" w:rsidRDefault="00C91892" w:rsidP="00C91892">
      <w:pPr>
        <w:widowControl/>
        <w:jc w:val="left"/>
        <w:rPr>
          <w:rFonts w:ascii="UD デジタル 教科書体 NK-R" w:eastAsia="UD デジタル 教科書体 NK-R" w:hAnsi="メイリオ"/>
          <w:sz w:val="22"/>
        </w:rPr>
      </w:pPr>
    </w:p>
    <w:p w14:paraId="21DADA57" w14:textId="77777777" w:rsidR="00C91892" w:rsidRDefault="00C91892" w:rsidP="00C91892">
      <w:pPr>
        <w:widowControl/>
        <w:jc w:val="left"/>
        <w:rPr>
          <w:rFonts w:ascii="UD デジタル 教科書体 NK-R" w:eastAsia="UD デジタル 教科書体 NK-R" w:hAnsi="メイリオ"/>
          <w:sz w:val="22"/>
        </w:rPr>
      </w:pPr>
    </w:p>
    <w:p w14:paraId="63F6F8AC" w14:textId="77777777" w:rsidR="00C91892" w:rsidRDefault="00C91892" w:rsidP="007C5146">
      <w:pPr>
        <w:widowControl/>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施策の方向性</w:t>
      </w:r>
    </w:p>
    <w:p w14:paraId="14AEB9C0" w14:textId="77777777" w:rsidR="00C91892" w:rsidRDefault="00C91892" w:rsidP="007C5146">
      <w:pPr>
        <w:widowControl/>
        <w:rPr>
          <w:rFonts w:ascii="UD デジタル 教科書体 NK-R" w:eastAsia="UD デジタル 教科書体 NK-R" w:hAnsi="メイリオ"/>
          <w:sz w:val="22"/>
        </w:rPr>
      </w:pPr>
    </w:p>
    <w:p w14:paraId="0E18B75F" w14:textId="77777777" w:rsidR="00C91892" w:rsidRDefault="00C91892" w:rsidP="007C5146">
      <w:pPr>
        <w:widowControl/>
        <w:rPr>
          <w:rFonts w:ascii="UD デジタル 教科書体 NK-R" w:eastAsia="UD デジタル 教科書体 NK-R" w:hAnsi="メイリオ"/>
          <w:sz w:val="22"/>
        </w:rPr>
      </w:pPr>
      <w:r w:rsidRPr="00855289">
        <w:rPr>
          <w:rFonts w:ascii="UD デジタル 教科書体 NK-R" w:eastAsia="UD デジタル 教科書体 NK-R" w:hAnsi="メイリオ" w:hint="eastAsia"/>
          <w:sz w:val="22"/>
        </w:rPr>
        <w:t>農業、商業、工業、観光業などの各産業の活性化を図るとともに、</w:t>
      </w:r>
    </w:p>
    <w:p w14:paraId="653F68F6" w14:textId="77777777" w:rsidR="00C91892" w:rsidRPr="00855289" w:rsidRDefault="00C91892" w:rsidP="007C5146">
      <w:pPr>
        <w:widowControl/>
        <w:rPr>
          <w:rFonts w:ascii="UD デジタル 教科書体 NK-R" w:eastAsia="UD デジタル 教科書体 NK-R" w:hAnsi="メイリオ"/>
          <w:sz w:val="22"/>
        </w:rPr>
      </w:pPr>
      <w:r w:rsidRPr="00855289">
        <w:rPr>
          <w:rFonts w:ascii="UD デジタル 教科書体 NK-R" w:eastAsia="UD デジタル 教科書体 NK-R" w:hAnsi="メイリオ" w:hint="eastAsia"/>
          <w:sz w:val="22"/>
        </w:rPr>
        <w:t>自然環境や文化、芸術などと複合的につながり、魅力あるまちづくりを進めます。</w:t>
      </w:r>
    </w:p>
    <w:p w14:paraId="4CAAA113" w14:textId="15C66FC8" w:rsidR="00C91892" w:rsidRDefault="00C91892" w:rsidP="007C5146">
      <w:pPr>
        <w:widowControl/>
        <w:rPr>
          <w:rFonts w:ascii="UD デジタル 教科書体 NK-R" w:eastAsia="UD デジタル 教科書体 NK-R" w:hAnsi="メイリオ"/>
          <w:sz w:val="22"/>
        </w:rPr>
      </w:pPr>
      <w:r w:rsidRPr="00855289">
        <w:rPr>
          <w:rFonts w:ascii="UD デジタル 教科書体 NK-R" w:eastAsia="UD デジタル 教科書体 NK-R" w:hAnsi="メイリオ" w:hint="eastAsia"/>
          <w:sz w:val="22"/>
        </w:rPr>
        <w:t>また、本市が元々持っている文化や伝統を守り、次代に継承してい</w:t>
      </w:r>
      <w:r>
        <w:rPr>
          <w:rFonts w:ascii="UD デジタル 教科書体 NK-R" w:eastAsia="UD デジタル 教科書体 NK-R" w:hAnsi="メイリオ" w:hint="eastAsia"/>
          <w:sz w:val="22"/>
        </w:rPr>
        <w:t>きます。</w:t>
      </w:r>
    </w:p>
    <w:p w14:paraId="48F22B78" w14:textId="77777777" w:rsidR="00C91892" w:rsidRDefault="00C91892" w:rsidP="007C5146">
      <w:pPr>
        <w:widowControl/>
        <w:rPr>
          <w:rFonts w:ascii="UD デジタル 教科書体 NK-R" w:eastAsia="UD デジタル 教科書体 NK-R" w:hAnsi="メイリオ"/>
          <w:sz w:val="22"/>
        </w:rPr>
      </w:pPr>
    </w:p>
    <w:p w14:paraId="0D7A8512"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304FBB49" w14:textId="77777777" w:rsidR="00C91892" w:rsidRPr="000A3734" w:rsidRDefault="00C91892" w:rsidP="003B3326">
      <w:pPr>
        <w:pStyle w:val="a9"/>
        <w:numPr>
          <w:ilvl w:val="0"/>
          <w:numId w:val="79"/>
        </w:numPr>
        <w:snapToGrid/>
        <w:ind w:leftChars="0"/>
        <w:outlineLvl w:val="2"/>
        <w:rPr>
          <w:rFonts w:ascii="UD デジタル 教科書体 NK-R" w:eastAsia="UD デジタル 教科書体 NK-R" w:hAnsi="メイリオ"/>
          <w:sz w:val="44"/>
        </w:rPr>
      </w:pPr>
      <w:bookmarkStart w:id="64" w:name="_Toc162513566"/>
      <w:r>
        <w:rPr>
          <w:rFonts w:ascii="UD デジタル 教科書体 NK-R" w:eastAsia="UD デジタル 教科書体 NK-R" w:hAnsi="メイリオ" w:hint="eastAsia"/>
          <w:sz w:val="44"/>
        </w:rPr>
        <w:lastRenderedPageBreak/>
        <w:t>産業基盤</w:t>
      </w:r>
      <w:bookmarkEnd w:id="64"/>
    </w:p>
    <w:p w14:paraId="7DD0BEC0" w14:textId="77777777" w:rsidR="00C91892" w:rsidRPr="0003778E" w:rsidRDefault="00C91892" w:rsidP="00C91892">
      <w:pPr>
        <w:rPr>
          <w:rFonts w:ascii="UD デジタル 教科書体 NK-R" w:eastAsia="UD デジタル 教科書体 NK-R" w:hAnsi="メイリオ"/>
          <w:sz w:val="22"/>
        </w:rPr>
      </w:pPr>
    </w:p>
    <w:p w14:paraId="4C32C6C8" w14:textId="77777777" w:rsidR="00C91892" w:rsidRPr="002E236A" w:rsidRDefault="00C91892" w:rsidP="003B3326">
      <w:pPr>
        <w:pStyle w:val="a9"/>
        <w:numPr>
          <w:ilvl w:val="0"/>
          <w:numId w:val="80"/>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5300CA63"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三ケ島工業団地周辺地区の市街化区域への編入や土地区画整理事業等の都市計画決定を行い、新たな産業団地建設を支援しました。</w:t>
      </w:r>
    </w:p>
    <w:p w14:paraId="606108BC"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製造業及び都市型産業の立地に対する支援制度（企業立地支援奨励金や都市型産業等育成補助金等）について金融機関等に周知するとともに、対象事業者を認定して市外からの企業進出や市内事業者の発展を支援しました。</w:t>
      </w:r>
    </w:p>
    <w:p w14:paraId="05990D29"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所沢商工会議所と連携した開業ゼミナールなどの創業者支援を行い、創業支援等事業計画に基づく優遇措置が受けられるよう取り組みました。</w:t>
      </w:r>
    </w:p>
    <w:p w14:paraId="5B9A90D8"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農商工連携により開発された既存商品を「売れる商品づくり」へ更に改良するため、商品に対する意見を消費者から直接確認するテストマーケティング形式の「農商工連携ブラッシュアップ販売会」を開催しました。</w:t>
      </w:r>
    </w:p>
    <w:p w14:paraId="53B39C17" w14:textId="77777777" w:rsidR="00C91892" w:rsidRPr="00CA3C09" w:rsidRDefault="00C91892" w:rsidP="00C91892">
      <w:pPr>
        <w:rPr>
          <w:rFonts w:ascii="UD デジタル 教科書体 NK-R" w:eastAsia="UD デジタル 教科書体 NK-R" w:hAnsi="メイリオ"/>
          <w:sz w:val="22"/>
        </w:rPr>
      </w:pPr>
    </w:p>
    <w:p w14:paraId="2C77EE3B" w14:textId="77777777" w:rsidR="00C91892" w:rsidRPr="00AF2707" w:rsidRDefault="00C91892" w:rsidP="003B3326">
      <w:pPr>
        <w:pStyle w:val="a9"/>
        <w:numPr>
          <w:ilvl w:val="0"/>
          <w:numId w:val="80"/>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0FFB190A"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市外事業者の立地希望や市内事業者からの事業所拡張意向に応えるため、新たな産業用地の確保が求められます。</w:t>
      </w:r>
    </w:p>
    <w:p w14:paraId="2EFC52AD"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企業誘致を進めるため、事業者への立地希望調査や企業訪問などによりニーズを把握し、事業に適した用地を創出する必要があります。</w:t>
      </w:r>
    </w:p>
    <w:p w14:paraId="20FC799C"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創業支援にあたっては、様々な事業アイデアに応じた多角的で多様な支援策が必要となるため、的確かつ迅速に対応できる体制が必要です。</w:t>
      </w:r>
    </w:p>
    <w:p w14:paraId="10D22972"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特産品である狭山茶やさといもをはじめとした農産物の知名度の向上とともに、それらの豊富な地域資源を活かすため、農業者と商工業者が協力してブランド品等の新たな商品やサービスを開発し、市外マルシェへの出店などを通じた販路開拓への取組が求められます。</w:t>
      </w:r>
    </w:p>
    <w:p w14:paraId="698CB0BC" w14:textId="7DFDD9A6" w:rsidR="00C91892" w:rsidRDefault="00632B66"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04320" behindDoc="0" locked="0" layoutInCell="1" allowOverlap="1" wp14:anchorId="0E93ACAB" wp14:editId="23A58C66">
                <wp:simplePos x="0" y="0"/>
                <wp:positionH relativeFrom="column">
                  <wp:posOffset>4191000</wp:posOffset>
                </wp:positionH>
                <wp:positionV relativeFrom="paragraph">
                  <wp:posOffset>45085</wp:posOffset>
                </wp:positionV>
                <wp:extent cx="1681480" cy="353060"/>
                <wp:effectExtent l="0" t="0" r="17780" b="2476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11E63026"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3ACAB" id="_x0000_s1048" type="#_x0000_t202" style="position:absolute;left:0;text-align:left;margin-left:330pt;margin-top:3.55pt;width:132.4pt;height:27.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" fillcolor="#deeaf6 [660]">
                <v:textbox>
                  <w:txbxContent>
                    <w:p w14:paraId="11E63026"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55651096" w14:textId="3D97DDB2" w:rsidR="00C91892" w:rsidRPr="002148A1" w:rsidRDefault="00C91892" w:rsidP="003B3326">
      <w:pPr>
        <w:pStyle w:val="a9"/>
        <w:numPr>
          <w:ilvl w:val="0"/>
          <w:numId w:val="80"/>
        </w:numPr>
        <w:snapToGrid/>
        <w:ind w:leftChars="0"/>
        <w:rPr>
          <w:rFonts w:ascii="UD デジタル 教科書体 NK-R" w:eastAsia="UD デジタル 教科書体 NK-R" w:hAnsi="メイリオ"/>
          <w:sz w:val="22"/>
        </w:rPr>
      </w:pPr>
      <w:r w:rsidRPr="002148A1">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2148A1" w14:paraId="2262F924" w14:textId="77777777" w:rsidTr="0090771A">
        <w:tc>
          <w:tcPr>
            <w:tcW w:w="5382" w:type="dxa"/>
            <w:gridSpan w:val="2"/>
            <w:shd w:val="clear" w:color="auto" w:fill="FFF2CC" w:themeFill="accent4" w:themeFillTint="33"/>
            <w:vAlign w:val="center"/>
          </w:tcPr>
          <w:p w14:paraId="043CB34E" w14:textId="77777777" w:rsidR="002148A1" w:rsidRDefault="002148A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27B7638C" w14:textId="77777777" w:rsidR="002148A1" w:rsidRDefault="002148A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4172C2C6" w14:textId="77777777" w:rsidR="002148A1" w:rsidRDefault="002148A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6AA6F71D" w14:textId="77777777" w:rsidR="002148A1" w:rsidRDefault="002148A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2148A1" w14:paraId="773E1F22" w14:textId="77777777" w:rsidTr="0090771A">
        <w:tc>
          <w:tcPr>
            <w:tcW w:w="5382" w:type="dxa"/>
            <w:gridSpan w:val="2"/>
            <w:vMerge w:val="restart"/>
            <w:vAlign w:val="center"/>
          </w:tcPr>
          <w:p w14:paraId="49FC993E" w14:textId="6AE50FE8" w:rsidR="002148A1" w:rsidRDefault="002148A1" w:rsidP="0090771A">
            <w:pPr>
              <w:jc w:val="left"/>
              <w:rPr>
                <w:rFonts w:ascii="UD デジタル 教科書体 NK-R" w:eastAsia="UD デジタル 教科書体 NK-R" w:hAnsi="メイリオ"/>
                <w:sz w:val="22"/>
              </w:rPr>
            </w:pPr>
            <w:r w:rsidRPr="002148A1">
              <w:rPr>
                <w:rFonts w:ascii="UD デジタル 教科書体 NK-R" w:eastAsia="UD デジタル 教科書体 NK-R" w:hAnsi="メイリオ" w:hint="eastAsia"/>
                <w:sz w:val="22"/>
              </w:rPr>
              <w:t>総生産額</w:t>
            </w:r>
          </w:p>
        </w:tc>
        <w:tc>
          <w:tcPr>
            <w:tcW w:w="1134" w:type="dxa"/>
            <w:vMerge w:val="restart"/>
            <w:vAlign w:val="center"/>
          </w:tcPr>
          <w:p w14:paraId="7A8FBE14" w14:textId="6675964D" w:rsidR="002148A1" w:rsidRDefault="002148A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億円</w:t>
            </w:r>
          </w:p>
        </w:tc>
        <w:tc>
          <w:tcPr>
            <w:tcW w:w="1417" w:type="dxa"/>
            <w:tcBorders>
              <w:bottom w:val="dotted" w:sz="4" w:space="0" w:color="auto"/>
            </w:tcBorders>
            <w:vAlign w:val="center"/>
          </w:tcPr>
          <w:p w14:paraId="777C0E4E" w14:textId="419EEE22" w:rsidR="002148A1" w:rsidRDefault="002148A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R1</w:t>
            </w:r>
          </w:p>
        </w:tc>
        <w:tc>
          <w:tcPr>
            <w:tcW w:w="1418" w:type="dxa"/>
            <w:tcBorders>
              <w:bottom w:val="dotted" w:sz="4" w:space="0" w:color="auto"/>
            </w:tcBorders>
            <w:vAlign w:val="center"/>
          </w:tcPr>
          <w:p w14:paraId="6D3DCF14" w14:textId="77777777" w:rsidR="002148A1" w:rsidRDefault="002148A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2148A1" w14:paraId="476E87CF" w14:textId="77777777" w:rsidTr="0090771A">
        <w:tc>
          <w:tcPr>
            <w:tcW w:w="5382" w:type="dxa"/>
            <w:gridSpan w:val="2"/>
            <w:vMerge/>
            <w:vAlign w:val="center"/>
          </w:tcPr>
          <w:p w14:paraId="253D58B5" w14:textId="77777777" w:rsidR="002148A1" w:rsidRDefault="002148A1" w:rsidP="0090771A">
            <w:pPr>
              <w:rPr>
                <w:rFonts w:ascii="UD デジタル 教科書体 NK-R" w:eastAsia="UD デジタル 教科書体 NK-R" w:hAnsi="メイリオ"/>
                <w:sz w:val="22"/>
              </w:rPr>
            </w:pPr>
          </w:p>
        </w:tc>
        <w:tc>
          <w:tcPr>
            <w:tcW w:w="1134" w:type="dxa"/>
            <w:vMerge/>
            <w:vAlign w:val="center"/>
          </w:tcPr>
          <w:p w14:paraId="3D80ED3F" w14:textId="77777777" w:rsidR="002148A1" w:rsidRDefault="002148A1" w:rsidP="0090771A">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161A6D65" w14:textId="7AEACA12" w:rsidR="002148A1" w:rsidRDefault="0090771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9,095</w:t>
            </w:r>
          </w:p>
        </w:tc>
        <w:tc>
          <w:tcPr>
            <w:tcW w:w="1418" w:type="dxa"/>
            <w:tcBorders>
              <w:top w:val="dotted" w:sz="4" w:space="0" w:color="auto"/>
            </w:tcBorders>
            <w:vAlign w:val="center"/>
          </w:tcPr>
          <w:p w14:paraId="0EE37790" w14:textId="255E5C9D" w:rsidR="002148A1" w:rsidRDefault="002148A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9</w:t>
            </w:r>
            <w:r>
              <w:rPr>
                <w:rFonts w:ascii="UD デジタル 教科書体 NK-R" w:eastAsia="UD デジタル 教科書体 NK-R" w:hAnsi="メイリオ"/>
                <w:sz w:val="22"/>
              </w:rPr>
              <w:t>,559</w:t>
            </w:r>
          </w:p>
        </w:tc>
      </w:tr>
      <w:tr w:rsidR="002148A1" w14:paraId="5284B955" w14:textId="77777777" w:rsidTr="0021225B">
        <w:tc>
          <w:tcPr>
            <w:tcW w:w="897" w:type="dxa"/>
            <w:tcBorders>
              <w:bottom w:val="dotted" w:sz="4" w:space="0" w:color="auto"/>
              <w:right w:val="nil"/>
            </w:tcBorders>
            <w:vAlign w:val="center"/>
          </w:tcPr>
          <w:p w14:paraId="765CE863" w14:textId="77777777" w:rsidR="002148A1" w:rsidRDefault="002148A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654C1626" w14:textId="21A5F47F" w:rsidR="002148A1" w:rsidRDefault="002148A1" w:rsidP="0090771A">
            <w:pPr>
              <w:rPr>
                <w:rFonts w:ascii="UD デジタル 教科書体 NK-R" w:eastAsia="UD デジタル 教科書体 NK-R" w:hAnsi="メイリオ"/>
                <w:sz w:val="22"/>
              </w:rPr>
            </w:pPr>
            <w:r w:rsidRPr="002148A1">
              <w:rPr>
                <w:rFonts w:ascii="UD デジタル 教科書体 NK-R" w:eastAsia="UD デジタル 教科書体 NK-R" w:hAnsi="メイリオ" w:hint="eastAsia"/>
                <w:sz w:val="22"/>
              </w:rPr>
              <w:t>市内事業所の生産規模を示す指標です。</w:t>
            </w:r>
          </w:p>
          <w:p w14:paraId="32FA9722" w14:textId="2AC86CF3" w:rsidR="002148A1" w:rsidRDefault="002148A1"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2148A1">
              <w:rPr>
                <w:rFonts w:ascii="UD デジタル 教科書体 NK-R" w:eastAsia="UD デジタル 教科書体 NK-R" w:hAnsi="メイリオ" w:hint="eastAsia"/>
                <w:sz w:val="22"/>
              </w:rPr>
              <w:t>第１次産業から第３次産業の総生産額の合計です。</w:t>
            </w:r>
          </w:p>
        </w:tc>
      </w:tr>
      <w:tr w:rsidR="002148A1" w14:paraId="34777FD3" w14:textId="77777777" w:rsidTr="0021225B">
        <w:tc>
          <w:tcPr>
            <w:tcW w:w="897" w:type="dxa"/>
            <w:tcBorders>
              <w:top w:val="dotted" w:sz="4" w:space="0" w:color="auto"/>
              <w:right w:val="nil"/>
            </w:tcBorders>
            <w:vAlign w:val="center"/>
          </w:tcPr>
          <w:p w14:paraId="48C6E4BE" w14:textId="77777777" w:rsidR="002148A1" w:rsidRDefault="002148A1"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11423853" w14:textId="7E693327" w:rsidR="002148A1" w:rsidRDefault="002148A1" w:rsidP="0090771A">
            <w:pPr>
              <w:rPr>
                <w:rFonts w:ascii="UD デジタル 教科書体 NK-R" w:eastAsia="UD デジタル 教科書体 NK-R" w:hAnsi="メイリオ"/>
                <w:sz w:val="22"/>
              </w:rPr>
            </w:pPr>
            <w:r w:rsidRPr="0064089B">
              <w:rPr>
                <w:rFonts w:ascii="UD デジタル 教科書体 NK-R" w:eastAsia="UD デジタル 教科書体 NK-R" w:hAnsi="メイリオ" w:hint="eastAsia"/>
                <w:sz w:val="22"/>
              </w:rPr>
              <w:t>令和１０年度まで</w:t>
            </w:r>
            <w:r w:rsidR="00902CEC">
              <w:rPr>
                <w:rFonts w:ascii="UD デジタル 教科書体 NK-R" w:eastAsia="UD デジタル 教科書体 NK-R" w:hAnsi="メイリオ" w:hint="eastAsia"/>
                <w:sz w:val="22"/>
              </w:rPr>
              <w:t>に9</w:t>
            </w:r>
            <w:r w:rsidR="00902CEC">
              <w:rPr>
                <w:rFonts w:ascii="UD デジタル 教科書体 NK-R" w:eastAsia="UD デジタル 教科書体 NK-R" w:hAnsi="メイリオ"/>
                <w:sz w:val="22"/>
              </w:rPr>
              <w:t>,559</w:t>
            </w:r>
            <w:r w:rsidR="00902CEC">
              <w:rPr>
                <w:rFonts w:ascii="UD デジタル 教科書体 NK-R" w:eastAsia="UD デジタル 教科書体 NK-R" w:hAnsi="メイリオ" w:hint="eastAsia"/>
                <w:sz w:val="22"/>
              </w:rPr>
              <w:t>億円以上</w:t>
            </w:r>
            <w:r w:rsidRPr="0064089B">
              <w:rPr>
                <w:rFonts w:ascii="UD デジタル 教科書体 NK-R" w:eastAsia="UD デジタル 教科書体 NK-R" w:hAnsi="メイリオ" w:hint="eastAsia"/>
                <w:sz w:val="22"/>
              </w:rPr>
              <w:t>を</w:t>
            </w:r>
            <w:r>
              <w:rPr>
                <w:rFonts w:ascii="UD デジタル 教科書体 NK-R" w:eastAsia="UD デジタル 教科書体 NK-R" w:hAnsi="メイリオ" w:hint="eastAsia"/>
                <w:sz w:val="22"/>
              </w:rPr>
              <w:t>めざ</w:t>
            </w:r>
            <w:r w:rsidRPr="0064089B">
              <w:rPr>
                <w:rFonts w:ascii="UD デジタル 教科書体 NK-R" w:eastAsia="UD デジタル 教科書体 NK-R" w:hAnsi="メイリオ" w:hint="eastAsia"/>
                <w:sz w:val="22"/>
              </w:rPr>
              <w:t>すものです。</w:t>
            </w:r>
          </w:p>
        </w:tc>
      </w:tr>
    </w:tbl>
    <w:p w14:paraId="213A20BD" w14:textId="3E9CE083" w:rsidR="0090771A" w:rsidRDefault="0090771A" w:rsidP="00C91892">
      <w:pPr>
        <w:rPr>
          <w:rFonts w:ascii="UD デジタル 教科書体 NK-R" w:eastAsia="UD デジタル 教科書体 NK-R" w:hAnsi="メイリオ"/>
          <w:sz w:val="22"/>
        </w:rPr>
      </w:pPr>
    </w:p>
    <w:p w14:paraId="235DCEC5" w14:textId="77777777" w:rsidR="0090771A" w:rsidRDefault="0090771A">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4E06A8C2" w14:textId="77777777" w:rsidR="00C91892" w:rsidRPr="000A3734" w:rsidRDefault="00C91892" w:rsidP="003B3326">
      <w:pPr>
        <w:pStyle w:val="a9"/>
        <w:numPr>
          <w:ilvl w:val="0"/>
          <w:numId w:val="80"/>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7084F9DC" w14:textId="77777777" w:rsidR="00C91892" w:rsidRPr="00CA3C09" w:rsidRDefault="00C91892" w:rsidP="003B3326">
      <w:pPr>
        <w:pStyle w:val="a9"/>
        <w:numPr>
          <w:ilvl w:val="0"/>
          <w:numId w:val="65"/>
        </w:numPr>
        <w:snapToGrid/>
        <w:ind w:leftChars="0"/>
        <w:rPr>
          <w:rFonts w:ascii="UD デジタル 教科書体 NK-R" w:eastAsia="UD デジタル 教科書体 NK-R" w:hAnsi="メイリオ"/>
          <w:sz w:val="22"/>
        </w:rPr>
      </w:pPr>
      <w:r w:rsidRPr="00CA3C09">
        <w:rPr>
          <w:rFonts w:ascii="UD デジタル 教科書体 NK-R" w:eastAsia="UD デジタル 教科書体 NK-R" w:hAnsi="メイリオ"/>
          <w:sz w:val="22"/>
        </w:rPr>
        <w:t>新たな産業用地等の創出</w:t>
      </w:r>
    </w:p>
    <w:p w14:paraId="38724F87" w14:textId="239AEFDC" w:rsidR="00C91892" w:rsidRPr="00CA3C09" w:rsidRDefault="00C91892" w:rsidP="00D67D39">
      <w:pPr>
        <w:ind w:firstLineChars="100" w:firstLine="220"/>
        <w:rPr>
          <w:rFonts w:ascii="UD デジタル 教科書体 NK-R" w:eastAsia="UD デジタル 教科書体 NK-R" w:hAnsi="メイリオ"/>
          <w:sz w:val="22"/>
        </w:rPr>
      </w:pPr>
      <w:r w:rsidRPr="00CA3C09">
        <w:rPr>
          <w:rFonts w:ascii="UD デジタル 教科書体 NK-R" w:eastAsia="UD デジタル 教科書体 NK-R" w:hAnsi="メイリオ" w:hint="eastAsia"/>
          <w:sz w:val="22"/>
        </w:rPr>
        <w:t>市外からの新たな企業誘致の推進や市内事業所の事業拡大ニーズに対応するため、</w:t>
      </w:r>
      <w:r>
        <w:rPr>
          <w:rFonts w:ascii="UD デジタル 教科書体 NK-R" w:eastAsia="UD デジタル 教科書体 NK-R" w:hAnsi="メイリオ" w:hint="eastAsia"/>
          <w:sz w:val="22"/>
        </w:rPr>
        <w:t>受け皿となる産業用地の創出、空き不動産などの有効活用により、企業活動の場を整備・確保します。</w:t>
      </w:r>
    </w:p>
    <w:p w14:paraId="1461C962" w14:textId="77777777" w:rsidR="00C91892" w:rsidRPr="00D67D39" w:rsidRDefault="00C91892" w:rsidP="00C91892">
      <w:pPr>
        <w:rPr>
          <w:rFonts w:ascii="UD デジタル 教科書体 NK-R" w:eastAsia="UD デジタル 教科書体 NK-R" w:hAnsi="メイリオ"/>
          <w:sz w:val="22"/>
        </w:rPr>
      </w:pPr>
    </w:p>
    <w:p w14:paraId="06777831" w14:textId="77777777" w:rsidR="00C91892" w:rsidRPr="00CA3C09" w:rsidRDefault="00C91892" w:rsidP="003B3326">
      <w:pPr>
        <w:pStyle w:val="a9"/>
        <w:numPr>
          <w:ilvl w:val="0"/>
          <w:numId w:val="65"/>
        </w:numPr>
        <w:snapToGrid/>
        <w:ind w:leftChars="0"/>
        <w:rPr>
          <w:rFonts w:ascii="UD デジタル 教科書体 NK-R" w:eastAsia="UD デジタル 教科書体 NK-R" w:hAnsi="メイリオ"/>
          <w:sz w:val="22"/>
        </w:rPr>
      </w:pPr>
      <w:r w:rsidRPr="00CA3C09">
        <w:rPr>
          <w:rFonts w:ascii="UD デジタル 教科書体 NK-R" w:eastAsia="UD デジタル 教科書体 NK-R" w:hAnsi="メイリオ"/>
          <w:sz w:val="22"/>
        </w:rPr>
        <w:t>企業誘致の推進</w:t>
      </w:r>
    </w:p>
    <w:p w14:paraId="304A9D22" w14:textId="09F0A18B" w:rsidR="00C91892" w:rsidRPr="00CA3C09" w:rsidRDefault="00C91892" w:rsidP="00D67D39">
      <w:pPr>
        <w:ind w:firstLineChars="100" w:firstLine="220"/>
        <w:rPr>
          <w:rFonts w:ascii="UD デジタル 教科書体 NK-R" w:eastAsia="UD デジタル 教科書体 NK-R" w:hAnsi="メイリオ"/>
          <w:sz w:val="22"/>
        </w:rPr>
      </w:pPr>
      <w:r w:rsidRPr="00CA3C09">
        <w:rPr>
          <w:rFonts w:ascii="UD デジタル 教科書体 NK-R" w:eastAsia="UD デジタル 教科書体 NK-R" w:hAnsi="メイリオ" w:hint="eastAsia"/>
          <w:sz w:val="22"/>
        </w:rPr>
        <w:t>立地上の優位性や支援施策等について積極的なＰＲを行うなど、</w:t>
      </w:r>
      <w:r>
        <w:rPr>
          <w:rFonts w:ascii="UD デジタル 教科書体 NK-R" w:eastAsia="UD デジタル 教科書体 NK-R" w:hAnsi="メイリオ" w:hint="eastAsia"/>
          <w:sz w:val="22"/>
        </w:rPr>
        <w:t>企業立地を促進するための環境づくりを進めます。</w:t>
      </w:r>
    </w:p>
    <w:p w14:paraId="397AF712" w14:textId="77777777" w:rsidR="00C91892" w:rsidRPr="00D67D39" w:rsidRDefault="00C91892" w:rsidP="00C91892">
      <w:pPr>
        <w:rPr>
          <w:rFonts w:ascii="UD デジタル 教科書体 NK-R" w:eastAsia="UD デジタル 教科書体 NK-R" w:hAnsi="メイリオ"/>
          <w:sz w:val="22"/>
        </w:rPr>
      </w:pPr>
    </w:p>
    <w:p w14:paraId="3D653F96" w14:textId="77777777" w:rsidR="00C91892" w:rsidRPr="00CA3C09" w:rsidRDefault="00C91892" w:rsidP="003B3326">
      <w:pPr>
        <w:pStyle w:val="a9"/>
        <w:numPr>
          <w:ilvl w:val="0"/>
          <w:numId w:val="65"/>
        </w:numPr>
        <w:snapToGrid/>
        <w:ind w:leftChars="0"/>
        <w:rPr>
          <w:rFonts w:ascii="UD デジタル 教科書体 NK-R" w:eastAsia="UD デジタル 教科書体 NK-R" w:hAnsi="メイリオ"/>
          <w:sz w:val="22"/>
        </w:rPr>
      </w:pPr>
      <w:r w:rsidRPr="00CA3C09">
        <w:rPr>
          <w:rFonts w:ascii="UD デジタル 教科書体 NK-R" w:eastAsia="UD デジタル 教科書体 NK-R" w:hAnsi="メイリオ"/>
          <w:sz w:val="22"/>
        </w:rPr>
        <w:t>起業･創業の促進</w:t>
      </w:r>
    </w:p>
    <w:p w14:paraId="7045335B" w14:textId="6F720412" w:rsidR="00C91892" w:rsidRPr="00CA3C09" w:rsidRDefault="00C91892" w:rsidP="00D67D39">
      <w:pPr>
        <w:ind w:firstLineChars="100" w:firstLine="220"/>
        <w:rPr>
          <w:rFonts w:ascii="UD デジタル 教科書体 NK-R" w:eastAsia="UD デジタル 教科書体 NK-R" w:hAnsi="メイリオ"/>
          <w:sz w:val="22"/>
        </w:rPr>
      </w:pPr>
      <w:r w:rsidRPr="00CA3C09">
        <w:rPr>
          <w:rFonts w:ascii="UD デジタル 教科書体 NK-R" w:eastAsia="UD デジタル 教科書体 NK-R" w:hAnsi="メイリオ" w:hint="eastAsia"/>
          <w:sz w:val="22"/>
        </w:rPr>
        <w:t>市内で新たに起業・創業を志す個人や第二創業をめざす事業者に対する</w:t>
      </w:r>
      <w:r>
        <w:rPr>
          <w:rFonts w:ascii="UD デジタル 教科書体 NK-R" w:eastAsia="UD デジタル 教科書体 NK-R" w:hAnsi="メイリオ" w:hint="eastAsia"/>
          <w:sz w:val="22"/>
        </w:rPr>
        <w:t>取組</w:t>
      </w:r>
      <w:r w:rsidRPr="00CA3C09">
        <w:rPr>
          <w:rFonts w:ascii="UD デジタル 教科書体 NK-R" w:eastAsia="UD デジタル 教科書体 NK-R" w:hAnsi="メイリオ" w:hint="eastAsia"/>
          <w:sz w:val="22"/>
        </w:rPr>
        <w:t>の充実を</w:t>
      </w:r>
      <w:r>
        <w:rPr>
          <w:rFonts w:ascii="UD デジタル 教科書体 NK-R" w:eastAsia="UD デジタル 教科書体 NK-R" w:hAnsi="メイリオ" w:hint="eastAsia"/>
          <w:sz w:val="22"/>
        </w:rPr>
        <w:t>図り</w:t>
      </w:r>
      <w:r w:rsidRPr="00CA3C09">
        <w:rPr>
          <w:rFonts w:ascii="UD デジタル 教科書体 NK-R" w:eastAsia="UD デジタル 教科書体 NK-R" w:hAnsi="メイリオ" w:hint="eastAsia"/>
          <w:sz w:val="22"/>
        </w:rPr>
        <w:t>、起業家</w:t>
      </w:r>
      <w:r>
        <w:rPr>
          <w:rFonts w:ascii="UD デジタル 教科書体 NK-R" w:eastAsia="UD デジタル 教科書体 NK-R" w:hAnsi="メイリオ" w:hint="eastAsia"/>
          <w:sz w:val="22"/>
        </w:rPr>
        <w:t>・創業者が育つ環境を整備します。</w:t>
      </w:r>
    </w:p>
    <w:p w14:paraId="29D03068" w14:textId="77777777" w:rsidR="00C91892" w:rsidRPr="00D67D39" w:rsidRDefault="00C91892" w:rsidP="00C91892">
      <w:pPr>
        <w:rPr>
          <w:rFonts w:ascii="UD デジタル 教科書体 NK-R" w:eastAsia="UD デジタル 教科書体 NK-R" w:hAnsi="メイリオ"/>
          <w:sz w:val="22"/>
        </w:rPr>
      </w:pPr>
    </w:p>
    <w:p w14:paraId="32DDD37C" w14:textId="77777777" w:rsidR="00C91892" w:rsidRPr="00CA3C09" w:rsidRDefault="00C91892" w:rsidP="003B3326">
      <w:pPr>
        <w:pStyle w:val="a9"/>
        <w:numPr>
          <w:ilvl w:val="0"/>
          <w:numId w:val="65"/>
        </w:numPr>
        <w:snapToGrid/>
        <w:ind w:leftChars="0"/>
        <w:rPr>
          <w:rFonts w:ascii="UD デジタル 教科書体 NK-R" w:eastAsia="UD デジタル 教科書体 NK-R" w:hAnsi="メイリオ"/>
          <w:sz w:val="22"/>
        </w:rPr>
      </w:pPr>
      <w:r w:rsidRPr="00CA3C09">
        <w:rPr>
          <w:rFonts w:ascii="UD デジタル 教科書体 NK-R" w:eastAsia="UD デジタル 教科書体 NK-R" w:hAnsi="メイリオ"/>
          <w:sz w:val="22"/>
        </w:rPr>
        <w:t>新たなビジネスやイノベーションの創出</w:t>
      </w:r>
    </w:p>
    <w:p w14:paraId="0306FD63" w14:textId="041317AF" w:rsidR="00C91892" w:rsidRPr="008614FB"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同業種・異業種間の連携をはじめ、</w:t>
      </w:r>
      <w:r w:rsidRPr="00CA3C09">
        <w:rPr>
          <w:rFonts w:ascii="UD デジタル 教科書体 NK-R" w:eastAsia="UD デジタル 教科書体 NK-R" w:hAnsi="メイリオ" w:hint="eastAsia"/>
          <w:sz w:val="22"/>
        </w:rPr>
        <w:t>市内外の高等教育機関等との連携</w:t>
      </w:r>
      <w:r>
        <w:rPr>
          <w:rFonts w:ascii="UD デジタル 教科書体 NK-R" w:eastAsia="UD デジタル 教科書体 NK-R" w:hAnsi="メイリオ" w:hint="eastAsia"/>
          <w:sz w:val="22"/>
        </w:rPr>
        <w:t>を</w:t>
      </w:r>
      <w:r w:rsidRPr="00CA3C09">
        <w:rPr>
          <w:rFonts w:ascii="UD デジタル 教科書体 NK-R" w:eastAsia="UD デジタル 教科書体 NK-R" w:hAnsi="メイリオ" w:hint="eastAsia"/>
          <w:sz w:val="22"/>
        </w:rPr>
        <w:t>推進</w:t>
      </w:r>
      <w:r>
        <w:rPr>
          <w:rFonts w:ascii="UD デジタル 教科書体 NK-R" w:eastAsia="UD デジタル 教科書体 NK-R" w:hAnsi="メイリオ" w:hint="eastAsia"/>
          <w:sz w:val="22"/>
        </w:rPr>
        <w:t>して</w:t>
      </w:r>
      <w:r w:rsidRPr="00CA3C09">
        <w:rPr>
          <w:rFonts w:ascii="UD デジタル 教科書体 NK-R" w:eastAsia="UD デジタル 教科書体 NK-R" w:hAnsi="メイリオ" w:hint="eastAsia"/>
          <w:sz w:val="22"/>
        </w:rPr>
        <w:t>、新たなビジネスや発展的なイノベーションの創出を図る</w:t>
      </w:r>
      <w:r>
        <w:rPr>
          <w:rFonts w:ascii="UD デジタル 教科書体 NK-R" w:eastAsia="UD デジタル 教科書体 NK-R" w:hAnsi="メイリオ" w:hint="eastAsia"/>
          <w:sz w:val="22"/>
        </w:rPr>
        <w:t>など、地域産業の高付加価値化をめざします。</w:t>
      </w:r>
    </w:p>
    <w:p w14:paraId="3E33816D" w14:textId="77777777" w:rsidR="00C91892" w:rsidRPr="00D67D39" w:rsidRDefault="00C91892" w:rsidP="00C91892">
      <w:pPr>
        <w:rPr>
          <w:rFonts w:ascii="UD デジタル 教科書体 NK-R" w:eastAsia="UD デジタル 教科書体 NK-R" w:hAnsi="メイリオ"/>
          <w:sz w:val="22"/>
        </w:rPr>
      </w:pPr>
    </w:p>
    <w:p w14:paraId="33ACEE66" w14:textId="77777777" w:rsidR="00C91892" w:rsidRPr="00855289"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0C4283FE" w14:textId="77777777" w:rsidR="00C91892" w:rsidRPr="00855289"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6ECE5EF1" w14:textId="77777777" w:rsidR="00C91892" w:rsidRDefault="00C91892" w:rsidP="00C91892">
      <w:pPr>
        <w:widowControl/>
        <w:jc w:val="left"/>
        <w:rPr>
          <w:rFonts w:ascii="UD デジタル 教科書体 NK-R" w:eastAsia="UD デジタル 教科書体 NK-R" w:hAnsi="ＭＳ 明朝" w:cs="RodinPro-M"/>
          <w:noProof/>
          <w:kern w:val="0"/>
          <w:sz w:val="22"/>
        </w:rPr>
      </w:pPr>
      <w:r>
        <w:rPr>
          <w:rFonts w:ascii="UD デジタル 教科書体 NK-R" w:eastAsia="UD デジタル 教科書体 NK-R" w:hAnsi="ＭＳ 明朝" w:cs="RodinPro-M"/>
          <w:noProof/>
          <w:kern w:val="0"/>
          <w:sz w:val="22"/>
        </w:rPr>
        <w:br w:type="page"/>
      </w:r>
    </w:p>
    <w:p w14:paraId="7E1D422D" w14:textId="77777777" w:rsidR="00C91892" w:rsidRPr="000A3734" w:rsidRDefault="00C91892" w:rsidP="003B3326">
      <w:pPr>
        <w:pStyle w:val="a9"/>
        <w:numPr>
          <w:ilvl w:val="0"/>
          <w:numId w:val="79"/>
        </w:numPr>
        <w:snapToGrid/>
        <w:ind w:leftChars="0" w:hanging="278"/>
        <w:outlineLvl w:val="2"/>
        <w:rPr>
          <w:rFonts w:ascii="UD デジタル 教科書体 NK-R" w:eastAsia="UD デジタル 教科書体 NK-R" w:hAnsi="メイリオ"/>
          <w:sz w:val="44"/>
        </w:rPr>
      </w:pPr>
      <w:bookmarkStart w:id="65" w:name="_Toc162513567"/>
      <w:r>
        <w:rPr>
          <w:rFonts w:ascii="UD デジタル 教科書体 NK-R" w:eastAsia="UD デジタル 教科書体 NK-R" w:hAnsi="メイリオ" w:hint="eastAsia"/>
          <w:sz w:val="44"/>
        </w:rPr>
        <w:lastRenderedPageBreak/>
        <w:t>産業競争力・成長力</w:t>
      </w:r>
      <w:bookmarkEnd w:id="65"/>
    </w:p>
    <w:p w14:paraId="4380B7A7" w14:textId="77777777" w:rsidR="00C91892" w:rsidRPr="0003778E" w:rsidRDefault="00C91892" w:rsidP="00C91892">
      <w:pPr>
        <w:rPr>
          <w:rFonts w:ascii="UD デジタル 教科書体 NK-R" w:eastAsia="UD デジタル 教科書体 NK-R" w:hAnsi="メイリオ"/>
          <w:sz w:val="22"/>
        </w:rPr>
      </w:pPr>
    </w:p>
    <w:p w14:paraId="3C124C86" w14:textId="77777777" w:rsidR="00C91892" w:rsidRPr="000A3734" w:rsidRDefault="00C91892" w:rsidP="003B3326">
      <w:pPr>
        <w:pStyle w:val="a9"/>
        <w:numPr>
          <w:ilvl w:val="0"/>
          <w:numId w:val="66"/>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250E75C4" w14:textId="77777777" w:rsidR="00C91892" w:rsidRPr="0090771A"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90771A">
        <w:rPr>
          <w:rFonts w:ascii="UD デジタル 教科書体 NK-R" w:eastAsia="UD デジタル 教科書体 NK-R" w:hAnsi="メイリオ" w:hint="eastAsia"/>
          <w:b w:val="0"/>
          <w:sz w:val="22"/>
        </w:rPr>
        <w:t>新たな所沢ブランド創出の契機とするため、地域産品を活用した商品開発や複数の地元事業者が関わった新製品の開発などに対し、地域資源活用・ものづくり総合支援補助金を交付しました。</w:t>
      </w:r>
    </w:p>
    <w:p w14:paraId="36C8A5D0" w14:textId="77777777" w:rsidR="00C91892" w:rsidRPr="0090771A"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90771A">
        <w:rPr>
          <w:rFonts w:ascii="UD デジタル 教科書体 NK-R" w:eastAsia="UD デジタル 教科書体 NK-R" w:hAnsi="メイリオ" w:hint="eastAsia"/>
          <w:b w:val="0"/>
          <w:sz w:val="22"/>
        </w:rPr>
        <w:t>高い付加価値を創出する地域産業牽引事業者へのヒアリングを通じて、今後の事業展開への課題を共有しました。</w:t>
      </w:r>
    </w:p>
    <w:p w14:paraId="4A8DEC96" w14:textId="77777777" w:rsidR="00C91892" w:rsidRPr="0090771A"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90771A">
        <w:rPr>
          <w:rFonts w:ascii="UD デジタル 教科書体 NK-R" w:eastAsia="UD デジタル 教科書体 NK-R" w:hAnsi="メイリオ" w:hint="eastAsia"/>
          <w:b w:val="0"/>
          <w:sz w:val="22"/>
        </w:rPr>
        <w:t>市内事業者の技術や製品等をアピールし、市民への</w:t>
      </w:r>
      <w:r w:rsidRPr="0090771A">
        <w:rPr>
          <w:rFonts w:ascii="UD デジタル 教科書体 NK-R" w:eastAsia="UD デジタル 教科書体 NK-R" w:hAnsi="メイリオ"/>
          <w:b w:val="0"/>
          <w:sz w:val="22"/>
        </w:rPr>
        <w:t>PRの機会として「所沢の工業製品展示」</w:t>
      </w:r>
      <w:r w:rsidRPr="0090771A">
        <w:rPr>
          <w:rFonts w:ascii="UD デジタル 教科書体 NK-R" w:eastAsia="UD デジタル 教科書体 NK-R" w:hAnsi="メイリオ" w:hint="eastAsia"/>
          <w:b w:val="0"/>
          <w:sz w:val="22"/>
        </w:rPr>
        <w:t>を</w:t>
      </w:r>
      <w:r w:rsidRPr="0090771A">
        <w:rPr>
          <w:rFonts w:ascii="UD デジタル 教科書体 NK-R" w:eastAsia="UD デジタル 教科書体 NK-R" w:hAnsi="メイリオ"/>
          <w:b w:val="0"/>
          <w:sz w:val="22"/>
        </w:rPr>
        <w:t>開催しました。</w:t>
      </w:r>
    </w:p>
    <w:p w14:paraId="41BA1008" w14:textId="77777777" w:rsidR="00C91892" w:rsidRPr="0090771A"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90771A">
        <w:rPr>
          <w:rFonts w:ascii="UD デジタル 教科書体 NK-R" w:eastAsia="UD デジタル 教科書体 NK-R" w:hAnsi="メイリオ" w:hint="eastAsia"/>
          <w:b w:val="0"/>
          <w:sz w:val="22"/>
        </w:rPr>
        <w:t>農業の担い手への農地の集積による農地の遊休化防止に努めるとともに、農業を牽引していく認定農業者や新規就農者に対して資機材購入の補助や経営改善支援を行いました。</w:t>
      </w:r>
    </w:p>
    <w:p w14:paraId="1A05DF12" w14:textId="77777777" w:rsidR="00C91892" w:rsidRPr="00A278A8" w:rsidRDefault="00C91892" w:rsidP="00C91892">
      <w:pPr>
        <w:rPr>
          <w:rFonts w:ascii="UD デジタル 教科書体 NK-R" w:eastAsia="UD デジタル 教科書体 NK-R" w:hAnsi="メイリオ"/>
          <w:sz w:val="22"/>
        </w:rPr>
      </w:pPr>
    </w:p>
    <w:p w14:paraId="6E4B790C" w14:textId="77777777" w:rsidR="00C91892" w:rsidRPr="00A278A8" w:rsidRDefault="00C91892" w:rsidP="003B3326">
      <w:pPr>
        <w:pStyle w:val="a9"/>
        <w:numPr>
          <w:ilvl w:val="0"/>
          <w:numId w:val="66"/>
        </w:numPr>
        <w:snapToGrid/>
        <w:ind w:leftChars="0"/>
        <w:rPr>
          <w:rFonts w:ascii="UD デジタル 教科書体 NK-R" w:eastAsia="UD デジタル 教科書体 NK-R" w:hAnsi="メイリオ"/>
          <w:sz w:val="22"/>
        </w:rPr>
      </w:pPr>
      <w:r w:rsidRPr="00A278A8">
        <w:rPr>
          <w:rFonts w:ascii="UD デジタル 教科書体 NK-R" w:eastAsia="UD デジタル 教科書体 NK-R" w:hAnsi="メイリオ" w:hint="eastAsia"/>
          <w:sz w:val="22"/>
        </w:rPr>
        <w:t>課題</w:t>
      </w:r>
    </w:p>
    <w:p w14:paraId="606FB473" w14:textId="77777777" w:rsidR="00C91892" w:rsidRPr="0090771A"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90771A">
        <w:rPr>
          <w:rFonts w:ascii="UD デジタル 教科書体 NK-R" w:eastAsia="UD デジタル 教科書体 NK-R" w:hAnsi="メイリオ" w:hint="eastAsia"/>
          <w:b w:val="0"/>
          <w:sz w:val="22"/>
        </w:rPr>
        <w:t>多くの事業者が量産品や部品の製造を中心としていることから、自社での技術や製品の開発に取り組めるよう、制度の活用について働きかけていく必要があります。</w:t>
      </w:r>
    </w:p>
    <w:p w14:paraId="386A799E" w14:textId="77777777" w:rsidR="00C91892" w:rsidRPr="0090771A"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90771A">
        <w:rPr>
          <w:rFonts w:ascii="UD デジタル 教科書体 NK-R" w:eastAsia="UD デジタル 教科書体 NK-R" w:hAnsi="メイリオ" w:hint="eastAsia"/>
          <w:b w:val="0"/>
          <w:sz w:val="22"/>
        </w:rPr>
        <w:t>地域産業牽引事業者が継続的に地域産業の中心的な事業者として事業展開できるよう、ニーズに応じた支援策に取り組む必要があります。</w:t>
      </w:r>
    </w:p>
    <w:p w14:paraId="67C87411" w14:textId="77777777" w:rsidR="00C91892" w:rsidRPr="0090771A"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90771A">
        <w:rPr>
          <w:rFonts w:ascii="UD デジタル 教科書体 NK-R" w:eastAsia="UD デジタル 教科書体 NK-R" w:hAnsi="メイリオ" w:hint="eastAsia"/>
          <w:b w:val="0"/>
          <w:sz w:val="22"/>
        </w:rPr>
        <w:t>担い手への農地の集約（貸借）の実効性を高めることが求められます。</w:t>
      </w:r>
    </w:p>
    <w:p w14:paraId="1019AFEF" w14:textId="77777777" w:rsidR="00C91892" w:rsidRPr="0090771A"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90771A">
        <w:rPr>
          <w:rFonts w:ascii="UD デジタル 教科書体 NK-R" w:eastAsia="UD デジタル 教科書体 NK-R" w:hAnsi="メイリオ" w:hint="eastAsia"/>
          <w:b w:val="0"/>
          <w:sz w:val="22"/>
        </w:rPr>
        <w:t>農産物のブランド化や農地の集約化とともに、スマート農業への取組を支援し、生産性や付加価値の高い農業経営への転換が求められます。</w:t>
      </w:r>
    </w:p>
    <w:p w14:paraId="447F0BB0" w14:textId="31926060" w:rsidR="00C91892" w:rsidRDefault="00632B66"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06368" behindDoc="0" locked="0" layoutInCell="1" allowOverlap="1" wp14:anchorId="57881C57" wp14:editId="25100274">
                <wp:simplePos x="0" y="0"/>
                <wp:positionH relativeFrom="column">
                  <wp:posOffset>4191000</wp:posOffset>
                </wp:positionH>
                <wp:positionV relativeFrom="paragraph">
                  <wp:posOffset>45085</wp:posOffset>
                </wp:positionV>
                <wp:extent cx="1681480" cy="353060"/>
                <wp:effectExtent l="0" t="0" r="17780" b="2476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2107DAC8"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81C57" id="_x0000_s1049" type="#_x0000_t202" style="position:absolute;left:0;text-align:left;margin-left:330pt;margin-top:3.55pt;width:132.4pt;height:2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" fillcolor="#deeaf6 [660]">
                <v:textbox>
                  <w:txbxContent>
                    <w:p w14:paraId="2107DAC8"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58F02AB0" w14:textId="027EF419" w:rsidR="00C91892" w:rsidRPr="0090771A" w:rsidRDefault="00C91892" w:rsidP="003B3326">
      <w:pPr>
        <w:pStyle w:val="a9"/>
        <w:numPr>
          <w:ilvl w:val="0"/>
          <w:numId w:val="66"/>
        </w:numPr>
        <w:snapToGrid/>
        <w:ind w:leftChars="0"/>
        <w:rPr>
          <w:rFonts w:ascii="UD デジタル 教科書体 NK-R" w:eastAsia="UD デジタル 教科書体 NK-R" w:hAnsi="メイリオ"/>
          <w:sz w:val="22"/>
        </w:rPr>
      </w:pPr>
      <w:r w:rsidRPr="0090771A">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90771A" w14:paraId="173A6838" w14:textId="77777777" w:rsidTr="0090771A">
        <w:tc>
          <w:tcPr>
            <w:tcW w:w="5382" w:type="dxa"/>
            <w:gridSpan w:val="2"/>
            <w:shd w:val="clear" w:color="auto" w:fill="FFF2CC" w:themeFill="accent4" w:themeFillTint="33"/>
            <w:vAlign w:val="center"/>
          </w:tcPr>
          <w:p w14:paraId="19A4DCEC" w14:textId="77777777" w:rsidR="0090771A" w:rsidRDefault="0090771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64BC0706" w14:textId="77777777" w:rsidR="0090771A" w:rsidRDefault="0090771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1C66615A" w14:textId="77777777" w:rsidR="0090771A" w:rsidRDefault="0090771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1EB169F4" w14:textId="77777777" w:rsidR="0090771A" w:rsidRDefault="0090771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90771A" w14:paraId="6F3A2AE6" w14:textId="77777777" w:rsidTr="0090771A">
        <w:tc>
          <w:tcPr>
            <w:tcW w:w="5382" w:type="dxa"/>
            <w:gridSpan w:val="2"/>
            <w:vMerge w:val="restart"/>
            <w:vAlign w:val="center"/>
          </w:tcPr>
          <w:p w14:paraId="36BCF720" w14:textId="76DD0B9A" w:rsidR="0090771A" w:rsidRDefault="0090771A" w:rsidP="0090771A">
            <w:pPr>
              <w:jc w:val="left"/>
              <w:rPr>
                <w:rFonts w:ascii="UD デジタル 教科書体 NK-R" w:eastAsia="UD デジタル 教科書体 NK-R" w:hAnsi="メイリオ"/>
                <w:sz w:val="22"/>
              </w:rPr>
            </w:pPr>
            <w:r w:rsidRPr="0090771A">
              <w:rPr>
                <w:rFonts w:ascii="UD デジタル 教科書体 NK-R" w:eastAsia="UD デジタル 教科書体 NK-R" w:hAnsi="メイリオ" w:hint="eastAsia"/>
                <w:sz w:val="22"/>
              </w:rPr>
              <w:t>製造品出荷額等</w:t>
            </w:r>
          </w:p>
        </w:tc>
        <w:tc>
          <w:tcPr>
            <w:tcW w:w="1134" w:type="dxa"/>
            <w:vMerge w:val="restart"/>
            <w:vAlign w:val="center"/>
          </w:tcPr>
          <w:p w14:paraId="0A6144BF" w14:textId="77777777" w:rsidR="0090771A" w:rsidRDefault="0090771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億円</w:t>
            </w:r>
          </w:p>
        </w:tc>
        <w:tc>
          <w:tcPr>
            <w:tcW w:w="1417" w:type="dxa"/>
            <w:tcBorders>
              <w:bottom w:val="dotted" w:sz="4" w:space="0" w:color="auto"/>
            </w:tcBorders>
            <w:vAlign w:val="center"/>
          </w:tcPr>
          <w:p w14:paraId="5096F6C1" w14:textId="3FEE6682" w:rsidR="0090771A" w:rsidRDefault="0090771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632B66">
              <w:rPr>
                <w:rFonts w:ascii="UD デジタル 教科書体 NK-R" w:eastAsia="UD デジタル 教科書体 NK-R" w:hAnsi="メイリオ"/>
                <w:sz w:val="22"/>
              </w:rPr>
              <w:t>3</w:t>
            </w:r>
          </w:p>
        </w:tc>
        <w:tc>
          <w:tcPr>
            <w:tcW w:w="1418" w:type="dxa"/>
            <w:tcBorders>
              <w:bottom w:val="dotted" w:sz="4" w:space="0" w:color="auto"/>
            </w:tcBorders>
            <w:vAlign w:val="center"/>
          </w:tcPr>
          <w:p w14:paraId="4A8519C3" w14:textId="77777777" w:rsidR="0090771A" w:rsidRDefault="0090771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90771A" w14:paraId="5E140645" w14:textId="77777777" w:rsidTr="0090771A">
        <w:tc>
          <w:tcPr>
            <w:tcW w:w="5382" w:type="dxa"/>
            <w:gridSpan w:val="2"/>
            <w:vMerge/>
            <w:vAlign w:val="center"/>
          </w:tcPr>
          <w:p w14:paraId="258CAA53" w14:textId="77777777" w:rsidR="0090771A" w:rsidRDefault="0090771A" w:rsidP="0090771A">
            <w:pPr>
              <w:rPr>
                <w:rFonts w:ascii="UD デジタル 教科書体 NK-R" w:eastAsia="UD デジタル 教科書体 NK-R" w:hAnsi="メイリオ"/>
                <w:sz w:val="22"/>
              </w:rPr>
            </w:pPr>
          </w:p>
        </w:tc>
        <w:tc>
          <w:tcPr>
            <w:tcW w:w="1134" w:type="dxa"/>
            <w:vMerge/>
            <w:vAlign w:val="center"/>
          </w:tcPr>
          <w:p w14:paraId="206EF3DE" w14:textId="77777777" w:rsidR="0090771A" w:rsidRDefault="0090771A" w:rsidP="0090771A">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5B8E4A96" w14:textId="6798783E" w:rsidR="0090771A" w:rsidRDefault="00632B66"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,741</w:t>
            </w:r>
          </w:p>
        </w:tc>
        <w:tc>
          <w:tcPr>
            <w:tcW w:w="1418" w:type="dxa"/>
            <w:tcBorders>
              <w:top w:val="dotted" w:sz="4" w:space="0" w:color="auto"/>
            </w:tcBorders>
            <w:vAlign w:val="center"/>
          </w:tcPr>
          <w:p w14:paraId="7CD04C82" w14:textId="013042D4" w:rsidR="0090771A" w:rsidRDefault="0090771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2</w:t>
            </w:r>
            <w:r>
              <w:rPr>
                <w:rFonts w:ascii="UD デジタル 教科書体 NK-R" w:eastAsia="UD デジタル 教科書体 NK-R" w:hAnsi="メイリオ"/>
                <w:sz w:val="22"/>
              </w:rPr>
              <w:t>,041</w:t>
            </w:r>
          </w:p>
        </w:tc>
      </w:tr>
      <w:tr w:rsidR="0090771A" w14:paraId="11A0AA69" w14:textId="77777777" w:rsidTr="0021225B">
        <w:tc>
          <w:tcPr>
            <w:tcW w:w="897" w:type="dxa"/>
            <w:tcBorders>
              <w:bottom w:val="dotted" w:sz="4" w:space="0" w:color="auto"/>
              <w:right w:val="nil"/>
            </w:tcBorders>
            <w:vAlign w:val="center"/>
          </w:tcPr>
          <w:p w14:paraId="41416666" w14:textId="77777777" w:rsidR="0090771A" w:rsidRDefault="0090771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05022F06" w14:textId="4B4CA953" w:rsidR="0090771A" w:rsidRDefault="0090771A" w:rsidP="0090771A">
            <w:pPr>
              <w:rPr>
                <w:rFonts w:ascii="UD デジタル 教科書体 NK-R" w:eastAsia="UD デジタル 教科書体 NK-R" w:hAnsi="メイリオ"/>
                <w:sz w:val="22"/>
              </w:rPr>
            </w:pPr>
            <w:r w:rsidRPr="0090771A">
              <w:rPr>
                <w:rFonts w:ascii="UD デジタル 教科書体 NK-R" w:eastAsia="UD デジタル 教科書体 NK-R" w:hAnsi="メイリオ" w:hint="eastAsia"/>
                <w:sz w:val="22"/>
              </w:rPr>
              <w:t>市内工業事業所の生産規模を示す指標です。</w:t>
            </w:r>
          </w:p>
          <w:p w14:paraId="3FD2B619" w14:textId="64EB858C" w:rsidR="0090771A" w:rsidRDefault="0090771A" w:rsidP="0090771A">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90771A">
              <w:rPr>
                <w:rFonts w:ascii="UD デジタル 教科書体 NK-R" w:eastAsia="UD デジタル 教科書体 NK-R" w:hAnsi="メイリオ" w:hint="eastAsia"/>
                <w:sz w:val="22"/>
              </w:rPr>
              <w:t>市内工業事業所の１年間における製造品出荷額等の合計です。</w:t>
            </w:r>
          </w:p>
        </w:tc>
      </w:tr>
      <w:tr w:rsidR="0090771A" w14:paraId="6AF4DC58" w14:textId="77777777" w:rsidTr="0021225B">
        <w:tc>
          <w:tcPr>
            <w:tcW w:w="897" w:type="dxa"/>
            <w:tcBorders>
              <w:top w:val="dotted" w:sz="4" w:space="0" w:color="auto"/>
              <w:right w:val="nil"/>
            </w:tcBorders>
            <w:vAlign w:val="center"/>
          </w:tcPr>
          <w:p w14:paraId="5BB64301" w14:textId="77777777" w:rsidR="0090771A" w:rsidRDefault="0090771A" w:rsidP="0090771A">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7A35546D" w14:textId="084CA440" w:rsidR="0090771A" w:rsidRDefault="0090771A" w:rsidP="0090771A">
            <w:pPr>
              <w:rPr>
                <w:rFonts w:ascii="UD デジタル 教科書体 NK-R" w:eastAsia="UD デジタル 教科書体 NK-R" w:hAnsi="メイリオ"/>
                <w:sz w:val="22"/>
              </w:rPr>
            </w:pPr>
            <w:r w:rsidRPr="0064089B">
              <w:rPr>
                <w:rFonts w:ascii="UD デジタル 教科書体 NK-R" w:eastAsia="UD デジタル 教科書体 NK-R" w:hAnsi="メイリオ" w:hint="eastAsia"/>
                <w:sz w:val="22"/>
              </w:rPr>
              <w:t>令和</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w:t>
            </w:r>
            <w:r w:rsidRPr="0064089B">
              <w:rPr>
                <w:rFonts w:ascii="UD デジタル 教科書体 NK-R" w:eastAsia="UD デジタル 教科書体 NK-R" w:hAnsi="メイリオ" w:hint="eastAsia"/>
                <w:sz w:val="22"/>
              </w:rPr>
              <w:t>年度まで</w:t>
            </w:r>
            <w:r>
              <w:rPr>
                <w:rFonts w:ascii="UD デジタル 教科書体 NK-R" w:eastAsia="UD デジタル 教科書体 NK-R" w:hAnsi="メイリオ" w:hint="eastAsia"/>
                <w:sz w:val="22"/>
              </w:rPr>
              <w:t>に</w:t>
            </w:r>
            <w:r w:rsidR="00A90F6F">
              <w:rPr>
                <w:rFonts w:ascii="UD デジタル 教科書体 NK-R" w:eastAsia="UD デジタル 教科書体 NK-R" w:hAnsi="メイリオ" w:hint="eastAsia"/>
                <w:sz w:val="22"/>
              </w:rPr>
              <w:t>2</w:t>
            </w:r>
            <w:r>
              <w:rPr>
                <w:rFonts w:ascii="UD デジタル 教科書体 NK-R" w:eastAsia="UD デジタル 教科書体 NK-R" w:hAnsi="メイリオ"/>
                <w:sz w:val="22"/>
              </w:rPr>
              <w:t>,</w:t>
            </w:r>
            <w:r w:rsidR="00A90F6F">
              <w:rPr>
                <w:rFonts w:ascii="UD デジタル 教科書体 NK-R" w:eastAsia="UD デジタル 教科書体 NK-R" w:hAnsi="メイリオ"/>
                <w:sz w:val="22"/>
              </w:rPr>
              <w:t>041</w:t>
            </w:r>
            <w:r>
              <w:rPr>
                <w:rFonts w:ascii="UD デジタル 教科書体 NK-R" w:eastAsia="UD デジタル 教科書体 NK-R" w:hAnsi="メイリオ" w:hint="eastAsia"/>
                <w:sz w:val="22"/>
              </w:rPr>
              <w:t>億円以上</w:t>
            </w:r>
            <w:r w:rsidRPr="0064089B">
              <w:rPr>
                <w:rFonts w:ascii="UD デジタル 教科書体 NK-R" w:eastAsia="UD デジタル 教科書体 NK-R" w:hAnsi="メイリオ" w:hint="eastAsia"/>
                <w:sz w:val="22"/>
              </w:rPr>
              <w:t>を</w:t>
            </w:r>
            <w:r>
              <w:rPr>
                <w:rFonts w:ascii="UD デジタル 教科書体 NK-R" w:eastAsia="UD デジタル 教科書体 NK-R" w:hAnsi="メイリオ" w:hint="eastAsia"/>
                <w:sz w:val="22"/>
              </w:rPr>
              <w:t>めざ</w:t>
            </w:r>
            <w:r w:rsidRPr="0064089B">
              <w:rPr>
                <w:rFonts w:ascii="UD デジタル 教科書体 NK-R" w:eastAsia="UD デジタル 教科書体 NK-R" w:hAnsi="メイリオ" w:hint="eastAsia"/>
                <w:sz w:val="22"/>
              </w:rPr>
              <w:t>すものです。</w:t>
            </w:r>
          </w:p>
        </w:tc>
      </w:tr>
    </w:tbl>
    <w:p w14:paraId="10A29448" w14:textId="35809543" w:rsidR="0090771A" w:rsidRDefault="0090771A" w:rsidP="00C91892">
      <w:pPr>
        <w:rPr>
          <w:rFonts w:ascii="UD デジタル 教科書体 NK-R" w:eastAsia="UD デジタル 教科書体 NK-R" w:hAnsi="メイリオ"/>
          <w:sz w:val="22"/>
        </w:rPr>
      </w:pPr>
    </w:p>
    <w:p w14:paraId="20EAEEB4" w14:textId="77777777" w:rsidR="0090771A" w:rsidRDefault="0090771A">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481F48AD" w14:textId="77777777" w:rsidR="00C91892" w:rsidRPr="000A3734" w:rsidRDefault="00C91892" w:rsidP="003B3326">
      <w:pPr>
        <w:pStyle w:val="a9"/>
        <w:numPr>
          <w:ilvl w:val="0"/>
          <w:numId w:val="66"/>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7333E95D" w14:textId="77777777" w:rsidR="00C91892" w:rsidRPr="00007450" w:rsidRDefault="00C91892" w:rsidP="003B3326">
      <w:pPr>
        <w:pStyle w:val="a9"/>
        <w:numPr>
          <w:ilvl w:val="0"/>
          <w:numId w:val="67"/>
        </w:numPr>
        <w:snapToGrid/>
        <w:ind w:leftChars="0"/>
        <w:rPr>
          <w:rFonts w:ascii="UD デジタル 教科書体 NK-R" w:eastAsia="UD デジタル 教科書体 NK-R" w:hAnsi="メイリオ"/>
          <w:sz w:val="22"/>
        </w:rPr>
      </w:pPr>
      <w:r w:rsidRPr="00007450">
        <w:rPr>
          <w:rFonts w:ascii="UD デジタル 教科書体 NK-R" w:eastAsia="UD デジタル 教科書体 NK-R" w:hAnsi="メイリオ"/>
          <w:sz w:val="22"/>
        </w:rPr>
        <w:t>地域を牽引する事業者等への支援</w:t>
      </w:r>
    </w:p>
    <w:p w14:paraId="298C90CB" w14:textId="6B8052D6" w:rsidR="00C91892" w:rsidRPr="00007450" w:rsidRDefault="00C91892" w:rsidP="00D67D39">
      <w:pPr>
        <w:ind w:firstLineChars="100" w:firstLine="220"/>
        <w:rPr>
          <w:rFonts w:ascii="UD デジタル 教科書体 NK-R" w:eastAsia="UD デジタル 教科書体 NK-R" w:hAnsi="メイリオ"/>
          <w:sz w:val="22"/>
        </w:rPr>
      </w:pPr>
      <w:r w:rsidRPr="00007450">
        <w:rPr>
          <w:rFonts w:ascii="UD デジタル 教科書体 NK-R" w:eastAsia="UD デジタル 教科書体 NK-R" w:hAnsi="メイリオ" w:hint="eastAsia"/>
          <w:sz w:val="22"/>
        </w:rPr>
        <w:t>地域産業を牽引する事業者による新産業・新分野の展開につながる</w:t>
      </w:r>
      <w:r>
        <w:rPr>
          <w:rFonts w:ascii="UD デジタル 教科書体 NK-R" w:eastAsia="UD デジタル 教科書体 NK-R" w:hAnsi="メイリオ" w:hint="eastAsia"/>
          <w:sz w:val="22"/>
        </w:rPr>
        <w:t>取組</w:t>
      </w:r>
      <w:r w:rsidRPr="00007450">
        <w:rPr>
          <w:rFonts w:ascii="UD デジタル 教科書体 NK-R" w:eastAsia="UD デジタル 教科書体 NK-R" w:hAnsi="メイリオ" w:hint="eastAsia"/>
          <w:sz w:val="22"/>
        </w:rPr>
        <w:t>を積極的に支援</w:t>
      </w:r>
      <w:r>
        <w:rPr>
          <w:rFonts w:ascii="UD デジタル 教科書体 NK-R" w:eastAsia="UD デジタル 教科書体 NK-R" w:hAnsi="メイリオ" w:hint="eastAsia"/>
          <w:sz w:val="22"/>
        </w:rPr>
        <w:t>します。また、</w:t>
      </w:r>
      <w:r w:rsidRPr="00007450">
        <w:rPr>
          <w:rFonts w:ascii="UD デジタル 教科書体 NK-R" w:eastAsia="UD デジタル 教科書体 NK-R" w:hAnsi="メイリオ" w:hint="eastAsia"/>
          <w:sz w:val="22"/>
        </w:rPr>
        <w:t>優れた独自技術やサービスを有する事業者に対し</w:t>
      </w:r>
      <w:r>
        <w:rPr>
          <w:rFonts w:ascii="UD デジタル 教科書体 NK-R" w:eastAsia="UD デジタル 教科書体 NK-R" w:hAnsi="メイリオ" w:hint="eastAsia"/>
          <w:sz w:val="22"/>
        </w:rPr>
        <w:t>ても</w:t>
      </w:r>
      <w:r w:rsidRPr="00007450">
        <w:rPr>
          <w:rFonts w:ascii="UD デジタル 教科書体 NK-R" w:eastAsia="UD デジタル 教科書体 NK-R" w:hAnsi="メイリオ" w:hint="eastAsia"/>
          <w:sz w:val="22"/>
        </w:rPr>
        <w:t>、事業の展開や拡大に向け積極的に支援します。</w:t>
      </w:r>
    </w:p>
    <w:p w14:paraId="109B86E7" w14:textId="77777777" w:rsidR="00C91892" w:rsidRPr="00007450" w:rsidRDefault="00C91892" w:rsidP="00C91892">
      <w:pPr>
        <w:rPr>
          <w:rFonts w:ascii="UD デジタル 教科書体 NK-R" w:eastAsia="UD デジタル 教科書体 NK-R" w:hAnsi="メイリオ"/>
          <w:sz w:val="22"/>
        </w:rPr>
      </w:pPr>
    </w:p>
    <w:p w14:paraId="39930683" w14:textId="77777777" w:rsidR="00C91892" w:rsidRPr="00007450" w:rsidRDefault="00C91892" w:rsidP="003B3326">
      <w:pPr>
        <w:pStyle w:val="a9"/>
        <w:numPr>
          <w:ilvl w:val="0"/>
          <w:numId w:val="67"/>
        </w:numPr>
        <w:snapToGrid/>
        <w:ind w:leftChars="0"/>
        <w:rPr>
          <w:rFonts w:ascii="UD デジタル 教科書体 NK-R" w:eastAsia="UD デジタル 教科書体 NK-R" w:hAnsi="メイリオ"/>
          <w:sz w:val="22"/>
        </w:rPr>
      </w:pPr>
      <w:r w:rsidRPr="00007450">
        <w:rPr>
          <w:rFonts w:ascii="UD デジタル 教科書体 NK-R" w:eastAsia="UD デジタル 教科書体 NK-R" w:hAnsi="メイリオ"/>
          <w:sz w:val="22"/>
        </w:rPr>
        <w:t>商工業者等の経営基盤の強化</w:t>
      </w:r>
    </w:p>
    <w:p w14:paraId="586DAB13" w14:textId="34F6D9C6" w:rsidR="00C91892" w:rsidRPr="00007450" w:rsidRDefault="00C91892" w:rsidP="00D67D39">
      <w:pPr>
        <w:ind w:firstLineChars="100" w:firstLine="220"/>
        <w:rPr>
          <w:rFonts w:ascii="UD デジタル 教科書体 NK-R" w:eastAsia="UD デジタル 教科書体 NK-R" w:hAnsi="メイリオ"/>
          <w:sz w:val="22"/>
        </w:rPr>
      </w:pPr>
      <w:r w:rsidRPr="00007450">
        <w:rPr>
          <w:rFonts w:ascii="UD デジタル 教科書体 NK-R" w:eastAsia="UD デジタル 教科書体 NK-R" w:hAnsi="メイリオ" w:hint="eastAsia"/>
          <w:sz w:val="22"/>
        </w:rPr>
        <w:t>市内事業者の経営基盤の強化と経営の安定化を図るため、資金調達の円滑化を促進するとともに、市内産業動向の把握と情報提供、それに基づく経営アドバイスの充実等の</w:t>
      </w:r>
      <w:r>
        <w:rPr>
          <w:rFonts w:ascii="UD デジタル 教科書体 NK-R" w:eastAsia="UD デジタル 教科書体 NK-R" w:hAnsi="メイリオ" w:hint="eastAsia"/>
          <w:sz w:val="22"/>
        </w:rPr>
        <w:t>取組</w:t>
      </w:r>
      <w:r w:rsidRPr="00007450">
        <w:rPr>
          <w:rFonts w:ascii="UD デジタル 教科書体 NK-R" w:eastAsia="UD デジタル 教科書体 NK-R" w:hAnsi="メイリオ" w:hint="eastAsia"/>
          <w:sz w:val="22"/>
        </w:rPr>
        <w:t>を推進し</w:t>
      </w:r>
      <w:r>
        <w:rPr>
          <w:rFonts w:ascii="UD デジタル 教科書体 NK-R" w:eastAsia="UD デジタル 教科書体 NK-R" w:hAnsi="メイリオ" w:hint="eastAsia"/>
          <w:sz w:val="22"/>
        </w:rPr>
        <w:t>、中小企業等の事業活動をバックアップします。</w:t>
      </w:r>
    </w:p>
    <w:p w14:paraId="0248EFCB" w14:textId="77777777" w:rsidR="00C91892" w:rsidRPr="00D67D39" w:rsidRDefault="00C91892" w:rsidP="00C91892">
      <w:pPr>
        <w:rPr>
          <w:rFonts w:ascii="UD デジタル 教科書体 NK-R" w:eastAsia="UD デジタル 教科書体 NK-R" w:hAnsi="メイリオ"/>
          <w:sz w:val="22"/>
        </w:rPr>
      </w:pPr>
    </w:p>
    <w:p w14:paraId="4323E3D6" w14:textId="77777777" w:rsidR="00C91892" w:rsidRPr="00007450" w:rsidRDefault="00C91892" w:rsidP="003B3326">
      <w:pPr>
        <w:pStyle w:val="a9"/>
        <w:numPr>
          <w:ilvl w:val="0"/>
          <w:numId w:val="67"/>
        </w:numPr>
        <w:snapToGrid/>
        <w:ind w:leftChars="0"/>
        <w:rPr>
          <w:rFonts w:ascii="UD デジタル 教科書体 NK-R" w:eastAsia="UD デジタル 教科書体 NK-R" w:hAnsi="メイリオ"/>
          <w:sz w:val="22"/>
        </w:rPr>
      </w:pPr>
      <w:r w:rsidRPr="00007450">
        <w:rPr>
          <w:rFonts w:ascii="UD デジタル 教科書体 NK-R" w:eastAsia="UD デジタル 教科書体 NK-R" w:hAnsi="メイリオ"/>
          <w:sz w:val="22"/>
        </w:rPr>
        <w:t>農業の生産基盤・経営基盤の強化</w:t>
      </w:r>
    </w:p>
    <w:p w14:paraId="52E85F36" w14:textId="7D0D487C" w:rsidR="00C91892" w:rsidRDefault="00C91892" w:rsidP="00D67D39">
      <w:pPr>
        <w:ind w:firstLineChars="100" w:firstLine="220"/>
        <w:rPr>
          <w:rFonts w:ascii="UD デジタル 教科書体 NK-R" w:eastAsia="UD デジタル 教科書体 NK-R" w:hAnsi="メイリオ"/>
          <w:sz w:val="22"/>
        </w:rPr>
      </w:pPr>
      <w:r w:rsidRPr="002209E7">
        <w:rPr>
          <w:rFonts w:ascii="UD デジタル 教科書体 NK-R" w:eastAsia="UD デジタル 教科書体 NK-R" w:hAnsi="メイリオ" w:hint="eastAsia"/>
          <w:sz w:val="22"/>
        </w:rPr>
        <w:t>農地の有効利用と遊休化防止のため、地域計画を適切に運用し、地域の話合いによ</w:t>
      </w:r>
      <w:r>
        <w:rPr>
          <w:rFonts w:ascii="UD デジタル 教科書体 NK-R" w:eastAsia="UD デジタル 教科書体 NK-R" w:hAnsi="メイリオ" w:hint="eastAsia"/>
          <w:sz w:val="22"/>
        </w:rPr>
        <w:t>り</w:t>
      </w:r>
      <w:r w:rsidRPr="002209E7">
        <w:rPr>
          <w:rFonts w:ascii="UD デジタル 教科書体 NK-R" w:eastAsia="UD デジタル 教科書体 NK-R" w:hAnsi="メイリオ" w:hint="eastAsia"/>
          <w:sz w:val="22"/>
        </w:rPr>
        <w:t>見直しを行うことで農地の集積を進めるとともに、農業経営の改善を</w:t>
      </w:r>
      <w:r>
        <w:rPr>
          <w:rFonts w:ascii="UD デジタル 教科書体 NK-R" w:eastAsia="UD デジタル 教科書体 NK-R" w:hAnsi="メイリオ" w:hint="eastAsia"/>
          <w:sz w:val="22"/>
        </w:rPr>
        <w:t>促し</w:t>
      </w:r>
      <w:r w:rsidRPr="002209E7">
        <w:rPr>
          <w:rFonts w:ascii="UD デジタル 教科書体 NK-R" w:eastAsia="UD デジタル 教科書体 NK-R" w:hAnsi="メイリオ" w:hint="eastAsia"/>
          <w:sz w:val="22"/>
        </w:rPr>
        <w:t>、経営の安定強化</w:t>
      </w:r>
      <w:r>
        <w:rPr>
          <w:rFonts w:ascii="UD デジタル 教科書体 NK-R" w:eastAsia="UD デジタル 教科書体 NK-R" w:hAnsi="メイリオ" w:hint="eastAsia"/>
          <w:sz w:val="22"/>
        </w:rPr>
        <w:t>へとつなげます</w:t>
      </w:r>
      <w:r w:rsidRPr="002209E7">
        <w:rPr>
          <w:rFonts w:ascii="UD デジタル 教科書体 NK-R" w:eastAsia="UD デジタル 教科書体 NK-R" w:hAnsi="メイリオ" w:hint="eastAsia"/>
          <w:sz w:val="22"/>
        </w:rPr>
        <w:t>。</w:t>
      </w:r>
    </w:p>
    <w:p w14:paraId="37997CA0" w14:textId="77777777" w:rsidR="00C91892" w:rsidRPr="008614FB" w:rsidRDefault="00C91892" w:rsidP="00D67D39">
      <w:pPr>
        <w:ind w:firstLineChars="100" w:firstLine="220"/>
        <w:rPr>
          <w:rFonts w:ascii="UD デジタル 教科書体 NK-R" w:eastAsia="UD デジタル 教科書体 NK-R" w:hAnsi="メイリオ"/>
          <w:sz w:val="22"/>
        </w:rPr>
      </w:pPr>
      <w:r w:rsidRPr="002209E7">
        <w:rPr>
          <w:rFonts w:ascii="UD デジタル 教科書体 NK-R" w:eastAsia="UD デジタル 教科書体 NK-R" w:hAnsi="メイリオ" w:hint="eastAsia"/>
          <w:sz w:val="22"/>
        </w:rPr>
        <w:t>また、脱炭素社会の実現と持続可能な農業の更なる推進に向けて、有機農業などの環境にやさしい農業を広め、多様な市民ニーズに応えます。</w:t>
      </w:r>
    </w:p>
    <w:p w14:paraId="164ED015" w14:textId="77777777" w:rsidR="00C91892" w:rsidRPr="0003778E" w:rsidRDefault="00C91892" w:rsidP="00C91892">
      <w:pPr>
        <w:rPr>
          <w:rFonts w:ascii="UD デジタル 教科書体 NK-R" w:eastAsia="UD デジタル 教科書体 NK-R" w:hAnsi="メイリオ"/>
          <w:sz w:val="22"/>
        </w:rPr>
      </w:pPr>
    </w:p>
    <w:p w14:paraId="7A03370B" w14:textId="7E6B90FE" w:rsidR="00C91892" w:rsidRPr="00E74391" w:rsidRDefault="00C91892" w:rsidP="00E74391">
      <w:pPr>
        <w:rPr>
          <w:rFonts w:ascii="UD デジタル 教科書体 NK-R" w:eastAsia="UD デジタル 教科書体 NK-R" w:hAnsi="ＭＳ 明朝" w:cs="RodinPro-M"/>
          <w:noProof/>
          <w:kern w:val="0"/>
          <w:sz w:val="22"/>
        </w:rPr>
      </w:pPr>
    </w:p>
    <w:p w14:paraId="68639728" w14:textId="77777777" w:rsidR="00C91892" w:rsidRDefault="00C91892" w:rsidP="00C91892">
      <w:pPr>
        <w:widowControl/>
        <w:jc w:val="left"/>
        <w:rPr>
          <w:rFonts w:ascii="UD デジタル 教科書体 NK-R" w:eastAsia="UD デジタル 教科書体 NK-R" w:hAnsi="ＭＳ 明朝" w:cs="RodinPro-M"/>
          <w:noProof/>
          <w:kern w:val="0"/>
          <w:sz w:val="22"/>
        </w:rPr>
      </w:pPr>
    </w:p>
    <w:p w14:paraId="4FAAC49A" w14:textId="77777777" w:rsidR="00C91892" w:rsidRDefault="00C91892" w:rsidP="00C91892">
      <w:pPr>
        <w:widowControl/>
        <w:jc w:val="left"/>
        <w:rPr>
          <w:rFonts w:ascii="UD デジタル 教科書体 NK-R" w:eastAsia="UD デジタル 教科書体 NK-R" w:hAnsi="ＭＳ 明朝" w:cs="RodinPro-M"/>
          <w:noProof/>
          <w:kern w:val="0"/>
          <w:sz w:val="22"/>
        </w:rPr>
      </w:pPr>
      <w:r>
        <w:rPr>
          <w:rFonts w:ascii="UD デジタル 教科書体 NK-R" w:eastAsia="UD デジタル 教科書体 NK-R" w:hAnsi="ＭＳ 明朝" w:cs="RodinPro-M"/>
          <w:noProof/>
          <w:kern w:val="0"/>
          <w:sz w:val="22"/>
        </w:rPr>
        <w:br w:type="page"/>
      </w:r>
    </w:p>
    <w:p w14:paraId="65453770" w14:textId="77777777" w:rsidR="00C91892" w:rsidRPr="000A3734" w:rsidRDefault="00C91892" w:rsidP="003B3326">
      <w:pPr>
        <w:pStyle w:val="a9"/>
        <w:numPr>
          <w:ilvl w:val="0"/>
          <w:numId w:val="79"/>
        </w:numPr>
        <w:snapToGrid/>
        <w:ind w:leftChars="0" w:hanging="278"/>
        <w:outlineLvl w:val="2"/>
        <w:rPr>
          <w:rFonts w:ascii="UD デジタル 教科書体 NK-R" w:eastAsia="UD デジタル 教科書体 NK-R" w:hAnsi="メイリオ"/>
          <w:sz w:val="44"/>
        </w:rPr>
      </w:pPr>
      <w:bookmarkStart w:id="66" w:name="_Toc162513568"/>
      <w:r>
        <w:rPr>
          <w:rFonts w:ascii="UD デジタル 教科書体 NK-R" w:eastAsia="UD デジタル 教科書体 NK-R" w:hAnsi="メイリオ" w:hint="eastAsia"/>
          <w:sz w:val="44"/>
        </w:rPr>
        <w:lastRenderedPageBreak/>
        <w:t>観光・にぎわい</w:t>
      </w:r>
      <w:bookmarkEnd w:id="66"/>
    </w:p>
    <w:p w14:paraId="2B6CA851" w14:textId="77777777" w:rsidR="00C91892" w:rsidRPr="0003778E" w:rsidRDefault="00C91892" w:rsidP="00C91892">
      <w:pPr>
        <w:rPr>
          <w:rFonts w:ascii="UD デジタル 教科書体 NK-R" w:eastAsia="UD デジタル 教科書体 NK-R" w:hAnsi="メイリオ"/>
          <w:sz w:val="22"/>
        </w:rPr>
      </w:pPr>
    </w:p>
    <w:p w14:paraId="02820319" w14:textId="77777777" w:rsidR="00C91892" w:rsidRPr="000A3734" w:rsidRDefault="00C91892" w:rsidP="003B3326">
      <w:pPr>
        <w:pStyle w:val="a9"/>
        <w:numPr>
          <w:ilvl w:val="0"/>
          <w:numId w:val="68"/>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50BD7720" w14:textId="504C699F" w:rsidR="00C91892"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b w:val="0"/>
          <w:sz w:val="22"/>
        </w:rPr>
        <w:t>ところざわサクラタウンやリニューアルオープンした西武園ゆうえんち、みどり豊かな狭山丘陵等の所沢の魅力を発信しました。また西武鉄道</w:t>
      </w:r>
      <w:r w:rsidRPr="00851781">
        <w:rPr>
          <w:rFonts w:ascii="UD デジタル 教科書体 NK-R" w:eastAsia="UD デジタル 教科書体 NK-R" w:hAnsi="メイリオ" w:hint="eastAsia"/>
          <w:b w:val="0"/>
          <w:sz w:val="22"/>
        </w:rPr>
        <w:t>株式会社</w:t>
      </w:r>
      <w:r w:rsidRPr="00851781">
        <w:rPr>
          <w:rFonts w:ascii="UD デジタル 教科書体 NK-R" w:eastAsia="UD デジタル 教科書体 NK-R" w:hAnsi="メイリオ"/>
          <w:b w:val="0"/>
          <w:sz w:val="22"/>
        </w:rPr>
        <w:t>や西武線沿線自治体で構成する西武線沿線サミットでは、マルシェへの出店やフォトコンテストの実施などにより、沿線自治体の魅力を相互に発信しました。</w:t>
      </w:r>
    </w:p>
    <w:p w14:paraId="1E7CE975" w14:textId="3914E82C" w:rsidR="00ED5930" w:rsidRPr="00851781" w:rsidRDefault="00ED5930"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所沢市観光情報・物産館ＹＯＴ－ＴＯＫＯを開館し、情報誌「ＹＯＴーＴＯＫＯ</w:t>
      </w:r>
      <w:r w:rsidRPr="00851781">
        <w:rPr>
          <w:rFonts w:ascii="UD デジタル 教科書体 NK-R" w:eastAsia="UD デジタル 教科書体 NK-R" w:hAnsi="メイリオ"/>
          <w:b w:val="0"/>
          <w:sz w:val="22"/>
        </w:rPr>
        <w:t>news」やＳＮＳを活用しながら観光資源や特産品など所沢の魅力発信に取り組みました。</w:t>
      </w:r>
    </w:p>
    <w:p w14:paraId="1E3B770E" w14:textId="610AA5B2" w:rsidR="00C91892" w:rsidRPr="00ED5930" w:rsidRDefault="00C91892" w:rsidP="00ED5930">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商店街の活性化を図るため、商店街の空き店舗を利用して新規出店を行う事業者や地域のにぎわいづくり、施設の維持管理を行う商店街に対して支援を行いました。また、中心市街地活性化拠点施設「野老澤町造商店」（通称まちぞう）や中心市街地でにぎわいづくりを行う団体に対して支援を行いました。</w:t>
      </w:r>
    </w:p>
    <w:p w14:paraId="6A5309CF"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市内外からの観光客の増加や回遊性の向上を目的として、「『まち』×『みどり』のおさんぽコース」の道標や観光案内板の整備を開始するとともに、シェアサイクルの実証実験として市内各所に新たにステーションを設置しました。</w:t>
      </w:r>
    </w:p>
    <w:p w14:paraId="0EAC2D1C"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本市を含む武蔵野地域で継承されている「武蔵野の落ち葉堆肥農法」が世界農業遺産に認定されました。これら特色ある農業について理解が得られるよう、農産物収穫体験や家庭菜園教室の実施のほか、体験農場の増設により市民が農とふれあう機会を増やしました。</w:t>
      </w:r>
    </w:p>
    <w:p w14:paraId="7E4B35A7"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狭山茶やさといもなどの本市の農産物を使った商品をはじめとして、所沢の魅力を活かした商品を「所沢ブランド特産品」として認定しました。また、各種イベント事業やパンフレット等の発行を通して、商品や農産物の</w:t>
      </w:r>
      <w:r w:rsidRPr="00851781">
        <w:rPr>
          <w:rFonts w:ascii="UD デジタル 教科書体 NK-R" w:eastAsia="UD デジタル 教科書体 NK-R" w:hAnsi="メイリオ"/>
          <w:b w:val="0"/>
          <w:sz w:val="22"/>
        </w:rPr>
        <w:t>PRと生産者支援を行いました。</w:t>
      </w:r>
    </w:p>
    <w:p w14:paraId="2656477F" w14:textId="77777777" w:rsidR="00C91892" w:rsidRDefault="00C91892" w:rsidP="00C91892">
      <w:pPr>
        <w:rPr>
          <w:rFonts w:ascii="UD デジタル 教科書体 NK-R" w:eastAsia="UD デジタル 教科書体 NK-R" w:hAnsi="メイリオ"/>
          <w:sz w:val="22"/>
        </w:rPr>
      </w:pPr>
    </w:p>
    <w:p w14:paraId="5701A87B" w14:textId="77777777" w:rsidR="00C91892" w:rsidRPr="000A3734" w:rsidRDefault="00C91892" w:rsidP="003B3326">
      <w:pPr>
        <w:pStyle w:val="a9"/>
        <w:numPr>
          <w:ilvl w:val="0"/>
          <w:numId w:val="68"/>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75A94C40"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多様な観光拠点を活かすとともに新たな観光スポットを発掘し、それらの更なる磨き上げを図っていく必要があります。</w:t>
      </w:r>
    </w:p>
    <w:p w14:paraId="7ADF1DB8"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広く所沢市の観光資源をアピールするため、近隣自治体との広域での連携を深めていく必要があります。また、ところざわサクラタウンや西武園ゆうえんちを訪れる観光客が市内を回遊するような取組を進めていく必要があります。</w:t>
      </w:r>
    </w:p>
    <w:p w14:paraId="5C842064"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インバウンド需要に向けて、受入環境の整備として、ガイド養成や多言語案内の強化をしていく必要があります。</w:t>
      </w:r>
    </w:p>
    <w:p w14:paraId="53DB829B"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「所沢市と言えば◯◯」「生産量第◯位」といったような“所沢らしさ”</w:t>
      </w:r>
      <w:r w:rsidRPr="00851781">
        <w:rPr>
          <w:rFonts w:ascii="UD デジタル 教科書体 NK-R" w:eastAsia="UD デジタル 教科書体 NK-R" w:hAnsi="メイリオ"/>
          <w:b w:val="0"/>
          <w:sz w:val="22"/>
        </w:rPr>
        <w:t>あふれる</w:t>
      </w:r>
      <w:r w:rsidRPr="00851781">
        <w:rPr>
          <w:rFonts w:ascii="UD デジタル 教科書体 NK-R" w:eastAsia="UD デジタル 教科書体 NK-R" w:hAnsi="メイリオ" w:hint="eastAsia"/>
          <w:b w:val="0"/>
          <w:sz w:val="22"/>
        </w:rPr>
        <w:t>特産品の開発と、農産物のブランド化を図っていく必要があります。</w:t>
      </w:r>
    </w:p>
    <w:p w14:paraId="272E4BD4"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農産物の</w:t>
      </w:r>
      <w:r w:rsidRPr="00851781">
        <w:rPr>
          <w:rFonts w:ascii="UD デジタル 教科書体 NK-R" w:eastAsia="UD デジタル 教科書体 NK-R" w:hAnsi="メイリオ"/>
          <w:b w:val="0"/>
          <w:sz w:val="22"/>
        </w:rPr>
        <w:t>PRや体験型の事業等を通じて、都市と農業が調和する「都市近郊農業」としてのイメージが定着するように、市内外での認知を</w:t>
      </w:r>
      <w:r w:rsidRPr="00851781">
        <w:rPr>
          <w:rFonts w:ascii="UD デジタル 教科書体 NK-R" w:eastAsia="UD デジタル 教科書体 NK-R" w:hAnsi="メイリオ" w:hint="eastAsia"/>
          <w:b w:val="0"/>
          <w:sz w:val="22"/>
        </w:rPr>
        <w:t>更に</w:t>
      </w:r>
      <w:r w:rsidRPr="00851781">
        <w:rPr>
          <w:rFonts w:ascii="UD デジタル 教科書体 NK-R" w:eastAsia="UD デジタル 教科書体 NK-R" w:hAnsi="メイリオ"/>
          <w:b w:val="0"/>
          <w:sz w:val="22"/>
        </w:rPr>
        <w:t>広げていく必要があります。</w:t>
      </w:r>
    </w:p>
    <w:p w14:paraId="361FBD7D" w14:textId="7B1055AD" w:rsidR="00C91892" w:rsidRDefault="00632B66"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w:lastRenderedPageBreak/>
        <mc:AlternateContent>
          <mc:Choice Requires="wps">
            <w:drawing>
              <wp:anchor distT="45720" distB="45720" distL="114300" distR="114300" simplePos="0" relativeHeight="251708416" behindDoc="0" locked="0" layoutInCell="1" allowOverlap="1" wp14:anchorId="66EE46B3" wp14:editId="0D0A67CC">
                <wp:simplePos x="0" y="0"/>
                <wp:positionH relativeFrom="column">
                  <wp:posOffset>4197927</wp:posOffset>
                </wp:positionH>
                <wp:positionV relativeFrom="paragraph">
                  <wp:posOffset>24303</wp:posOffset>
                </wp:positionV>
                <wp:extent cx="1681480" cy="353060"/>
                <wp:effectExtent l="0" t="0" r="17780" b="2476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723AE03F"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E46B3" id="_x0000_s1050" type="#_x0000_t202" style="position:absolute;left:0;text-align:left;margin-left:330.55pt;margin-top:1.9pt;width:132.4pt;height:27.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" fillcolor="#deeaf6 [660]">
                <v:textbox>
                  <w:txbxContent>
                    <w:p w14:paraId="723AE03F"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7AB52419" w14:textId="72351FC2" w:rsidR="00C91892" w:rsidRPr="00E74391" w:rsidRDefault="00C91892" w:rsidP="003B3326">
      <w:pPr>
        <w:pStyle w:val="a9"/>
        <w:numPr>
          <w:ilvl w:val="0"/>
          <w:numId w:val="68"/>
        </w:numPr>
        <w:snapToGrid/>
        <w:ind w:leftChars="0"/>
        <w:rPr>
          <w:rFonts w:ascii="UD デジタル 教科書体 NK-R" w:eastAsia="UD デジタル 教科書体 NK-R" w:hAnsi="メイリオ"/>
          <w:sz w:val="22"/>
        </w:rPr>
      </w:pPr>
      <w:r w:rsidRPr="00E74391">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E74391" w14:paraId="40F77812" w14:textId="77777777" w:rsidTr="00A307E5">
        <w:tc>
          <w:tcPr>
            <w:tcW w:w="5382" w:type="dxa"/>
            <w:gridSpan w:val="2"/>
            <w:shd w:val="clear" w:color="auto" w:fill="FFF2CC" w:themeFill="accent4" w:themeFillTint="33"/>
            <w:vAlign w:val="center"/>
          </w:tcPr>
          <w:p w14:paraId="332D7181" w14:textId="77777777" w:rsidR="00E74391" w:rsidRDefault="00E74391"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7168369B" w14:textId="77777777" w:rsidR="00E74391" w:rsidRDefault="00E74391"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4603C2DB" w14:textId="77777777" w:rsidR="00E74391" w:rsidRDefault="00E74391"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195730CA" w14:textId="77777777" w:rsidR="00E74391" w:rsidRDefault="00E74391"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E74391" w14:paraId="3E0B868E" w14:textId="77777777" w:rsidTr="00A307E5">
        <w:tc>
          <w:tcPr>
            <w:tcW w:w="5382" w:type="dxa"/>
            <w:gridSpan w:val="2"/>
            <w:vMerge w:val="restart"/>
            <w:vAlign w:val="center"/>
          </w:tcPr>
          <w:p w14:paraId="70C61757" w14:textId="3134EF6C" w:rsidR="00E74391" w:rsidRDefault="00E74391" w:rsidP="00A307E5">
            <w:pPr>
              <w:jc w:val="left"/>
              <w:rPr>
                <w:rFonts w:ascii="UD デジタル 教科書体 NK-R" w:eastAsia="UD デジタル 教科書体 NK-R" w:hAnsi="メイリオ"/>
                <w:sz w:val="22"/>
              </w:rPr>
            </w:pPr>
            <w:r w:rsidRPr="00E74391">
              <w:rPr>
                <w:rFonts w:ascii="UD デジタル 教科書体 NK-R" w:eastAsia="UD デジタル 教科書体 NK-R" w:hAnsi="メイリオ" w:hint="eastAsia"/>
                <w:sz w:val="22"/>
              </w:rPr>
              <w:t>観光入込客数</w:t>
            </w:r>
          </w:p>
        </w:tc>
        <w:tc>
          <w:tcPr>
            <w:tcW w:w="1134" w:type="dxa"/>
            <w:vMerge w:val="restart"/>
            <w:vAlign w:val="center"/>
          </w:tcPr>
          <w:p w14:paraId="7A7A4569" w14:textId="785736E2" w:rsidR="00E74391" w:rsidRDefault="00E74391"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万人</w:t>
            </w:r>
          </w:p>
        </w:tc>
        <w:tc>
          <w:tcPr>
            <w:tcW w:w="1417" w:type="dxa"/>
            <w:tcBorders>
              <w:bottom w:val="dotted" w:sz="4" w:space="0" w:color="auto"/>
            </w:tcBorders>
            <w:vAlign w:val="center"/>
          </w:tcPr>
          <w:p w14:paraId="3FC5C10F" w14:textId="04746EAB" w:rsidR="00E74391" w:rsidRDefault="00E74391"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632B66">
              <w:rPr>
                <w:rFonts w:ascii="UD デジタル 教科書体 NK-R" w:eastAsia="UD デジタル 教科書体 NK-R" w:hAnsi="メイリオ"/>
                <w:sz w:val="22"/>
              </w:rPr>
              <w:t>3</w:t>
            </w:r>
          </w:p>
        </w:tc>
        <w:tc>
          <w:tcPr>
            <w:tcW w:w="1418" w:type="dxa"/>
            <w:tcBorders>
              <w:bottom w:val="dotted" w:sz="4" w:space="0" w:color="auto"/>
            </w:tcBorders>
            <w:vAlign w:val="center"/>
          </w:tcPr>
          <w:p w14:paraId="208C364A" w14:textId="77777777" w:rsidR="00E74391" w:rsidRDefault="00E74391"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E74391" w14:paraId="7212759F" w14:textId="77777777" w:rsidTr="00A307E5">
        <w:tc>
          <w:tcPr>
            <w:tcW w:w="5382" w:type="dxa"/>
            <w:gridSpan w:val="2"/>
            <w:vMerge/>
            <w:vAlign w:val="center"/>
          </w:tcPr>
          <w:p w14:paraId="5B35CEF9" w14:textId="77777777" w:rsidR="00E74391" w:rsidRDefault="00E74391" w:rsidP="00A307E5">
            <w:pPr>
              <w:rPr>
                <w:rFonts w:ascii="UD デジタル 教科書体 NK-R" w:eastAsia="UD デジタル 教科書体 NK-R" w:hAnsi="メイリオ"/>
                <w:sz w:val="22"/>
              </w:rPr>
            </w:pPr>
          </w:p>
        </w:tc>
        <w:tc>
          <w:tcPr>
            <w:tcW w:w="1134" w:type="dxa"/>
            <w:vMerge/>
            <w:vAlign w:val="center"/>
          </w:tcPr>
          <w:p w14:paraId="3A521B0C" w14:textId="77777777" w:rsidR="00E74391" w:rsidRDefault="00E74391"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7AE4671C" w14:textId="6A9EA2F4" w:rsidR="00E74391" w:rsidRDefault="00632B66"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4</w:t>
            </w:r>
            <w:r>
              <w:rPr>
                <w:rFonts w:ascii="UD デジタル 教科書体 NK-R" w:eastAsia="UD デジタル 教科書体 NK-R" w:hAnsi="メイリオ"/>
                <w:sz w:val="22"/>
              </w:rPr>
              <w:t>76</w:t>
            </w:r>
          </w:p>
        </w:tc>
        <w:tc>
          <w:tcPr>
            <w:tcW w:w="1418" w:type="dxa"/>
            <w:tcBorders>
              <w:top w:val="dotted" w:sz="4" w:space="0" w:color="auto"/>
            </w:tcBorders>
            <w:vAlign w:val="center"/>
          </w:tcPr>
          <w:p w14:paraId="27548F84" w14:textId="6A3986B7" w:rsidR="00E74391" w:rsidRDefault="00E74391"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925</w:t>
            </w:r>
          </w:p>
        </w:tc>
      </w:tr>
      <w:tr w:rsidR="00E74391" w14:paraId="596C4FB5" w14:textId="77777777" w:rsidTr="0021225B">
        <w:tc>
          <w:tcPr>
            <w:tcW w:w="897" w:type="dxa"/>
            <w:tcBorders>
              <w:bottom w:val="dotted" w:sz="4" w:space="0" w:color="auto"/>
              <w:right w:val="nil"/>
            </w:tcBorders>
            <w:vAlign w:val="center"/>
          </w:tcPr>
          <w:p w14:paraId="49373738" w14:textId="77777777" w:rsidR="00E74391" w:rsidRDefault="00E74391"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664E2CE4" w14:textId="784FB325" w:rsidR="00E74391" w:rsidRDefault="00E74391" w:rsidP="00A307E5">
            <w:pPr>
              <w:rPr>
                <w:rFonts w:ascii="UD デジタル 教科書体 NK-R" w:eastAsia="UD デジタル 教科書体 NK-R" w:hAnsi="メイリオ"/>
                <w:sz w:val="22"/>
              </w:rPr>
            </w:pPr>
            <w:r w:rsidRPr="00E74391">
              <w:rPr>
                <w:rFonts w:ascii="UD デジタル 教科書体 NK-R" w:eastAsia="UD デジタル 教科書体 NK-R" w:hAnsi="メイリオ" w:hint="eastAsia"/>
                <w:sz w:val="22"/>
              </w:rPr>
              <w:t>本市を訪れる観光客のにぎわい度を示す指標です。</w:t>
            </w:r>
          </w:p>
          <w:p w14:paraId="601D26F4" w14:textId="0C593482" w:rsidR="00E74391" w:rsidRDefault="00E74391"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E74391">
              <w:rPr>
                <w:rFonts w:ascii="UD デジタル 教科書体 NK-R" w:eastAsia="UD デジタル 教科書体 NK-R" w:hAnsi="メイリオ" w:hint="eastAsia"/>
                <w:sz w:val="22"/>
              </w:rPr>
              <w:t>埼玉県観光入込客統計調査</w:t>
            </w:r>
            <w:r>
              <w:rPr>
                <w:rFonts w:ascii="UD デジタル 教科書体 NK-R" w:eastAsia="UD デジタル 教科書体 NK-R" w:hAnsi="メイリオ" w:hint="eastAsia"/>
                <w:sz w:val="22"/>
              </w:rPr>
              <w:t>」の結果に基づく</w:t>
            </w:r>
            <w:r w:rsidRPr="00E74391">
              <w:rPr>
                <w:rFonts w:ascii="UD デジタル 教科書体 NK-R" w:eastAsia="UD デジタル 教科書体 NK-R" w:hAnsi="メイリオ" w:hint="eastAsia"/>
                <w:sz w:val="22"/>
              </w:rPr>
              <w:t>観光入込客数</w:t>
            </w:r>
            <w:r>
              <w:rPr>
                <w:rFonts w:ascii="UD デジタル 教科書体 NK-R" w:eastAsia="UD デジタル 教科書体 NK-R" w:hAnsi="メイリオ" w:hint="eastAsia"/>
                <w:sz w:val="22"/>
              </w:rPr>
              <w:t>です。</w:t>
            </w:r>
          </w:p>
        </w:tc>
      </w:tr>
      <w:tr w:rsidR="00E74391" w14:paraId="71348CDB" w14:textId="77777777" w:rsidTr="0021225B">
        <w:tc>
          <w:tcPr>
            <w:tcW w:w="897" w:type="dxa"/>
            <w:tcBorders>
              <w:top w:val="dotted" w:sz="4" w:space="0" w:color="auto"/>
              <w:right w:val="nil"/>
            </w:tcBorders>
            <w:vAlign w:val="center"/>
          </w:tcPr>
          <w:p w14:paraId="2B3AB044" w14:textId="77777777" w:rsidR="00E74391" w:rsidRDefault="00E74391"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0588EE8F" w14:textId="0AD772FB" w:rsidR="00E74391" w:rsidRDefault="00E74391" w:rsidP="00A307E5">
            <w:pPr>
              <w:rPr>
                <w:rFonts w:ascii="UD デジタル 教科書体 NK-R" w:eastAsia="UD デジタル 教科書体 NK-R" w:hAnsi="メイリオ"/>
                <w:sz w:val="22"/>
              </w:rPr>
            </w:pPr>
            <w:r w:rsidRPr="0064089B">
              <w:rPr>
                <w:rFonts w:ascii="UD デジタル 教科書体 NK-R" w:eastAsia="UD デジタル 教科書体 NK-R" w:hAnsi="メイリオ" w:hint="eastAsia"/>
                <w:sz w:val="22"/>
              </w:rPr>
              <w:t>令和</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w:t>
            </w:r>
            <w:r w:rsidRPr="0064089B">
              <w:rPr>
                <w:rFonts w:ascii="UD デジタル 教科書体 NK-R" w:eastAsia="UD デジタル 教科書体 NK-R" w:hAnsi="メイリオ" w:hint="eastAsia"/>
                <w:sz w:val="22"/>
              </w:rPr>
              <w:t>年度まで</w:t>
            </w:r>
            <w:r>
              <w:rPr>
                <w:rFonts w:ascii="UD デジタル 教科書体 NK-R" w:eastAsia="UD デジタル 教科書体 NK-R" w:hAnsi="メイリオ" w:hint="eastAsia"/>
                <w:sz w:val="22"/>
              </w:rPr>
              <w:t>に</w:t>
            </w:r>
            <w:r w:rsidR="00C94A1B">
              <w:rPr>
                <w:rFonts w:ascii="UD デジタル 教科書体 NK-R" w:eastAsia="UD デジタル 教科書体 NK-R" w:hAnsi="メイリオ" w:hint="eastAsia"/>
                <w:sz w:val="22"/>
              </w:rPr>
              <w:t>9</w:t>
            </w:r>
            <w:r w:rsidR="00C94A1B">
              <w:rPr>
                <w:rFonts w:ascii="UD デジタル 教科書体 NK-R" w:eastAsia="UD デジタル 教科書体 NK-R" w:hAnsi="メイリオ"/>
                <w:sz w:val="22"/>
              </w:rPr>
              <w:t>25</w:t>
            </w:r>
            <w:r w:rsidR="00C94A1B">
              <w:rPr>
                <w:rFonts w:ascii="UD デジタル 教科書体 NK-R" w:eastAsia="UD デジタル 教科書体 NK-R" w:hAnsi="メイリオ" w:hint="eastAsia"/>
                <w:sz w:val="22"/>
              </w:rPr>
              <w:t>万人</w:t>
            </w:r>
            <w:r>
              <w:rPr>
                <w:rFonts w:ascii="UD デジタル 教科書体 NK-R" w:eastAsia="UD デジタル 教科書体 NK-R" w:hAnsi="メイリオ" w:hint="eastAsia"/>
                <w:sz w:val="22"/>
              </w:rPr>
              <w:t>以上</w:t>
            </w:r>
            <w:r w:rsidRPr="0064089B">
              <w:rPr>
                <w:rFonts w:ascii="UD デジタル 教科書体 NK-R" w:eastAsia="UD デジタル 教科書体 NK-R" w:hAnsi="メイリオ" w:hint="eastAsia"/>
                <w:sz w:val="22"/>
              </w:rPr>
              <w:t>を</w:t>
            </w:r>
            <w:r>
              <w:rPr>
                <w:rFonts w:ascii="UD デジタル 教科書体 NK-R" w:eastAsia="UD デジタル 教科書体 NK-R" w:hAnsi="メイリオ" w:hint="eastAsia"/>
                <w:sz w:val="22"/>
              </w:rPr>
              <w:t>めざ</w:t>
            </w:r>
            <w:r w:rsidRPr="0064089B">
              <w:rPr>
                <w:rFonts w:ascii="UD デジタル 教科書体 NK-R" w:eastAsia="UD デジタル 教科書体 NK-R" w:hAnsi="メイリオ" w:hint="eastAsia"/>
                <w:sz w:val="22"/>
              </w:rPr>
              <w:t>すものです。</w:t>
            </w:r>
          </w:p>
        </w:tc>
      </w:tr>
    </w:tbl>
    <w:p w14:paraId="1236BC0F" w14:textId="35AD2754" w:rsidR="00C91892" w:rsidRPr="00E74391" w:rsidRDefault="00C91892" w:rsidP="00C91892">
      <w:pPr>
        <w:rPr>
          <w:rFonts w:ascii="UD デジタル 教科書体 NK-R" w:eastAsia="UD デジタル 教科書体 NK-R" w:hAnsi="メイリオ"/>
          <w:sz w:val="22"/>
        </w:rPr>
      </w:pPr>
    </w:p>
    <w:p w14:paraId="7FEC9C19" w14:textId="77777777" w:rsidR="00E74391" w:rsidRDefault="00E74391" w:rsidP="00C91892">
      <w:pPr>
        <w:rPr>
          <w:rFonts w:ascii="UD デジタル 教科書体 NK-R" w:eastAsia="UD デジタル 教科書体 NK-R" w:hAnsi="メイリオ"/>
          <w:sz w:val="22"/>
        </w:rPr>
      </w:pPr>
    </w:p>
    <w:p w14:paraId="58D9515B" w14:textId="77777777" w:rsidR="00C91892" w:rsidRPr="000A3734" w:rsidRDefault="00C91892" w:rsidP="003B3326">
      <w:pPr>
        <w:pStyle w:val="a9"/>
        <w:numPr>
          <w:ilvl w:val="0"/>
          <w:numId w:val="68"/>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基本方針</w:t>
      </w:r>
    </w:p>
    <w:p w14:paraId="2412FBF5" w14:textId="77777777" w:rsidR="00C91892" w:rsidRPr="00094400" w:rsidRDefault="00C91892" w:rsidP="003B3326">
      <w:pPr>
        <w:pStyle w:val="a9"/>
        <w:numPr>
          <w:ilvl w:val="0"/>
          <w:numId w:val="69"/>
        </w:numPr>
        <w:snapToGrid/>
        <w:ind w:leftChars="0"/>
        <w:rPr>
          <w:rFonts w:ascii="UD デジタル 教科書体 NK-R" w:eastAsia="UD デジタル 教科書体 NK-R" w:hAnsi="メイリオ"/>
          <w:sz w:val="22"/>
        </w:rPr>
      </w:pPr>
      <w:r w:rsidRPr="00094400">
        <w:rPr>
          <w:rFonts w:ascii="UD デジタル 教科書体 NK-R" w:eastAsia="UD デジタル 教科書体 NK-R" w:hAnsi="メイリオ"/>
          <w:sz w:val="22"/>
        </w:rPr>
        <w:t>にぎわい拠点の創出・活性化</w:t>
      </w:r>
    </w:p>
    <w:p w14:paraId="0758AF10" w14:textId="01A2A8CC" w:rsidR="00C91892" w:rsidRPr="00094400"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既存・新規</w:t>
      </w:r>
      <w:r w:rsidRPr="00094400">
        <w:rPr>
          <w:rFonts w:ascii="UD デジタル 教科書体 NK-R" w:eastAsia="UD デジタル 教科書体 NK-R" w:hAnsi="メイリオ" w:hint="eastAsia"/>
          <w:sz w:val="22"/>
        </w:rPr>
        <w:t>の観光拠点の整備・充実を図るとともに、中心市街地や商店街など内外の人々が集う空間の活性化</w:t>
      </w:r>
      <w:r>
        <w:rPr>
          <w:rFonts w:ascii="UD デジタル 教科書体 NK-R" w:eastAsia="UD デジタル 教科書体 NK-R" w:hAnsi="メイリオ" w:hint="eastAsia"/>
          <w:sz w:val="22"/>
        </w:rPr>
        <w:t>を図り、</w:t>
      </w:r>
      <w:r w:rsidRPr="00094400">
        <w:rPr>
          <w:rFonts w:ascii="UD デジタル 教科書体 NK-R" w:eastAsia="UD デジタル 教科書体 NK-R" w:hAnsi="メイリオ" w:hint="eastAsia"/>
          <w:sz w:val="22"/>
        </w:rPr>
        <w:t>市内各所ににぎわいのある場</w:t>
      </w:r>
      <w:r>
        <w:rPr>
          <w:rFonts w:ascii="UD デジタル 教科書体 NK-R" w:eastAsia="UD デジタル 教科書体 NK-R" w:hAnsi="メイリオ" w:hint="eastAsia"/>
          <w:sz w:val="22"/>
        </w:rPr>
        <w:t>を創出します。</w:t>
      </w:r>
    </w:p>
    <w:p w14:paraId="7040B01B" w14:textId="77777777" w:rsidR="00C91892" w:rsidRPr="00D67D39" w:rsidRDefault="00C91892" w:rsidP="00C91892">
      <w:pPr>
        <w:rPr>
          <w:rFonts w:ascii="UD デジタル 教科書体 NK-R" w:eastAsia="UD デジタル 教科書体 NK-R" w:hAnsi="メイリオ"/>
          <w:sz w:val="22"/>
        </w:rPr>
      </w:pPr>
    </w:p>
    <w:p w14:paraId="7CB0FDF5" w14:textId="77777777" w:rsidR="00C91892" w:rsidRPr="00094400" w:rsidRDefault="00C91892" w:rsidP="003B3326">
      <w:pPr>
        <w:pStyle w:val="a9"/>
        <w:numPr>
          <w:ilvl w:val="0"/>
          <w:numId w:val="69"/>
        </w:numPr>
        <w:snapToGrid/>
        <w:ind w:leftChars="0"/>
        <w:rPr>
          <w:rFonts w:ascii="UD デジタル 教科書体 NK-R" w:eastAsia="UD デジタル 教科書体 NK-R" w:hAnsi="メイリオ"/>
          <w:sz w:val="22"/>
        </w:rPr>
      </w:pPr>
      <w:r w:rsidRPr="00094400">
        <w:rPr>
          <w:rFonts w:ascii="UD デジタル 教科書体 NK-R" w:eastAsia="UD デジタル 教科書体 NK-R" w:hAnsi="メイリオ"/>
          <w:sz w:val="22"/>
        </w:rPr>
        <w:t>にぎわい拠点のネットワーク形成</w:t>
      </w:r>
    </w:p>
    <w:p w14:paraId="2D0B8D7A" w14:textId="58325560" w:rsidR="00C91892" w:rsidRPr="00094400" w:rsidRDefault="00C91892" w:rsidP="00D67D39">
      <w:pPr>
        <w:ind w:firstLineChars="100" w:firstLine="220"/>
        <w:rPr>
          <w:rFonts w:ascii="UD デジタル 教科書体 NK-R" w:eastAsia="UD デジタル 教科書体 NK-R" w:hAnsi="メイリオ"/>
          <w:sz w:val="22"/>
        </w:rPr>
      </w:pPr>
      <w:r w:rsidRPr="00082E73">
        <w:rPr>
          <w:rFonts w:ascii="UD デジタル 教科書体 NK-R" w:eastAsia="UD デジタル 教科書体 NK-R" w:hAnsi="メイリオ" w:hint="eastAsia"/>
          <w:sz w:val="22"/>
        </w:rPr>
        <w:t>市の東部や中心部で新たに創出されて</w:t>
      </w:r>
      <w:r>
        <w:rPr>
          <w:rFonts w:ascii="UD デジタル 教科書体 NK-R" w:eastAsia="UD デジタル 教科書体 NK-R" w:hAnsi="メイリオ" w:hint="eastAsia"/>
          <w:sz w:val="22"/>
        </w:rPr>
        <w:t>魅力が磨かれたにぎわい拠点と、埼玉県</w:t>
      </w:r>
      <w:r w:rsidRPr="00094400">
        <w:rPr>
          <w:rFonts w:ascii="UD デジタル 教科書体 NK-R" w:eastAsia="UD デジタル 教科書体 NK-R" w:hAnsi="メイリオ" w:hint="eastAsia"/>
          <w:sz w:val="22"/>
        </w:rPr>
        <w:t>西部</w:t>
      </w:r>
      <w:r>
        <w:rPr>
          <w:rFonts w:ascii="UD デジタル 教科書体 NK-R" w:eastAsia="UD デジタル 教科書体 NK-R" w:hAnsi="メイリオ" w:hint="eastAsia"/>
          <w:sz w:val="22"/>
        </w:rPr>
        <w:t>地域</w:t>
      </w:r>
      <w:r w:rsidRPr="00094400">
        <w:rPr>
          <w:rFonts w:ascii="UD デジタル 教科書体 NK-R" w:eastAsia="UD デジタル 教科書体 NK-R" w:hAnsi="メイリオ" w:hint="eastAsia"/>
          <w:sz w:val="22"/>
        </w:rPr>
        <w:t>の自然豊かな観光交流拠点とのネットワーク化を図り、</w:t>
      </w:r>
      <w:r>
        <w:rPr>
          <w:rFonts w:ascii="UD デジタル 教科書体 NK-R" w:eastAsia="UD デジタル 教科書体 NK-R" w:hAnsi="メイリオ" w:hint="eastAsia"/>
          <w:sz w:val="22"/>
        </w:rPr>
        <w:t>市内の</w:t>
      </w:r>
      <w:r w:rsidRPr="00094400">
        <w:rPr>
          <w:rFonts w:ascii="UD デジタル 教科書体 NK-R" w:eastAsia="UD デジタル 教科書体 NK-R" w:hAnsi="メイリオ" w:hint="eastAsia"/>
          <w:sz w:val="22"/>
        </w:rPr>
        <w:t>回遊性を</w:t>
      </w:r>
      <w:r>
        <w:rPr>
          <w:rFonts w:ascii="UD デジタル 教科書体 NK-R" w:eastAsia="UD デジタル 教科書体 NK-R" w:hAnsi="メイリオ" w:hint="eastAsia"/>
          <w:sz w:val="22"/>
        </w:rPr>
        <w:t>高めることによって、それぞれの拠点による集客効果を市全体に広げます。</w:t>
      </w:r>
    </w:p>
    <w:p w14:paraId="2906EEB2" w14:textId="29030E2B" w:rsidR="00C91892" w:rsidRPr="00094400" w:rsidRDefault="00C91892" w:rsidP="00C91892">
      <w:pPr>
        <w:rPr>
          <w:rFonts w:ascii="UD デジタル 教科書体 NK-R" w:eastAsia="UD デジタル 教科書体 NK-R" w:hAnsi="メイリオ"/>
          <w:sz w:val="22"/>
        </w:rPr>
      </w:pPr>
    </w:p>
    <w:p w14:paraId="09FFDBD7" w14:textId="77777777" w:rsidR="00C91892" w:rsidRPr="00094400" w:rsidRDefault="00C91892" w:rsidP="003B3326">
      <w:pPr>
        <w:pStyle w:val="a9"/>
        <w:numPr>
          <w:ilvl w:val="0"/>
          <w:numId w:val="69"/>
        </w:numPr>
        <w:snapToGrid/>
        <w:ind w:leftChars="0"/>
        <w:rPr>
          <w:rFonts w:ascii="UD デジタル 教科書体 NK-R" w:eastAsia="UD デジタル 教科書体 NK-R" w:hAnsi="メイリオ"/>
          <w:sz w:val="22"/>
        </w:rPr>
      </w:pPr>
      <w:r w:rsidRPr="00094400">
        <w:rPr>
          <w:rFonts w:ascii="UD デジタル 教科書体 NK-R" w:eastAsia="UD デジタル 教科書体 NK-R" w:hAnsi="メイリオ"/>
          <w:sz w:val="22"/>
        </w:rPr>
        <w:t>観光を軸としたブランド化の推進</w:t>
      </w:r>
    </w:p>
    <w:p w14:paraId="37A16AEC" w14:textId="75434369" w:rsidR="00C91892" w:rsidRPr="00094400" w:rsidRDefault="00C91892" w:rsidP="00D67D39">
      <w:pPr>
        <w:ind w:firstLineChars="100" w:firstLine="220"/>
        <w:rPr>
          <w:rFonts w:ascii="UD デジタル 教科書体 NK-R" w:eastAsia="UD デジタル 教科書体 NK-R" w:hAnsi="メイリオ"/>
          <w:sz w:val="22"/>
        </w:rPr>
      </w:pPr>
      <w:r w:rsidRPr="00094400">
        <w:rPr>
          <w:rFonts w:ascii="UD デジタル 教科書体 NK-R" w:eastAsia="UD デジタル 教科書体 NK-R" w:hAnsi="メイリオ" w:hint="eastAsia"/>
          <w:sz w:val="22"/>
        </w:rPr>
        <w:t>市内の様々な観光資源や特産品について発掘・開発し、一層磨きをかけるとともに、観光を軸とした</w:t>
      </w:r>
      <w:r>
        <w:rPr>
          <w:rFonts w:ascii="UD デジタル 教科書体 NK-R" w:eastAsia="UD デジタル 教科書体 NK-R" w:hAnsi="メイリオ" w:hint="eastAsia"/>
          <w:sz w:val="22"/>
        </w:rPr>
        <w:t>取組を通じて、</w:t>
      </w:r>
      <w:r w:rsidRPr="00094400">
        <w:rPr>
          <w:rFonts w:ascii="UD デジタル 教科書体 NK-R" w:eastAsia="UD デジタル 教科書体 NK-R" w:hAnsi="メイリオ" w:hint="eastAsia"/>
          <w:sz w:val="22"/>
        </w:rPr>
        <w:t>本市の</w:t>
      </w:r>
      <w:r>
        <w:rPr>
          <w:rFonts w:ascii="UD デジタル 教科書体 NK-R" w:eastAsia="UD デジタル 教科書体 NK-R" w:hAnsi="メイリオ" w:hint="eastAsia"/>
          <w:sz w:val="22"/>
        </w:rPr>
        <w:t>ブランドイメージを高めていきます。</w:t>
      </w:r>
    </w:p>
    <w:p w14:paraId="468FB2D4" w14:textId="77777777" w:rsidR="00C91892" w:rsidRPr="00D67D39" w:rsidRDefault="00C91892" w:rsidP="00C91892">
      <w:pPr>
        <w:rPr>
          <w:rFonts w:ascii="UD デジタル 教科書体 NK-R" w:eastAsia="UD デジタル 教科書体 NK-R" w:hAnsi="メイリオ"/>
          <w:sz w:val="22"/>
        </w:rPr>
      </w:pPr>
    </w:p>
    <w:p w14:paraId="11CC59B7" w14:textId="4CADD304" w:rsidR="00C91892" w:rsidRPr="00094400" w:rsidRDefault="00C91892" w:rsidP="003B3326">
      <w:pPr>
        <w:pStyle w:val="a9"/>
        <w:numPr>
          <w:ilvl w:val="0"/>
          <w:numId w:val="69"/>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農のあるまちづくりの推進</w:t>
      </w:r>
    </w:p>
    <w:p w14:paraId="679A8E21" w14:textId="77777777" w:rsidR="00C91892" w:rsidRPr="00505017" w:rsidRDefault="00C91892" w:rsidP="00D67D39">
      <w:pPr>
        <w:ind w:firstLineChars="100" w:firstLine="220"/>
        <w:rPr>
          <w:rFonts w:ascii="UD デジタル 教科書体 NK-R" w:eastAsia="UD デジタル 教科書体 NK-R" w:hAnsi="メイリオ"/>
          <w:sz w:val="22"/>
        </w:rPr>
      </w:pPr>
      <w:r w:rsidRPr="00505017">
        <w:rPr>
          <w:rFonts w:ascii="UD デジタル 教科書体 NK-R" w:eastAsia="UD デジタル 教科書体 NK-R" w:hAnsi="メイリオ" w:hint="eastAsia"/>
          <w:sz w:val="22"/>
        </w:rPr>
        <w:t>市内</w:t>
      </w:r>
      <w:r>
        <w:rPr>
          <w:rFonts w:ascii="UD デジタル 教科書体 NK-R" w:eastAsia="UD デジタル 教科書体 NK-R" w:hAnsi="メイリオ" w:hint="eastAsia"/>
          <w:sz w:val="22"/>
        </w:rPr>
        <w:t>で生産された</w:t>
      </w:r>
      <w:r w:rsidRPr="00505017">
        <w:rPr>
          <w:rFonts w:ascii="UD デジタル 教科書体 NK-R" w:eastAsia="UD デジタル 教科書体 NK-R" w:hAnsi="メイリオ" w:hint="eastAsia"/>
          <w:sz w:val="22"/>
        </w:rPr>
        <w:t>農産物のブランド化と地産地消を推進するとともに、地域住民との交流を通して、食の安全と農業への理解</w:t>
      </w:r>
      <w:r>
        <w:rPr>
          <w:rFonts w:ascii="UD デジタル 教科書体 NK-R" w:eastAsia="UD デジタル 教科書体 NK-R" w:hAnsi="メイリオ" w:hint="eastAsia"/>
          <w:sz w:val="22"/>
        </w:rPr>
        <w:t>を深めます。また、</w:t>
      </w:r>
      <w:r w:rsidRPr="00505017">
        <w:rPr>
          <w:rFonts w:ascii="UD デジタル 教科書体 NK-R" w:eastAsia="UD デジタル 教科書体 NK-R" w:hAnsi="メイリオ" w:hint="eastAsia"/>
          <w:sz w:val="22"/>
        </w:rPr>
        <w:t>生産者と消費者の相互理解を図り、「農のあるまちづくり」を</w:t>
      </w:r>
      <w:r>
        <w:rPr>
          <w:rFonts w:ascii="UD デジタル 教科書体 NK-R" w:eastAsia="UD デジタル 教科書体 NK-R" w:hAnsi="メイリオ" w:hint="eastAsia"/>
          <w:sz w:val="22"/>
        </w:rPr>
        <w:t>めざ</w:t>
      </w:r>
      <w:r w:rsidRPr="00505017">
        <w:rPr>
          <w:rFonts w:ascii="UD デジタル 教科書体 NK-R" w:eastAsia="UD デジタル 教科書体 NK-R" w:hAnsi="メイリオ" w:hint="eastAsia"/>
          <w:sz w:val="22"/>
        </w:rPr>
        <w:t>します。</w:t>
      </w:r>
    </w:p>
    <w:p w14:paraId="2F4B8139" w14:textId="77777777" w:rsidR="00C91892" w:rsidRPr="00094400" w:rsidRDefault="00C91892" w:rsidP="00C91892">
      <w:pPr>
        <w:rPr>
          <w:rFonts w:ascii="UD デジタル 教科書体 NK-R" w:eastAsia="UD デジタル 教科書体 NK-R" w:hAnsi="メイリオ"/>
          <w:sz w:val="22"/>
        </w:rPr>
      </w:pPr>
    </w:p>
    <w:p w14:paraId="7EA93D7F" w14:textId="729916AE" w:rsidR="00C91892" w:rsidRPr="00094400" w:rsidRDefault="00C91892" w:rsidP="003B3326">
      <w:pPr>
        <w:pStyle w:val="a9"/>
        <w:numPr>
          <w:ilvl w:val="0"/>
          <w:numId w:val="69"/>
        </w:numPr>
        <w:snapToGrid/>
        <w:ind w:leftChars="0"/>
        <w:rPr>
          <w:rFonts w:ascii="UD デジタル 教科書体 NK-R" w:eastAsia="UD デジタル 教科書体 NK-R" w:hAnsi="メイリオ"/>
          <w:sz w:val="22"/>
        </w:rPr>
      </w:pPr>
      <w:r w:rsidRPr="00094400">
        <w:rPr>
          <w:rFonts w:ascii="UD デジタル 教科書体 NK-R" w:eastAsia="UD デジタル 教科書体 NK-R" w:hAnsi="メイリオ"/>
          <w:sz w:val="22"/>
        </w:rPr>
        <w:t>観光客誘致</w:t>
      </w:r>
      <w:r>
        <w:rPr>
          <w:rFonts w:ascii="UD デジタル 教科書体 NK-R" w:eastAsia="UD デジタル 教科書体 NK-R" w:hAnsi="メイリオ" w:hint="eastAsia"/>
          <w:sz w:val="22"/>
        </w:rPr>
        <w:t>・受入体制の強化</w:t>
      </w:r>
    </w:p>
    <w:p w14:paraId="3DA93084" w14:textId="307E1166" w:rsidR="00C91892" w:rsidRDefault="00C91892" w:rsidP="00D67D39">
      <w:pPr>
        <w:ind w:firstLineChars="100" w:firstLine="220"/>
        <w:rPr>
          <w:rFonts w:ascii="UD デジタル 教科書体 NK-R" w:eastAsia="UD デジタル 教科書体 NK-R" w:hAnsi="メイリオ"/>
          <w:sz w:val="22"/>
        </w:rPr>
      </w:pPr>
      <w:r w:rsidRPr="00F562A0">
        <w:rPr>
          <w:rFonts w:ascii="UD デジタル 教科書体 NK-R" w:eastAsia="UD デジタル 教科書体 NK-R" w:hAnsi="メイリオ" w:hint="eastAsia"/>
          <w:sz w:val="22"/>
        </w:rPr>
        <w:t>観光客誘致に向けた取組</w:t>
      </w:r>
      <w:r>
        <w:rPr>
          <w:rFonts w:ascii="UD デジタル 教科書体 NK-R" w:eastAsia="UD デジタル 教科書体 NK-R" w:hAnsi="メイリオ" w:hint="eastAsia"/>
          <w:sz w:val="22"/>
        </w:rPr>
        <w:t>の</w:t>
      </w:r>
      <w:r w:rsidRPr="00F562A0">
        <w:rPr>
          <w:rFonts w:ascii="UD デジタル 教科書体 NK-R" w:eastAsia="UD デジタル 教科書体 NK-R" w:hAnsi="メイリオ" w:hint="eastAsia"/>
          <w:sz w:val="22"/>
        </w:rPr>
        <w:t>充実</w:t>
      </w:r>
      <w:r>
        <w:rPr>
          <w:rFonts w:ascii="UD デジタル 教科書体 NK-R" w:eastAsia="UD デジタル 教科書体 NK-R" w:hAnsi="メイリオ" w:hint="eastAsia"/>
          <w:sz w:val="22"/>
        </w:rPr>
        <w:t>を図る</w:t>
      </w:r>
      <w:r w:rsidRPr="00F562A0">
        <w:rPr>
          <w:rFonts w:ascii="UD デジタル 教科書体 NK-R" w:eastAsia="UD デジタル 教科書体 NK-R" w:hAnsi="メイリオ" w:hint="eastAsia"/>
          <w:sz w:val="22"/>
        </w:rPr>
        <w:t>ため、</w:t>
      </w:r>
      <w:r>
        <w:rPr>
          <w:rFonts w:ascii="UD デジタル 教科書体 NK-R" w:eastAsia="UD デジタル 教科書体 NK-R" w:hAnsi="メイリオ" w:hint="eastAsia"/>
          <w:sz w:val="22"/>
        </w:rPr>
        <w:t>受入体制の整備を含めた</w:t>
      </w:r>
      <w:r w:rsidRPr="00F562A0">
        <w:rPr>
          <w:rFonts w:ascii="UD デジタル 教科書体 NK-R" w:eastAsia="UD デジタル 教科書体 NK-R" w:hAnsi="メイリオ" w:hint="eastAsia"/>
          <w:sz w:val="22"/>
        </w:rPr>
        <w:t>関係団体等との連携を強化するとともに、発信力のある観光大使の活躍や多様なメディアを活用した情報発信を推進し、効果的な観光客誘致プロモーションの取組を強化します。</w:t>
      </w:r>
    </w:p>
    <w:p w14:paraId="1EB709B4" w14:textId="77777777" w:rsidR="00C91892" w:rsidRPr="00D67D39" w:rsidRDefault="00C91892" w:rsidP="00C91892">
      <w:pPr>
        <w:rPr>
          <w:rFonts w:ascii="UD デジタル 教科書体 NK-R" w:eastAsia="UD デジタル 教科書体 NK-R" w:hAnsi="メイリオ"/>
          <w:sz w:val="22"/>
        </w:rPr>
      </w:pPr>
    </w:p>
    <w:p w14:paraId="2DFDE0CE"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kern w:val="0"/>
          <w:sz w:val="22"/>
        </w:rPr>
        <w:br w:type="page"/>
      </w:r>
    </w:p>
    <w:p w14:paraId="7FA61A65" w14:textId="77777777" w:rsidR="00C91892" w:rsidRPr="000A3734" w:rsidRDefault="00C91892" w:rsidP="003B3326">
      <w:pPr>
        <w:pStyle w:val="a9"/>
        <w:numPr>
          <w:ilvl w:val="0"/>
          <w:numId w:val="79"/>
        </w:numPr>
        <w:snapToGrid/>
        <w:ind w:leftChars="0" w:hanging="278"/>
        <w:outlineLvl w:val="2"/>
        <w:rPr>
          <w:rFonts w:ascii="UD デジタル 教科書体 NK-R" w:eastAsia="UD デジタル 教科書体 NK-R" w:hAnsi="メイリオ"/>
          <w:sz w:val="44"/>
        </w:rPr>
      </w:pPr>
      <w:bookmarkStart w:id="67" w:name="_Toc162513569"/>
      <w:r>
        <w:rPr>
          <w:rFonts w:ascii="UD デジタル 教科書体 NK-R" w:eastAsia="UD デジタル 教科書体 NK-R" w:hAnsi="メイリオ" w:hint="eastAsia"/>
          <w:sz w:val="44"/>
        </w:rPr>
        <w:lastRenderedPageBreak/>
        <w:t>産業人材・雇用</w:t>
      </w:r>
      <w:bookmarkEnd w:id="67"/>
    </w:p>
    <w:p w14:paraId="224F938C" w14:textId="77777777" w:rsidR="00C91892" w:rsidRPr="0003778E" w:rsidRDefault="00C91892" w:rsidP="00C91892">
      <w:pPr>
        <w:rPr>
          <w:rFonts w:ascii="UD デジタル 教科書体 NK-R" w:eastAsia="UD デジタル 教科書体 NK-R" w:hAnsi="メイリオ"/>
          <w:sz w:val="22"/>
        </w:rPr>
      </w:pPr>
    </w:p>
    <w:p w14:paraId="61DC2944" w14:textId="77777777" w:rsidR="00C91892" w:rsidRPr="000A3734" w:rsidRDefault="00C91892" w:rsidP="003B3326">
      <w:pPr>
        <w:pStyle w:val="a9"/>
        <w:numPr>
          <w:ilvl w:val="0"/>
          <w:numId w:val="72"/>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5627F383"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所沢の工業を理解し、将来の就職先となるよう働きかけるため、市ホームページで「若者のための所沢ものづくり企業ジョブガイド（以下「とこジョブ」）」として市内事業者を紹介しました。また、就職希望の高校生を対象としてとこジョブの掲載事業者の工場見学会「</w:t>
      </w:r>
      <w:r w:rsidRPr="00851781">
        <w:rPr>
          <w:rFonts w:ascii="UD デジタル 教科書体 NK-R" w:eastAsia="UD デジタル 教科書体 NK-R" w:hAnsi="メイリオ"/>
          <w:b w:val="0"/>
          <w:sz w:val="22"/>
        </w:rPr>
        <w:t>OPEN FACTORY TOKOROZAWA」を実施しました。</w:t>
      </w:r>
    </w:p>
    <w:p w14:paraId="55B5D250"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所沢公共職業安定所と連携し、就職応援フェアを毎年度開催しました。また、セカンドキャリアセンター事業や就労チャレンジ支援事業など、若者・女性・シニア等の就労支援事業にも取り組みました。</w:t>
      </w:r>
    </w:p>
    <w:p w14:paraId="3B522C37"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勤労者福祉施設（ラーク所沢）の活用や所沢中小企業勤労者福祉センターを支援し、勤労者福祉の向上に取り組みました。</w:t>
      </w:r>
    </w:p>
    <w:p w14:paraId="5A771C0F"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新規就農受入に関するサポート情報や支援内容を紹介する地域サポート計画を周知するとともに、就農相談や就農に向けた支援に取り組みました。</w:t>
      </w:r>
    </w:p>
    <w:p w14:paraId="267C62BD" w14:textId="77777777" w:rsidR="00C91892" w:rsidRPr="00E756E5" w:rsidRDefault="00C91892" w:rsidP="00C91892">
      <w:pPr>
        <w:rPr>
          <w:rFonts w:ascii="UD デジタル 教科書体 NK-R" w:eastAsia="UD デジタル 教科書体 NK-R" w:hAnsi="メイリオ"/>
          <w:sz w:val="22"/>
        </w:rPr>
      </w:pPr>
    </w:p>
    <w:p w14:paraId="0CE4A6BC" w14:textId="77777777" w:rsidR="00C91892" w:rsidRPr="00E756E5" w:rsidRDefault="00C91892" w:rsidP="003B3326">
      <w:pPr>
        <w:pStyle w:val="a9"/>
        <w:numPr>
          <w:ilvl w:val="0"/>
          <w:numId w:val="72"/>
        </w:numPr>
        <w:snapToGrid/>
        <w:ind w:leftChars="0"/>
        <w:rPr>
          <w:rFonts w:ascii="UD デジタル 教科書体 NK-R" w:eastAsia="UD デジタル 教科書体 NK-R" w:hAnsi="メイリオ"/>
          <w:sz w:val="22"/>
        </w:rPr>
      </w:pPr>
      <w:r w:rsidRPr="00E756E5">
        <w:rPr>
          <w:rFonts w:ascii="UD デジタル 教科書体 NK-R" w:eastAsia="UD デジタル 教科書体 NK-R" w:hAnsi="メイリオ" w:hint="eastAsia"/>
          <w:sz w:val="22"/>
        </w:rPr>
        <w:t>課題</w:t>
      </w:r>
    </w:p>
    <w:p w14:paraId="3ADD2502"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市内事業所の人材確保が困難であることから、とこジョブ掲載企業をアピールするなど積極的に周知活動を行い、人材不足解消を支援し、安</w:t>
      </w:r>
      <w:r w:rsidRPr="00851781">
        <w:rPr>
          <w:rFonts w:ascii="UD デジタル 教科書体 NK-R" w:eastAsia="UD デジタル 教科書体 NK-R" w:hAnsi="メイリオ"/>
          <w:b w:val="0"/>
          <w:sz w:val="22"/>
        </w:rPr>
        <w:t>定した企業経営へとつなげていく必要があります。</w:t>
      </w:r>
    </w:p>
    <w:p w14:paraId="50E185BB"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多様な世代に合わせた就労支援を提供するため、国・県と連携していく必要があります。また、所沢公共職業安定所と連携し、就職説明会の参加者ニーズを把握するとともに、開催手法などを検討していく必要があります。</w:t>
      </w:r>
    </w:p>
    <w:p w14:paraId="76D44620" w14:textId="50E520BC"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就農者に関し、関係機関や</w:t>
      </w:r>
      <w:r w:rsidRPr="00851781">
        <w:rPr>
          <w:rFonts w:ascii="UD デジタル 教科書体 NK-R" w:eastAsia="UD デジタル 教科書体 NK-R" w:hAnsi="メイリオ"/>
          <w:b w:val="0"/>
          <w:sz w:val="22"/>
        </w:rPr>
        <w:t>地域農業者と連携した次世代人材育成</w:t>
      </w:r>
      <w:r w:rsidRPr="00851781">
        <w:rPr>
          <w:rFonts w:ascii="UD デジタル 教科書体 NK-R" w:eastAsia="UD デジタル 教科書体 NK-R" w:hAnsi="メイリオ" w:hint="eastAsia"/>
          <w:b w:val="0"/>
          <w:sz w:val="22"/>
        </w:rPr>
        <w:t>に</w:t>
      </w:r>
      <w:r w:rsidRPr="00851781">
        <w:rPr>
          <w:rFonts w:ascii="UD デジタル 教科書体 NK-R" w:eastAsia="UD デジタル 教科書体 NK-R" w:hAnsi="メイリオ"/>
          <w:b w:val="0"/>
          <w:sz w:val="22"/>
        </w:rPr>
        <w:t>取</w:t>
      </w:r>
      <w:r w:rsidRPr="00851781">
        <w:rPr>
          <w:rFonts w:ascii="UD デジタル 教科書体 NK-R" w:eastAsia="UD デジタル 教科書体 NK-R" w:hAnsi="メイリオ" w:hint="eastAsia"/>
          <w:b w:val="0"/>
          <w:sz w:val="22"/>
        </w:rPr>
        <w:t>り</w:t>
      </w:r>
      <w:r w:rsidRPr="00851781">
        <w:rPr>
          <w:rFonts w:ascii="UD デジタル 教科書体 NK-R" w:eastAsia="UD デジタル 教科書体 NK-R" w:hAnsi="メイリオ"/>
          <w:b w:val="0"/>
          <w:sz w:val="22"/>
        </w:rPr>
        <w:t>組</w:t>
      </w:r>
      <w:r w:rsidRPr="00851781">
        <w:rPr>
          <w:rFonts w:ascii="UD デジタル 教科書体 NK-R" w:eastAsia="UD デジタル 教科書体 NK-R" w:hAnsi="メイリオ" w:hint="eastAsia"/>
          <w:b w:val="0"/>
          <w:sz w:val="22"/>
        </w:rPr>
        <w:t>む</w:t>
      </w:r>
      <w:r w:rsidRPr="00851781">
        <w:rPr>
          <w:rFonts w:ascii="UD デジタル 教科書体 NK-R" w:eastAsia="UD デジタル 教科書体 NK-R" w:hAnsi="メイリオ"/>
          <w:b w:val="0"/>
          <w:sz w:val="22"/>
        </w:rPr>
        <w:t>必要</w:t>
      </w:r>
      <w:r w:rsidRPr="00851781">
        <w:rPr>
          <w:rFonts w:ascii="UD デジタル 教科書体 NK-R" w:eastAsia="UD デジタル 教科書体 NK-R" w:hAnsi="メイリオ" w:hint="eastAsia"/>
          <w:b w:val="0"/>
          <w:sz w:val="22"/>
        </w:rPr>
        <w:t>があります</w:t>
      </w:r>
      <w:r w:rsidRPr="00851781">
        <w:rPr>
          <w:rFonts w:ascii="UD デジタル 教科書体 NK-R" w:eastAsia="UD デジタル 教科書体 NK-R" w:hAnsi="メイリオ"/>
          <w:b w:val="0"/>
          <w:sz w:val="22"/>
        </w:rPr>
        <w:t>。</w:t>
      </w:r>
    </w:p>
    <w:p w14:paraId="489328BE" w14:textId="0125BC05" w:rsidR="00C91892" w:rsidRDefault="00632B66"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10464" behindDoc="0" locked="0" layoutInCell="1" allowOverlap="1" wp14:anchorId="1C34E370" wp14:editId="1931D40A">
                <wp:simplePos x="0" y="0"/>
                <wp:positionH relativeFrom="column">
                  <wp:posOffset>4191000</wp:posOffset>
                </wp:positionH>
                <wp:positionV relativeFrom="paragraph">
                  <wp:posOffset>45085</wp:posOffset>
                </wp:positionV>
                <wp:extent cx="1681480" cy="353060"/>
                <wp:effectExtent l="0" t="0" r="17780" b="2476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633CBE38"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4E370" id="_x0000_s1051" type="#_x0000_t202" style="position:absolute;left:0;text-align:left;margin-left:330pt;margin-top:3.55pt;width:132.4pt;height:27.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" fillcolor="#deeaf6 [660]">
                <v:textbox>
                  <w:txbxContent>
                    <w:p w14:paraId="633CBE38"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508EE93F" w14:textId="4719A12B" w:rsidR="00C91892" w:rsidRPr="00C94A1B" w:rsidRDefault="00C91892" w:rsidP="003B3326">
      <w:pPr>
        <w:pStyle w:val="a9"/>
        <w:numPr>
          <w:ilvl w:val="0"/>
          <w:numId w:val="72"/>
        </w:numPr>
        <w:snapToGrid/>
        <w:ind w:leftChars="0"/>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C94A1B" w14:paraId="14A601BC" w14:textId="77777777" w:rsidTr="00A307E5">
        <w:tc>
          <w:tcPr>
            <w:tcW w:w="5382" w:type="dxa"/>
            <w:gridSpan w:val="2"/>
            <w:shd w:val="clear" w:color="auto" w:fill="FFF2CC" w:themeFill="accent4" w:themeFillTint="33"/>
            <w:vAlign w:val="center"/>
          </w:tcPr>
          <w:p w14:paraId="20E1956E"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092E6F76"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5576B4D1"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4603A38C"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C94A1B" w14:paraId="35357B2A" w14:textId="77777777" w:rsidTr="00A307E5">
        <w:tc>
          <w:tcPr>
            <w:tcW w:w="5382" w:type="dxa"/>
            <w:gridSpan w:val="2"/>
            <w:vMerge w:val="restart"/>
            <w:vAlign w:val="center"/>
          </w:tcPr>
          <w:p w14:paraId="3F9D54E6" w14:textId="1743CA31" w:rsidR="00C94A1B" w:rsidRDefault="00C94A1B" w:rsidP="00A307E5">
            <w:pPr>
              <w:jc w:val="left"/>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市内事業所従業者</w:t>
            </w:r>
          </w:p>
        </w:tc>
        <w:tc>
          <w:tcPr>
            <w:tcW w:w="1134" w:type="dxa"/>
            <w:vMerge w:val="restart"/>
            <w:vAlign w:val="center"/>
          </w:tcPr>
          <w:p w14:paraId="11CEDFF6" w14:textId="48F4C506"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人</w:t>
            </w:r>
          </w:p>
        </w:tc>
        <w:tc>
          <w:tcPr>
            <w:tcW w:w="1417" w:type="dxa"/>
            <w:tcBorders>
              <w:bottom w:val="dotted" w:sz="4" w:space="0" w:color="auto"/>
            </w:tcBorders>
            <w:vAlign w:val="center"/>
          </w:tcPr>
          <w:p w14:paraId="4872A321" w14:textId="4D03CA14"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632B66">
              <w:rPr>
                <w:rFonts w:ascii="UD デジタル 教科書体 NK-R" w:eastAsia="UD デジタル 教科書体 NK-R" w:hAnsi="メイリオ"/>
                <w:sz w:val="22"/>
              </w:rPr>
              <w:t>3</w:t>
            </w:r>
          </w:p>
        </w:tc>
        <w:tc>
          <w:tcPr>
            <w:tcW w:w="1418" w:type="dxa"/>
            <w:tcBorders>
              <w:bottom w:val="dotted" w:sz="4" w:space="0" w:color="auto"/>
            </w:tcBorders>
            <w:vAlign w:val="center"/>
          </w:tcPr>
          <w:p w14:paraId="70E8FCC1"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C94A1B" w14:paraId="021499D0" w14:textId="77777777" w:rsidTr="00A307E5">
        <w:tc>
          <w:tcPr>
            <w:tcW w:w="5382" w:type="dxa"/>
            <w:gridSpan w:val="2"/>
            <w:vMerge/>
            <w:vAlign w:val="center"/>
          </w:tcPr>
          <w:p w14:paraId="5FC2C842" w14:textId="77777777" w:rsidR="00C94A1B" w:rsidRDefault="00C94A1B" w:rsidP="00A307E5">
            <w:pPr>
              <w:rPr>
                <w:rFonts w:ascii="UD デジタル 教科書体 NK-R" w:eastAsia="UD デジタル 教科書体 NK-R" w:hAnsi="メイリオ"/>
                <w:sz w:val="22"/>
              </w:rPr>
            </w:pPr>
          </w:p>
        </w:tc>
        <w:tc>
          <w:tcPr>
            <w:tcW w:w="1134" w:type="dxa"/>
            <w:vMerge/>
            <w:vAlign w:val="center"/>
          </w:tcPr>
          <w:p w14:paraId="4E896930" w14:textId="77777777" w:rsidR="00C94A1B" w:rsidRDefault="00C94A1B"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08952EC8" w14:textId="69174A8C" w:rsidR="00C94A1B" w:rsidRDefault="00632B66"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16,328</w:t>
            </w:r>
          </w:p>
        </w:tc>
        <w:tc>
          <w:tcPr>
            <w:tcW w:w="1418" w:type="dxa"/>
            <w:tcBorders>
              <w:top w:val="dotted" w:sz="4" w:space="0" w:color="auto"/>
            </w:tcBorders>
            <w:vAlign w:val="center"/>
          </w:tcPr>
          <w:p w14:paraId="5E30680D" w14:textId="53578EED"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117,528</w:t>
            </w:r>
          </w:p>
        </w:tc>
      </w:tr>
      <w:tr w:rsidR="00C94A1B" w14:paraId="4854E476" w14:textId="77777777" w:rsidTr="0021225B">
        <w:tc>
          <w:tcPr>
            <w:tcW w:w="897" w:type="dxa"/>
            <w:tcBorders>
              <w:bottom w:val="dotted" w:sz="4" w:space="0" w:color="auto"/>
              <w:right w:val="nil"/>
            </w:tcBorders>
            <w:vAlign w:val="center"/>
          </w:tcPr>
          <w:p w14:paraId="6B5D60EE"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785C7648" w14:textId="3925D7C7" w:rsidR="00C94A1B" w:rsidRDefault="00C94A1B" w:rsidP="00A307E5">
            <w:pPr>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市内事業所全体の従業者の雇用状況を示す指標です。</w:t>
            </w:r>
          </w:p>
          <w:p w14:paraId="0E32A79D" w14:textId="3B254D90" w:rsidR="00C94A1B" w:rsidRDefault="00C94A1B"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C94A1B">
              <w:rPr>
                <w:rFonts w:ascii="UD デジタル 教科書体 NK-R" w:eastAsia="UD デジタル 教科書体 NK-R" w:hAnsi="メイリオ" w:hint="eastAsia"/>
                <w:sz w:val="22"/>
              </w:rPr>
              <w:t>経済センサス</w:t>
            </w:r>
            <w:r>
              <w:rPr>
                <w:rFonts w:ascii="UD デジタル 教科書体 NK-R" w:eastAsia="UD デジタル 教科書体 NK-R" w:hAnsi="メイリオ" w:hint="eastAsia"/>
                <w:sz w:val="22"/>
              </w:rPr>
              <w:t>」に掲載される市内事業者従業者数です。</w:t>
            </w:r>
          </w:p>
        </w:tc>
      </w:tr>
      <w:tr w:rsidR="00C94A1B" w14:paraId="33F0AC65" w14:textId="77777777" w:rsidTr="0021225B">
        <w:tc>
          <w:tcPr>
            <w:tcW w:w="897" w:type="dxa"/>
            <w:tcBorders>
              <w:top w:val="dotted" w:sz="4" w:space="0" w:color="auto"/>
              <w:right w:val="nil"/>
            </w:tcBorders>
            <w:vAlign w:val="center"/>
          </w:tcPr>
          <w:p w14:paraId="7BCD6612"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11D1AD43" w14:textId="2F4671A6" w:rsidR="00C94A1B" w:rsidRDefault="00C94A1B" w:rsidP="00A307E5">
            <w:pPr>
              <w:rPr>
                <w:rFonts w:ascii="UD デジタル 教科書体 NK-R" w:eastAsia="UD デジタル 教科書体 NK-R" w:hAnsi="メイリオ"/>
                <w:sz w:val="22"/>
              </w:rPr>
            </w:pPr>
            <w:r w:rsidRPr="0064089B">
              <w:rPr>
                <w:rFonts w:ascii="UD デジタル 教科書体 NK-R" w:eastAsia="UD デジタル 教科書体 NK-R" w:hAnsi="メイリオ" w:hint="eastAsia"/>
                <w:sz w:val="22"/>
              </w:rPr>
              <w:t>令和</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w:t>
            </w:r>
            <w:r w:rsidRPr="0064089B">
              <w:rPr>
                <w:rFonts w:ascii="UD デジタル 教科書体 NK-R" w:eastAsia="UD デジタル 教科書体 NK-R" w:hAnsi="メイリオ" w:hint="eastAsia"/>
                <w:sz w:val="22"/>
              </w:rPr>
              <w:t>年度まで</w:t>
            </w:r>
            <w:r>
              <w:rPr>
                <w:rFonts w:ascii="UD デジタル 教科書体 NK-R" w:eastAsia="UD デジタル 教科書体 NK-R" w:hAnsi="メイリオ" w:hint="eastAsia"/>
                <w:sz w:val="22"/>
              </w:rPr>
              <w:t>に</w:t>
            </w:r>
            <w:r w:rsidRPr="00C94A1B">
              <w:rPr>
                <w:rFonts w:ascii="UD デジタル 教科書体 NK-R" w:eastAsia="UD デジタル 教科書体 NK-R" w:hAnsi="メイリオ"/>
                <w:sz w:val="22"/>
              </w:rPr>
              <w:t>117</w:t>
            </w:r>
            <w:r>
              <w:rPr>
                <w:rFonts w:ascii="UD デジタル 教科書体 NK-R" w:eastAsia="UD デジタル 教科書体 NK-R" w:hAnsi="メイリオ"/>
                <w:sz w:val="22"/>
              </w:rPr>
              <w:t>,</w:t>
            </w:r>
            <w:r w:rsidRPr="00C94A1B">
              <w:rPr>
                <w:rFonts w:ascii="UD デジタル 教科書体 NK-R" w:eastAsia="UD デジタル 教科書体 NK-R" w:hAnsi="メイリオ"/>
                <w:sz w:val="22"/>
              </w:rPr>
              <w:t>528</w:t>
            </w:r>
            <w:r>
              <w:rPr>
                <w:rFonts w:ascii="UD デジタル 教科書体 NK-R" w:eastAsia="UD デジタル 教科書体 NK-R" w:hAnsi="メイリオ" w:hint="eastAsia"/>
                <w:sz w:val="22"/>
              </w:rPr>
              <w:t>人以上</w:t>
            </w:r>
            <w:r w:rsidRPr="0064089B">
              <w:rPr>
                <w:rFonts w:ascii="UD デジタル 教科書体 NK-R" w:eastAsia="UD デジタル 教科書体 NK-R" w:hAnsi="メイリオ" w:hint="eastAsia"/>
                <w:sz w:val="22"/>
              </w:rPr>
              <w:t>を</w:t>
            </w:r>
            <w:r>
              <w:rPr>
                <w:rFonts w:ascii="UD デジタル 教科書体 NK-R" w:eastAsia="UD デジタル 教科書体 NK-R" w:hAnsi="メイリオ" w:hint="eastAsia"/>
                <w:sz w:val="22"/>
              </w:rPr>
              <w:t>めざ</w:t>
            </w:r>
            <w:r w:rsidRPr="0064089B">
              <w:rPr>
                <w:rFonts w:ascii="UD デジタル 教科書体 NK-R" w:eastAsia="UD デジタル 教科書体 NK-R" w:hAnsi="メイリオ" w:hint="eastAsia"/>
                <w:sz w:val="22"/>
              </w:rPr>
              <w:t>すものです。</w:t>
            </w:r>
          </w:p>
        </w:tc>
      </w:tr>
    </w:tbl>
    <w:p w14:paraId="15970921" w14:textId="3D48C517" w:rsidR="00C91892" w:rsidRPr="00C94A1B" w:rsidRDefault="00C91892" w:rsidP="00C91892">
      <w:pPr>
        <w:rPr>
          <w:rFonts w:ascii="UD デジタル 教科書体 NK-R" w:eastAsia="UD デジタル 教科書体 NK-R" w:hAnsi="メイリオ"/>
          <w:sz w:val="22"/>
        </w:rPr>
      </w:pPr>
    </w:p>
    <w:p w14:paraId="2BBDCE5C" w14:textId="6739647B" w:rsidR="00C94A1B" w:rsidRDefault="00C94A1B">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5E45F866" w14:textId="77777777" w:rsidR="00C91892" w:rsidRPr="000A3734" w:rsidRDefault="00C91892" w:rsidP="003B3326">
      <w:pPr>
        <w:pStyle w:val="a9"/>
        <w:numPr>
          <w:ilvl w:val="0"/>
          <w:numId w:val="72"/>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3D5750D9" w14:textId="77777777" w:rsidR="00C91892" w:rsidRPr="002F4358" w:rsidRDefault="00C91892" w:rsidP="003B3326">
      <w:pPr>
        <w:pStyle w:val="a9"/>
        <w:numPr>
          <w:ilvl w:val="0"/>
          <w:numId w:val="73"/>
        </w:numPr>
        <w:snapToGrid/>
        <w:ind w:leftChars="0"/>
        <w:rPr>
          <w:rFonts w:ascii="UD デジタル 教科書体 NK-R" w:eastAsia="UD デジタル 教科書体 NK-R" w:hAnsi="メイリオ"/>
          <w:sz w:val="22"/>
        </w:rPr>
      </w:pPr>
      <w:r w:rsidRPr="002F4358">
        <w:rPr>
          <w:rFonts w:ascii="UD デジタル 教科書体 NK-R" w:eastAsia="UD デジタル 教科書体 NK-R" w:hAnsi="メイリオ"/>
          <w:sz w:val="22"/>
        </w:rPr>
        <w:t>将来の産業を担う人材の確保と育成</w:t>
      </w:r>
    </w:p>
    <w:p w14:paraId="59C56EF8" w14:textId="6F6E5270" w:rsidR="00C91892" w:rsidRPr="002F4358" w:rsidRDefault="00C91892" w:rsidP="00D67D39">
      <w:pPr>
        <w:ind w:firstLineChars="100" w:firstLine="220"/>
        <w:rPr>
          <w:rFonts w:ascii="UD デジタル 教科書体 NK-R" w:eastAsia="UD デジタル 教科書体 NK-R" w:hAnsi="メイリオ"/>
          <w:sz w:val="22"/>
        </w:rPr>
      </w:pPr>
      <w:r w:rsidRPr="002F4358">
        <w:rPr>
          <w:rFonts w:ascii="UD デジタル 教科書体 NK-R" w:eastAsia="UD デジタル 教科書体 NK-R" w:hAnsi="メイリオ" w:hint="eastAsia"/>
          <w:sz w:val="22"/>
        </w:rPr>
        <w:t>活力ある地域産業を引き続き維持</w:t>
      </w:r>
      <w:r>
        <w:rPr>
          <w:rFonts w:ascii="UD デジタル 教科書体 NK-R" w:eastAsia="UD デジタル 教科書体 NK-R" w:hAnsi="メイリオ" w:hint="eastAsia"/>
          <w:sz w:val="22"/>
        </w:rPr>
        <w:t>する</w:t>
      </w:r>
      <w:r w:rsidRPr="002F4358">
        <w:rPr>
          <w:rFonts w:ascii="UD デジタル 教科書体 NK-R" w:eastAsia="UD デジタル 教科書体 NK-R" w:hAnsi="メイリオ" w:hint="eastAsia"/>
          <w:sz w:val="22"/>
        </w:rPr>
        <w:t>ため、学生に向けた就職情報の発信など</w:t>
      </w:r>
      <w:r>
        <w:rPr>
          <w:rFonts w:ascii="UD デジタル 教科書体 NK-R" w:eastAsia="UD デジタル 教科書体 NK-R" w:hAnsi="メイリオ" w:hint="eastAsia"/>
          <w:sz w:val="22"/>
        </w:rPr>
        <w:t>を通じて</w:t>
      </w:r>
      <w:r w:rsidRPr="002F4358">
        <w:rPr>
          <w:rFonts w:ascii="UD デジタル 教科書体 NK-R" w:eastAsia="UD デジタル 教科書体 NK-R" w:hAnsi="メイリオ" w:hint="eastAsia"/>
          <w:sz w:val="22"/>
        </w:rPr>
        <w:t>、人材の確保に取り組みます。</w:t>
      </w:r>
    </w:p>
    <w:p w14:paraId="063F0DA5" w14:textId="77777777" w:rsidR="00C91892" w:rsidRDefault="00C91892" w:rsidP="00D67D39">
      <w:pPr>
        <w:ind w:firstLineChars="100" w:firstLine="220"/>
        <w:rPr>
          <w:rFonts w:ascii="UD デジタル 教科書体 NK-R" w:eastAsia="UD デジタル 教科書体 NK-R" w:hAnsi="メイリオ"/>
          <w:sz w:val="22"/>
        </w:rPr>
      </w:pPr>
      <w:r w:rsidRPr="002F4358">
        <w:rPr>
          <w:rFonts w:ascii="UD デジタル 教科書体 NK-R" w:eastAsia="UD デジタル 教科書体 NK-R" w:hAnsi="メイリオ" w:hint="eastAsia"/>
          <w:sz w:val="22"/>
        </w:rPr>
        <w:t>また、農業分野においては、新たな担い手の確保・育成を図るため、新規就農者や農業後継者の経営の安定化に向けた取組を支援します。</w:t>
      </w:r>
    </w:p>
    <w:p w14:paraId="3BFB157C" w14:textId="77777777" w:rsidR="00C91892" w:rsidRPr="002F4358" w:rsidRDefault="00C91892" w:rsidP="00C91892">
      <w:pPr>
        <w:rPr>
          <w:rFonts w:ascii="UD デジタル 教科書体 NK-R" w:eastAsia="UD デジタル 教科書体 NK-R" w:hAnsi="メイリオ"/>
          <w:sz w:val="22"/>
        </w:rPr>
      </w:pPr>
    </w:p>
    <w:p w14:paraId="2A7405C6" w14:textId="77777777" w:rsidR="00C91892" w:rsidRPr="002F4358" w:rsidRDefault="00C91892" w:rsidP="003B3326">
      <w:pPr>
        <w:pStyle w:val="a9"/>
        <w:numPr>
          <w:ilvl w:val="0"/>
          <w:numId w:val="73"/>
        </w:numPr>
        <w:snapToGrid/>
        <w:ind w:leftChars="0"/>
        <w:rPr>
          <w:rFonts w:ascii="UD デジタル 教科書体 NK-R" w:eastAsia="UD デジタル 教科書体 NK-R" w:hAnsi="メイリオ"/>
          <w:sz w:val="22"/>
        </w:rPr>
      </w:pPr>
      <w:r w:rsidRPr="002F4358">
        <w:rPr>
          <w:rFonts w:ascii="UD デジタル 教科書体 NK-R" w:eastAsia="UD デジタル 教科書体 NK-R" w:hAnsi="メイリオ"/>
          <w:sz w:val="22"/>
        </w:rPr>
        <w:t>雇用の確保や労働環境の改善</w:t>
      </w:r>
    </w:p>
    <w:p w14:paraId="400E3A99" w14:textId="765D9177" w:rsidR="00C91892" w:rsidRPr="002F4358" w:rsidRDefault="00C91892" w:rsidP="00D67D39">
      <w:pPr>
        <w:ind w:firstLineChars="100" w:firstLine="220"/>
        <w:rPr>
          <w:rFonts w:ascii="UD デジタル 教科書体 NK-R" w:eastAsia="UD デジタル 教科書体 NK-R" w:hAnsi="メイリオ"/>
          <w:sz w:val="22"/>
        </w:rPr>
      </w:pPr>
      <w:r w:rsidRPr="002F4358">
        <w:rPr>
          <w:rFonts w:ascii="UD デジタル 教科書体 NK-R" w:eastAsia="UD デジタル 教科書体 NK-R" w:hAnsi="メイリオ" w:hint="eastAsia"/>
          <w:sz w:val="22"/>
        </w:rPr>
        <w:t>新たな雇用の受け皿の創出と働く意欲のある人の就労促進</w:t>
      </w:r>
      <w:r>
        <w:rPr>
          <w:rFonts w:ascii="UD デジタル 教科書体 NK-R" w:eastAsia="UD デジタル 教科書体 NK-R" w:hAnsi="メイリオ" w:hint="eastAsia"/>
          <w:sz w:val="22"/>
        </w:rPr>
        <w:t>に取り組みます。また、労働</w:t>
      </w:r>
      <w:r w:rsidRPr="002F4358">
        <w:rPr>
          <w:rFonts w:ascii="UD デジタル 教科書体 NK-R" w:eastAsia="UD デジタル 教科書体 NK-R" w:hAnsi="メイリオ" w:hint="eastAsia"/>
          <w:sz w:val="22"/>
        </w:rPr>
        <w:t>環境</w:t>
      </w:r>
      <w:r>
        <w:rPr>
          <w:rFonts w:ascii="UD デジタル 教科書体 NK-R" w:eastAsia="UD デジタル 教科書体 NK-R" w:hAnsi="メイリオ" w:hint="eastAsia"/>
          <w:sz w:val="22"/>
        </w:rPr>
        <w:t>の改善</w:t>
      </w:r>
      <w:r w:rsidRPr="002F4358">
        <w:rPr>
          <w:rFonts w:ascii="UD デジタル 教科書体 NK-R" w:eastAsia="UD デジタル 教科書体 NK-R" w:hAnsi="メイリオ" w:hint="eastAsia"/>
          <w:sz w:val="22"/>
        </w:rPr>
        <w:t>や働く人の生活を支える環境づくりを推進します。</w:t>
      </w:r>
    </w:p>
    <w:p w14:paraId="7CEAC5DD" w14:textId="77777777" w:rsidR="00C91892" w:rsidRPr="00543987" w:rsidRDefault="00C91892" w:rsidP="00C91892">
      <w:pPr>
        <w:rPr>
          <w:rFonts w:ascii="UD デジタル 教科書体 NK-R" w:eastAsia="UD デジタル 教科書体 NK-R" w:hAnsi="メイリオ"/>
          <w:sz w:val="22"/>
        </w:rPr>
      </w:pPr>
      <w:r w:rsidRPr="002F4358">
        <w:rPr>
          <w:rFonts w:ascii="UD デジタル 教科書体 NK-R" w:eastAsia="UD デジタル 教科書体 NK-R" w:hAnsi="メイリオ" w:hint="eastAsia"/>
          <w:sz w:val="22"/>
        </w:rPr>
        <w:t xml:space="preserve">　</w:t>
      </w:r>
    </w:p>
    <w:p w14:paraId="21B10AB0" w14:textId="77777777" w:rsidR="00C91892" w:rsidRPr="00855289"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1FF3CE4B" w14:textId="77777777" w:rsidR="00C91892" w:rsidRPr="00855289"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673DCA3E" w14:textId="77777777" w:rsidR="00C91892" w:rsidRDefault="00C91892" w:rsidP="00C91892">
      <w:pPr>
        <w:widowControl/>
        <w:jc w:val="left"/>
        <w:rPr>
          <w:rFonts w:ascii="UD デジタル 教科書体 NK-R" w:eastAsia="UD デジタル 教科書体 NK-R" w:hAnsi="ＭＳ 明朝" w:cs="RodinPro-M"/>
          <w:noProof/>
          <w:kern w:val="0"/>
          <w:sz w:val="22"/>
        </w:rPr>
      </w:pPr>
      <w:r>
        <w:rPr>
          <w:rFonts w:ascii="UD デジタル 教科書体 NK-R" w:eastAsia="UD デジタル 教科書体 NK-R" w:hAnsi="ＭＳ 明朝" w:cs="RodinPro-M"/>
          <w:noProof/>
          <w:kern w:val="0"/>
          <w:sz w:val="22"/>
        </w:rPr>
        <w:br w:type="page"/>
      </w:r>
    </w:p>
    <w:p w14:paraId="488492CD" w14:textId="77777777" w:rsidR="00C91892" w:rsidRPr="000A3734" w:rsidRDefault="00C91892" w:rsidP="003B3326">
      <w:pPr>
        <w:pStyle w:val="a9"/>
        <w:numPr>
          <w:ilvl w:val="0"/>
          <w:numId w:val="79"/>
        </w:numPr>
        <w:snapToGrid/>
        <w:ind w:leftChars="0" w:hanging="278"/>
        <w:outlineLvl w:val="2"/>
        <w:rPr>
          <w:rFonts w:ascii="UD デジタル 教科書体 NK-R" w:eastAsia="UD デジタル 教科書体 NK-R" w:hAnsi="メイリオ"/>
          <w:sz w:val="44"/>
        </w:rPr>
      </w:pPr>
      <w:bookmarkStart w:id="68" w:name="_Toc162513570"/>
      <w:r>
        <w:rPr>
          <w:rFonts w:ascii="UD デジタル 教科書体 NK-R" w:eastAsia="UD デジタル 教科書体 NK-R" w:hAnsi="メイリオ" w:hint="eastAsia"/>
          <w:sz w:val="44"/>
        </w:rPr>
        <w:lastRenderedPageBreak/>
        <w:t>国際化・多文化共生</w:t>
      </w:r>
      <w:bookmarkEnd w:id="68"/>
    </w:p>
    <w:p w14:paraId="210099FE" w14:textId="77777777" w:rsidR="00C91892" w:rsidRPr="0003778E" w:rsidRDefault="00C91892" w:rsidP="00C91892">
      <w:pPr>
        <w:rPr>
          <w:rFonts w:ascii="UD デジタル 教科書体 NK-R" w:eastAsia="UD デジタル 教科書体 NK-R" w:hAnsi="メイリオ"/>
          <w:sz w:val="22"/>
        </w:rPr>
      </w:pPr>
    </w:p>
    <w:p w14:paraId="2F205EBF" w14:textId="77777777" w:rsidR="00C91892" w:rsidRPr="000A3734" w:rsidRDefault="00C91892" w:rsidP="003B3326">
      <w:pPr>
        <w:pStyle w:val="a9"/>
        <w:numPr>
          <w:ilvl w:val="0"/>
          <w:numId w:val="75"/>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07DF8514"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国際交流活動の一環として、姉妹都市であるアメリカ合衆国ディケイター市に高校生を派遣する海外都市学生交流事業を行いました。また、イタリア都市文化交流推進事業として、イタリア共和国ティエーネ市に所沢市代表訪問団を派遣しました。</w:t>
      </w:r>
    </w:p>
    <w:p w14:paraId="250112E1"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外国人市民が暮らしやすい環境づくりを推進するため、行政資料の多言語化や市ホームページ、ほっとメールで提供する市政情報の充実を図りました。また、災害や避難に関する知識や経験が不足している外国人市民向けに防災講座を開催しました。</w:t>
      </w:r>
    </w:p>
    <w:p w14:paraId="353E0793"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多文化共生の意識を育む環境づくりの一環として、外国人市民と日本人市民の交流の場となる国際交流フォーラムを開催しました。</w:t>
      </w:r>
    </w:p>
    <w:p w14:paraId="27B550F8" w14:textId="77777777" w:rsidR="00C91892" w:rsidRDefault="00C91892" w:rsidP="00C91892">
      <w:pPr>
        <w:rPr>
          <w:rFonts w:ascii="UD デジタル 教科書体 NK-R" w:eastAsia="UD デジタル 教科書体 NK-R" w:hAnsi="メイリオ"/>
          <w:sz w:val="22"/>
        </w:rPr>
      </w:pPr>
    </w:p>
    <w:p w14:paraId="71F00744" w14:textId="77777777" w:rsidR="00C91892" w:rsidRPr="000A3734" w:rsidRDefault="00C91892" w:rsidP="003B3326">
      <w:pPr>
        <w:pStyle w:val="a9"/>
        <w:numPr>
          <w:ilvl w:val="0"/>
          <w:numId w:val="75"/>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2053BF5B"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国際交流活動については、行政のほか幅広い分野（教育・文化等）での交流を継続させていく必要があります。</w:t>
      </w:r>
    </w:p>
    <w:p w14:paraId="47E0BF14"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外国人市民が暮らしやすい環境づくりを推進するため、通訳・翻訳業務など、多言語化対応をより一層進めていく必要があります。</w:t>
      </w:r>
    </w:p>
    <w:p w14:paraId="140F44E0"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国際交流フォーラムについては、多くの外国人市民の参加を促すため、情報発信の方法等を検討する必要があります。</w:t>
      </w:r>
    </w:p>
    <w:p w14:paraId="28D1FA5A" w14:textId="34736F0E" w:rsidR="00C91892" w:rsidRPr="00851781" w:rsidRDefault="00632B66"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12512" behindDoc="0" locked="0" layoutInCell="1" allowOverlap="1" wp14:anchorId="4B782DCC" wp14:editId="2B50A004">
                <wp:simplePos x="0" y="0"/>
                <wp:positionH relativeFrom="column">
                  <wp:posOffset>4204854</wp:posOffset>
                </wp:positionH>
                <wp:positionV relativeFrom="paragraph">
                  <wp:posOffset>45085</wp:posOffset>
                </wp:positionV>
                <wp:extent cx="1681480" cy="353060"/>
                <wp:effectExtent l="0" t="0" r="17780" b="2476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0356079D"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82DCC" id="_x0000_s1052" type="#_x0000_t202" style="position:absolute;left:0;text-align:left;margin-left:331.1pt;margin-top:3.55pt;width:132.4pt;height:27.8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" fillcolor="#deeaf6 [660]">
                <v:textbox>
                  <w:txbxContent>
                    <w:p w14:paraId="0356079D"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1A7E1249" w14:textId="1BE78B81" w:rsidR="00C91892" w:rsidRPr="00C94A1B" w:rsidRDefault="00C91892" w:rsidP="003B3326">
      <w:pPr>
        <w:pStyle w:val="a9"/>
        <w:numPr>
          <w:ilvl w:val="0"/>
          <w:numId w:val="75"/>
        </w:numPr>
        <w:snapToGrid/>
        <w:ind w:leftChars="0"/>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C94A1B" w14:paraId="3FEF53A1" w14:textId="77777777" w:rsidTr="00A307E5">
        <w:tc>
          <w:tcPr>
            <w:tcW w:w="5382" w:type="dxa"/>
            <w:gridSpan w:val="2"/>
            <w:shd w:val="clear" w:color="auto" w:fill="FFF2CC" w:themeFill="accent4" w:themeFillTint="33"/>
            <w:vAlign w:val="center"/>
          </w:tcPr>
          <w:p w14:paraId="6850CC56"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7EBBFD91"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0CFBAD53"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2E34F031"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C94A1B" w14:paraId="7872EA53" w14:textId="77777777" w:rsidTr="00A307E5">
        <w:tc>
          <w:tcPr>
            <w:tcW w:w="5382" w:type="dxa"/>
            <w:gridSpan w:val="2"/>
            <w:vMerge w:val="restart"/>
            <w:vAlign w:val="center"/>
          </w:tcPr>
          <w:p w14:paraId="5B681A6F" w14:textId="754B3393" w:rsidR="00C94A1B" w:rsidRDefault="00C94A1B" w:rsidP="00A307E5">
            <w:pPr>
              <w:jc w:val="left"/>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国際化・多文化共生に関する施策の満足度</w:t>
            </w:r>
          </w:p>
        </w:tc>
        <w:tc>
          <w:tcPr>
            <w:tcW w:w="1134" w:type="dxa"/>
            <w:vMerge w:val="restart"/>
            <w:vAlign w:val="center"/>
          </w:tcPr>
          <w:p w14:paraId="43CAF116" w14:textId="0D9AC1B8"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5B8FADE2" w14:textId="59A7217A"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R5</w:t>
            </w:r>
          </w:p>
        </w:tc>
        <w:tc>
          <w:tcPr>
            <w:tcW w:w="1418" w:type="dxa"/>
            <w:tcBorders>
              <w:bottom w:val="dotted" w:sz="4" w:space="0" w:color="auto"/>
            </w:tcBorders>
            <w:vAlign w:val="center"/>
          </w:tcPr>
          <w:p w14:paraId="320EAF96"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C94A1B" w14:paraId="573E0940" w14:textId="77777777" w:rsidTr="00A307E5">
        <w:tc>
          <w:tcPr>
            <w:tcW w:w="5382" w:type="dxa"/>
            <w:gridSpan w:val="2"/>
            <w:vMerge/>
            <w:vAlign w:val="center"/>
          </w:tcPr>
          <w:p w14:paraId="6B947460" w14:textId="77777777" w:rsidR="00C94A1B" w:rsidRDefault="00C94A1B" w:rsidP="00A307E5">
            <w:pPr>
              <w:rPr>
                <w:rFonts w:ascii="UD デジタル 教科書体 NK-R" w:eastAsia="UD デジタル 教科書体 NK-R" w:hAnsi="メイリオ"/>
                <w:sz w:val="22"/>
              </w:rPr>
            </w:pPr>
          </w:p>
        </w:tc>
        <w:tc>
          <w:tcPr>
            <w:tcW w:w="1134" w:type="dxa"/>
            <w:vMerge/>
            <w:vAlign w:val="center"/>
          </w:tcPr>
          <w:p w14:paraId="39417B64" w14:textId="77777777" w:rsidR="00C94A1B" w:rsidRDefault="00C94A1B"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20277031" w14:textId="26E5B3CB"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2.3</w:t>
            </w:r>
          </w:p>
        </w:tc>
        <w:tc>
          <w:tcPr>
            <w:tcW w:w="1418" w:type="dxa"/>
            <w:tcBorders>
              <w:top w:val="dotted" w:sz="4" w:space="0" w:color="auto"/>
            </w:tcBorders>
            <w:vAlign w:val="center"/>
          </w:tcPr>
          <w:p w14:paraId="2407B882" w14:textId="59CB40E7" w:rsidR="00C94A1B" w:rsidRDefault="00ED6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5.0</w:t>
            </w:r>
          </w:p>
        </w:tc>
      </w:tr>
      <w:tr w:rsidR="00C94A1B" w14:paraId="4086E533" w14:textId="77777777" w:rsidTr="0021225B">
        <w:tc>
          <w:tcPr>
            <w:tcW w:w="897" w:type="dxa"/>
            <w:tcBorders>
              <w:bottom w:val="dotted" w:sz="4" w:space="0" w:color="auto"/>
              <w:right w:val="nil"/>
            </w:tcBorders>
            <w:vAlign w:val="center"/>
          </w:tcPr>
          <w:p w14:paraId="01F5B4AB"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4A20C47C" w14:textId="4150F935" w:rsidR="00C94A1B" w:rsidRDefault="00C94A1B" w:rsidP="00A307E5">
            <w:pPr>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国際化・多文化共生の施策に対する市民満足度を測る指標です。</w:t>
            </w:r>
          </w:p>
          <w:p w14:paraId="661EA403" w14:textId="2D8BA2D7" w:rsidR="00C94A1B" w:rsidRDefault="00C94A1B"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C94A1B">
              <w:rPr>
                <w:rFonts w:ascii="UD デジタル 教科書体 NK-R" w:eastAsia="UD デジタル 教科書体 NK-R" w:hAnsi="メイリオ" w:hint="eastAsia"/>
                <w:sz w:val="22"/>
              </w:rPr>
              <w:t>市民意識調査における施策の満足度についての設問「国際化・多文化共生」に関する項目に対し、「満足」、「まあまあ満足」を選択した人の割合です。</w:t>
            </w:r>
          </w:p>
        </w:tc>
      </w:tr>
      <w:tr w:rsidR="00C94A1B" w14:paraId="40B16BCE" w14:textId="77777777" w:rsidTr="0021225B">
        <w:tc>
          <w:tcPr>
            <w:tcW w:w="897" w:type="dxa"/>
            <w:tcBorders>
              <w:top w:val="dotted" w:sz="4" w:space="0" w:color="auto"/>
              <w:right w:val="nil"/>
            </w:tcBorders>
            <w:vAlign w:val="center"/>
          </w:tcPr>
          <w:p w14:paraId="1213B4C4" w14:textId="77777777" w:rsidR="00C94A1B" w:rsidRDefault="00C94A1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190A7183" w14:textId="57A746FD" w:rsidR="00C94A1B" w:rsidRDefault="00C94A1B" w:rsidP="00A307E5">
            <w:pPr>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令和１０年度までに</w:t>
            </w:r>
            <w:r w:rsidR="006B1ED8">
              <w:rPr>
                <w:rFonts w:ascii="UD デジタル 教科書体 NK-R" w:eastAsia="UD デジタル 教科書体 NK-R" w:hAnsi="メイリオ" w:hint="eastAsia"/>
                <w:sz w:val="22"/>
              </w:rPr>
              <w:t>1</w:t>
            </w:r>
            <w:r w:rsidR="006B1ED8">
              <w:rPr>
                <w:rFonts w:ascii="UD デジタル 教科書体 NK-R" w:eastAsia="UD デジタル 教科書体 NK-R" w:hAnsi="メイリオ"/>
                <w:sz w:val="22"/>
              </w:rPr>
              <w:t>5</w:t>
            </w:r>
            <w:r w:rsidR="00DF2C90">
              <w:rPr>
                <w:rFonts w:ascii="UD デジタル 教科書体 NK-R" w:eastAsia="UD デジタル 教科書体 NK-R" w:hAnsi="メイリオ" w:hint="eastAsia"/>
                <w:sz w:val="22"/>
              </w:rPr>
              <w:t>.</w:t>
            </w:r>
            <w:r w:rsidR="00DF2C90">
              <w:rPr>
                <w:rFonts w:ascii="UD デジタル 教科書体 NK-R" w:eastAsia="UD デジタル 教科書体 NK-R" w:hAnsi="メイリオ"/>
                <w:sz w:val="22"/>
              </w:rPr>
              <w:t>0</w:t>
            </w:r>
            <w:r w:rsidR="006B1ED8">
              <w:rPr>
                <w:rFonts w:ascii="UD デジタル 教科書体 NK-R" w:eastAsia="UD デジタル 教科書体 NK-R" w:hAnsi="メイリオ"/>
                <w:sz w:val="22"/>
              </w:rPr>
              <w:t>%</w:t>
            </w:r>
            <w:r w:rsidRPr="00C94A1B">
              <w:rPr>
                <w:rFonts w:ascii="UD デジタル 教科書体 NK-R" w:eastAsia="UD デジタル 教科書体 NK-R" w:hAnsi="メイリオ" w:hint="eastAsia"/>
                <w:sz w:val="22"/>
              </w:rPr>
              <w:t>以上をめざすものです。</w:t>
            </w:r>
          </w:p>
        </w:tc>
      </w:tr>
    </w:tbl>
    <w:p w14:paraId="719027D9" w14:textId="0FEA736C" w:rsidR="00C94A1B" w:rsidRDefault="00C94A1B" w:rsidP="00C91892">
      <w:pPr>
        <w:rPr>
          <w:rFonts w:ascii="UD デジタル 教科書体 NK-R" w:eastAsia="UD デジタル 教科書体 NK-R" w:hAnsi="メイリオ"/>
          <w:sz w:val="22"/>
        </w:rPr>
      </w:pPr>
    </w:p>
    <w:p w14:paraId="305A9E9F" w14:textId="77777777" w:rsidR="00C94A1B" w:rsidRDefault="00C94A1B">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4255ABEA" w14:textId="77777777" w:rsidR="00C91892" w:rsidRPr="000A3734" w:rsidRDefault="00C91892" w:rsidP="003B3326">
      <w:pPr>
        <w:pStyle w:val="a9"/>
        <w:numPr>
          <w:ilvl w:val="0"/>
          <w:numId w:val="75"/>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6BB1020D" w14:textId="77777777" w:rsidR="00C91892" w:rsidRPr="00C35980" w:rsidRDefault="00C91892" w:rsidP="003B3326">
      <w:pPr>
        <w:pStyle w:val="a9"/>
        <w:numPr>
          <w:ilvl w:val="0"/>
          <w:numId w:val="76"/>
        </w:numPr>
        <w:snapToGrid/>
        <w:ind w:leftChars="0"/>
        <w:rPr>
          <w:rFonts w:ascii="UD デジタル 教科書体 NK-R" w:eastAsia="UD デジタル 教科書体 NK-R" w:hAnsi="メイリオ"/>
          <w:sz w:val="22"/>
        </w:rPr>
      </w:pPr>
      <w:r w:rsidRPr="00C35980">
        <w:rPr>
          <w:rFonts w:ascii="UD デジタル 教科書体 NK-R" w:eastAsia="UD デジタル 教科書体 NK-R" w:hAnsi="メイリオ"/>
          <w:sz w:val="22"/>
        </w:rPr>
        <w:t>国際交流活動の推進</w:t>
      </w:r>
    </w:p>
    <w:p w14:paraId="00A8A8F5" w14:textId="7EA268F4" w:rsidR="00C91892" w:rsidRPr="00C35980" w:rsidRDefault="00C91892" w:rsidP="00D67D39">
      <w:pPr>
        <w:ind w:firstLineChars="100" w:firstLine="220"/>
        <w:rPr>
          <w:rFonts w:ascii="UD デジタル 教科書体 NK-R" w:eastAsia="UD デジタル 教科書体 NK-R" w:hAnsi="メイリオ"/>
          <w:sz w:val="22"/>
        </w:rPr>
      </w:pPr>
      <w:r w:rsidRPr="00C35980">
        <w:rPr>
          <w:rFonts w:ascii="UD デジタル 教科書体 NK-R" w:eastAsia="UD デジタル 教科書体 NK-R" w:hAnsi="メイリオ" w:hint="eastAsia"/>
          <w:sz w:val="22"/>
        </w:rPr>
        <w:t>姉妹都市をはじめとする国々との間で、教育・文化・スポーツに加え、観光・産業などの経済分野も加えた幅広い視点を持った交流を推進します。</w:t>
      </w:r>
    </w:p>
    <w:p w14:paraId="616678C6" w14:textId="77777777" w:rsidR="00C91892" w:rsidRPr="00D67D39" w:rsidRDefault="00C91892" w:rsidP="00C91892">
      <w:pPr>
        <w:rPr>
          <w:rFonts w:ascii="UD デジタル 教科書体 NK-R" w:eastAsia="UD デジタル 教科書体 NK-R" w:hAnsi="メイリオ"/>
          <w:sz w:val="22"/>
        </w:rPr>
      </w:pPr>
    </w:p>
    <w:p w14:paraId="33341F7F" w14:textId="77777777" w:rsidR="00C91892" w:rsidRPr="00C35980" w:rsidRDefault="00C91892" w:rsidP="003B3326">
      <w:pPr>
        <w:pStyle w:val="a9"/>
        <w:numPr>
          <w:ilvl w:val="0"/>
          <w:numId w:val="76"/>
        </w:numPr>
        <w:snapToGrid/>
        <w:ind w:leftChars="0"/>
        <w:rPr>
          <w:rFonts w:ascii="UD デジタル 教科書体 NK-R" w:eastAsia="UD デジタル 教科書体 NK-R" w:hAnsi="メイリオ"/>
          <w:sz w:val="22"/>
        </w:rPr>
      </w:pPr>
      <w:r w:rsidRPr="00C35980">
        <w:rPr>
          <w:rFonts w:ascii="UD デジタル 教科書体 NK-R" w:eastAsia="UD デジタル 教科書体 NK-R" w:hAnsi="メイリオ"/>
          <w:sz w:val="22"/>
        </w:rPr>
        <w:t>外国人市民が暮らしやすい環境づくり</w:t>
      </w:r>
    </w:p>
    <w:p w14:paraId="71A908BA" w14:textId="37A15A0B" w:rsidR="00C91892" w:rsidRDefault="00C91892" w:rsidP="00D67D39">
      <w:pPr>
        <w:ind w:firstLineChars="100" w:firstLine="220"/>
        <w:rPr>
          <w:rFonts w:ascii="UD デジタル 教科書体 NK-R" w:eastAsia="UD デジタル 教科書体 NK-R" w:hAnsi="メイリオ"/>
          <w:sz w:val="22"/>
        </w:rPr>
      </w:pPr>
      <w:r w:rsidRPr="00C35980">
        <w:rPr>
          <w:rFonts w:ascii="UD デジタル 教科書体 NK-R" w:eastAsia="UD デジタル 教科書体 NK-R" w:hAnsi="メイリオ" w:hint="eastAsia"/>
          <w:sz w:val="22"/>
        </w:rPr>
        <w:t>言葉や生活習慣の違いなどから日常生活や災害時に不便を感じないよう、外国</w:t>
      </w:r>
      <w:r>
        <w:rPr>
          <w:rFonts w:ascii="UD デジタル 教科書体 NK-R" w:eastAsia="UD デジタル 教科書体 NK-R" w:hAnsi="メイリオ" w:hint="eastAsia"/>
          <w:sz w:val="22"/>
        </w:rPr>
        <w:t>人</w:t>
      </w:r>
      <w:r w:rsidRPr="00C35980">
        <w:rPr>
          <w:rFonts w:ascii="UD デジタル 教科書体 NK-R" w:eastAsia="UD デジタル 教科書体 NK-R" w:hAnsi="メイリオ" w:hint="eastAsia"/>
          <w:sz w:val="22"/>
        </w:rPr>
        <w:t>児童生徒に対する日本語教育、行政資料の多言語化（「やさしい日本語」を含む）や市ホームページで提供する市政情報の充実を図ります。</w:t>
      </w:r>
    </w:p>
    <w:p w14:paraId="7CC0AD3F" w14:textId="77777777" w:rsidR="00C91892" w:rsidRPr="00D67D39" w:rsidRDefault="00C91892" w:rsidP="00C91892">
      <w:pPr>
        <w:rPr>
          <w:rFonts w:ascii="UD デジタル 教科書体 NK-R" w:eastAsia="UD デジタル 教科書体 NK-R" w:hAnsi="メイリオ"/>
          <w:sz w:val="22"/>
        </w:rPr>
      </w:pPr>
    </w:p>
    <w:p w14:paraId="06C33676" w14:textId="77777777" w:rsidR="00C91892" w:rsidRPr="00C35980" w:rsidRDefault="00C91892" w:rsidP="003B3326">
      <w:pPr>
        <w:pStyle w:val="a9"/>
        <w:numPr>
          <w:ilvl w:val="0"/>
          <w:numId w:val="76"/>
        </w:numPr>
        <w:snapToGrid/>
        <w:ind w:leftChars="0"/>
        <w:rPr>
          <w:rFonts w:ascii="UD デジタル 教科書体 NK-R" w:eastAsia="UD デジタル 教科書体 NK-R" w:hAnsi="メイリオ"/>
          <w:sz w:val="22"/>
        </w:rPr>
      </w:pPr>
      <w:r w:rsidRPr="00C35980">
        <w:rPr>
          <w:rFonts w:ascii="UD デジタル 教科書体 NK-R" w:eastAsia="UD デジタル 教科書体 NK-R" w:hAnsi="メイリオ"/>
          <w:sz w:val="22"/>
        </w:rPr>
        <w:t>多文化共生の意識を育む環境づくり</w:t>
      </w:r>
    </w:p>
    <w:p w14:paraId="0A0D07FD" w14:textId="44082625" w:rsidR="00C91892" w:rsidRPr="00C35980" w:rsidRDefault="00C91892" w:rsidP="00D67D39">
      <w:pPr>
        <w:ind w:firstLineChars="100" w:firstLine="220"/>
        <w:rPr>
          <w:rFonts w:ascii="UD デジタル 教科書体 NK-R" w:eastAsia="UD デジタル 教科書体 NK-R" w:hAnsi="メイリオ"/>
          <w:sz w:val="22"/>
        </w:rPr>
      </w:pPr>
      <w:r w:rsidRPr="00C35980">
        <w:rPr>
          <w:rFonts w:ascii="UD デジタル 教科書体 NK-R" w:eastAsia="UD デジタル 教科書体 NK-R" w:hAnsi="メイリオ" w:hint="eastAsia"/>
          <w:sz w:val="22"/>
        </w:rPr>
        <w:t>生活習慣や文化の違いなどをわかり合うための交流・学びの場を設け、帰国児童生徒への支援</w:t>
      </w:r>
      <w:r>
        <w:rPr>
          <w:rFonts w:ascii="UD デジタル 教科書体 NK-R" w:eastAsia="UD デジタル 教科書体 NK-R" w:hAnsi="メイリオ" w:hint="eastAsia"/>
          <w:sz w:val="22"/>
        </w:rPr>
        <w:t>の</w:t>
      </w:r>
      <w:r w:rsidRPr="00C35980">
        <w:rPr>
          <w:rFonts w:ascii="UD デジタル 教科書体 NK-R" w:eastAsia="UD デジタル 教科書体 NK-R" w:hAnsi="メイリオ" w:hint="eastAsia"/>
          <w:sz w:val="22"/>
        </w:rPr>
        <w:t>充実</w:t>
      </w:r>
      <w:r>
        <w:rPr>
          <w:rFonts w:ascii="UD デジタル 教科書体 NK-R" w:eastAsia="UD デジタル 教科書体 NK-R" w:hAnsi="メイリオ" w:hint="eastAsia"/>
          <w:sz w:val="22"/>
        </w:rPr>
        <w:t>を図ります</w:t>
      </w:r>
      <w:r w:rsidRPr="00C35980">
        <w:rPr>
          <w:rFonts w:ascii="UD デジタル 教科書体 NK-R" w:eastAsia="UD デジタル 教科書体 NK-R" w:hAnsi="メイリオ" w:hint="eastAsia"/>
          <w:sz w:val="22"/>
        </w:rPr>
        <w:t>。</w:t>
      </w:r>
    </w:p>
    <w:p w14:paraId="30F83473" w14:textId="07AC4498" w:rsidR="00C91892" w:rsidRPr="00543987" w:rsidRDefault="00C91892" w:rsidP="00D67D39">
      <w:pPr>
        <w:ind w:firstLineChars="100" w:firstLine="220"/>
        <w:rPr>
          <w:rFonts w:ascii="UD デジタル 教科書体 NK-R" w:eastAsia="UD デジタル 教科書体 NK-R" w:hAnsi="メイリオ"/>
          <w:sz w:val="22"/>
        </w:rPr>
      </w:pPr>
      <w:r w:rsidRPr="00C35980">
        <w:rPr>
          <w:rFonts w:ascii="UD デジタル 教科書体 NK-R" w:eastAsia="UD デジタル 教科書体 NK-R" w:hAnsi="メイリオ" w:hint="eastAsia"/>
          <w:sz w:val="22"/>
        </w:rPr>
        <w:t>また、それらの違いをお互いに尊重し、誰もが住みやすいまちをめざすため、多文化共生の意識を育む機会の提供や情報提供の充実</w:t>
      </w:r>
      <w:r>
        <w:rPr>
          <w:rFonts w:ascii="UD デジタル 教科書体 NK-R" w:eastAsia="UD デジタル 教科書体 NK-R" w:hAnsi="メイリオ" w:hint="eastAsia"/>
          <w:sz w:val="22"/>
        </w:rPr>
        <w:t>を図ります</w:t>
      </w:r>
      <w:r w:rsidRPr="00C35980">
        <w:rPr>
          <w:rFonts w:ascii="UD デジタル 教科書体 NK-R" w:eastAsia="UD デジタル 教科書体 NK-R" w:hAnsi="メイリオ" w:hint="eastAsia"/>
          <w:sz w:val="22"/>
        </w:rPr>
        <w:t>。</w:t>
      </w:r>
    </w:p>
    <w:p w14:paraId="3D00FAD1" w14:textId="77777777" w:rsidR="00C91892" w:rsidRPr="00D67D39" w:rsidRDefault="00C91892" w:rsidP="00C91892">
      <w:pPr>
        <w:rPr>
          <w:rFonts w:ascii="UD デジタル 教科書体 NK-R" w:eastAsia="UD デジタル 教科書体 NK-R" w:hAnsi="メイリオ"/>
          <w:sz w:val="22"/>
        </w:rPr>
      </w:pPr>
    </w:p>
    <w:p w14:paraId="6A03169C" w14:textId="77777777" w:rsidR="00C91892" w:rsidRPr="00855289"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13874028" w14:textId="77777777" w:rsidR="00C91892" w:rsidRPr="00855289"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46B4FE12"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kern w:val="0"/>
          <w:sz w:val="22"/>
        </w:rPr>
        <w:br w:type="page"/>
      </w:r>
    </w:p>
    <w:p w14:paraId="2883D394" w14:textId="77777777" w:rsidR="00C91892" w:rsidRPr="000A3734" w:rsidRDefault="00C91892" w:rsidP="003B3326">
      <w:pPr>
        <w:pStyle w:val="a9"/>
        <w:numPr>
          <w:ilvl w:val="0"/>
          <w:numId w:val="79"/>
        </w:numPr>
        <w:snapToGrid/>
        <w:ind w:leftChars="0"/>
        <w:outlineLvl w:val="2"/>
        <w:rPr>
          <w:rFonts w:ascii="UD デジタル 教科書体 NK-R" w:eastAsia="UD デジタル 教科書体 NK-R" w:hAnsi="メイリオ"/>
          <w:sz w:val="44"/>
        </w:rPr>
      </w:pPr>
      <w:bookmarkStart w:id="69" w:name="_Toc162513571"/>
      <w:r>
        <w:rPr>
          <w:rFonts w:ascii="UD デジタル 教科書体 NK-R" w:eastAsia="UD デジタル 教科書体 NK-R" w:hAnsi="メイリオ" w:hint="eastAsia"/>
          <w:sz w:val="44"/>
        </w:rPr>
        <w:lastRenderedPageBreak/>
        <w:t>文化芸術・伝統文化</w:t>
      </w:r>
      <w:bookmarkEnd w:id="69"/>
    </w:p>
    <w:p w14:paraId="6458A2D7" w14:textId="77777777" w:rsidR="00C91892" w:rsidRPr="0003778E" w:rsidRDefault="00C91892" w:rsidP="00C91892">
      <w:pPr>
        <w:rPr>
          <w:rFonts w:ascii="UD デジタル 教科書体 NK-R" w:eastAsia="UD デジタル 教科書体 NK-R" w:hAnsi="メイリオ"/>
          <w:sz w:val="22"/>
        </w:rPr>
      </w:pPr>
    </w:p>
    <w:p w14:paraId="376BF649" w14:textId="77777777" w:rsidR="00C91892" w:rsidRPr="000A3734" w:rsidRDefault="00C91892" w:rsidP="003B3326">
      <w:pPr>
        <w:pStyle w:val="a9"/>
        <w:numPr>
          <w:ilvl w:val="0"/>
          <w:numId w:val="77"/>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43D422BD"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音楽のあるまちづくり」を推進するため、所沢航空記念公園での「空飛ぶ音楽祭」や市内各所でのコンサートを開催したほか、グランエミオ所沢においてストリートピアノを設置しました。また、所沢市民文化センター・ミューズの改修工事を行い、リニューアルオープンしました。</w:t>
      </w:r>
    </w:p>
    <w:p w14:paraId="3C458CCB"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文化財をより身近な存在に感じてもらい、大切に守り伝える心を育むため、様々な活用策を実施して文化財の価値や魅力を周知しました。また、県指定史跡「滝の城跡」の遺構の保存と史跡整備の実施に向けた検討を進めました。</w:t>
      </w:r>
    </w:p>
    <w:p w14:paraId="5337234F" w14:textId="77777777" w:rsidR="00C91892" w:rsidRPr="00851781"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郷土資料の散逸や劣化を防ぎ、良好な状態で後世に伝えていくため、収蔵施設等の整備を検討しています。</w:t>
      </w:r>
    </w:p>
    <w:p w14:paraId="05526632" w14:textId="77777777" w:rsidR="00C91892" w:rsidRPr="00B66780" w:rsidRDefault="00C91892" w:rsidP="00C91892">
      <w:pPr>
        <w:rPr>
          <w:rFonts w:ascii="UD デジタル 教科書体 NK-R" w:eastAsia="UD デジタル 教科書体 NK-R" w:hAnsi="メイリオ"/>
          <w:sz w:val="22"/>
        </w:rPr>
      </w:pPr>
    </w:p>
    <w:p w14:paraId="45272D22" w14:textId="77777777" w:rsidR="00C91892" w:rsidRPr="000A3734" w:rsidRDefault="00C91892" w:rsidP="003B3326">
      <w:pPr>
        <w:pStyle w:val="a9"/>
        <w:numPr>
          <w:ilvl w:val="0"/>
          <w:numId w:val="77"/>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0AFB4832"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ＳＮ</w:t>
      </w:r>
      <w:r w:rsidRPr="00851781">
        <w:rPr>
          <w:rFonts w:ascii="UD デジタル 教科書体 NK-R" w:eastAsia="UD デジタル 教科書体 NK-R" w:hAnsi="メイリオ"/>
          <w:b w:val="0"/>
          <w:sz w:val="22"/>
        </w:rPr>
        <w:t>S等を効果的に活用するなどして文化芸術に関する情報発信を強化し、多くの市民の興味や関心を集める必要があります。</w:t>
      </w:r>
    </w:p>
    <w:p w14:paraId="650D6DA5"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文化芸術活動における課題として、進みゆく高齢化に伴う</w:t>
      </w:r>
      <w:r w:rsidRPr="00851781">
        <w:rPr>
          <w:rFonts w:ascii="UD デジタル 教科書体 NK-R" w:eastAsia="UD デジタル 教科書体 NK-R" w:hAnsi="メイリオ"/>
          <w:b w:val="0"/>
          <w:sz w:val="22"/>
        </w:rPr>
        <w:t>後継者不足等が挙げられます。</w:t>
      </w:r>
    </w:p>
    <w:p w14:paraId="4F3437B8"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国登録有形文化財「秋田家住宅」</w:t>
      </w:r>
      <w:r w:rsidRPr="00851781">
        <w:rPr>
          <w:rFonts w:ascii="UD デジタル 教科書体 NK-R" w:eastAsia="UD デジタル 教科書体 NK-R" w:hAnsi="メイリオ"/>
          <w:b w:val="0"/>
          <w:sz w:val="22"/>
        </w:rPr>
        <w:t xml:space="preserve"> と敷地全体の整備活用については、文化財保護の視点だけではなく、地域の商業や観光の活性化にも寄与することが求められます。また、文化財の保存継承の</w:t>
      </w:r>
      <w:r w:rsidRPr="00851781">
        <w:rPr>
          <w:rFonts w:ascii="UD デジタル 教科書体 NK-R" w:eastAsia="UD デジタル 教科書体 NK-R" w:hAnsi="メイリオ" w:hint="eastAsia"/>
          <w:b w:val="0"/>
          <w:sz w:val="22"/>
        </w:rPr>
        <w:t>大切さを伝えるには、公開活用が有効ですが個人所有の文化財も多く、</w:t>
      </w:r>
      <w:r w:rsidRPr="00851781">
        <w:rPr>
          <w:rFonts w:ascii="UD デジタル 教科書体 NK-R" w:eastAsia="UD デジタル 教科書体 NK-R" w:hAnsi="メイリオ"/>
          <w:b w:val="0"/>
          <w:sz w:val="22"/>
        </w:rPr>
        <w:t>保存と活用のバランスを図る必要があります。</w:t>
      </w:r>
    </w:p>
    <w:p w14:paraId="214A7373" w14:textId="77777777" w:rsidR="00C91892" w:rsidRPr="00851781"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51781">
        <w:rPr>
          <w:rFonts w:ascii="UD デジタル 教科書体 NK-R" w:eastAsia="UD デジタル 教科書体 NK-R" w:hAnsi="メイリオ" w:hint="eastAsia"/>
          <w:b w:val="0"/>
          <w:sz w:val="22"/>
        </w:rPr>
        <w:t>市が所蔵する郷土資料等は転用施設で分散保存されており、保存環境が整っていません。</w:t>
      </w:r>
      <w:r w:rsidRPr="00851781">
        <w:rPr>
          <w:rFonts w:ascii="UD デジタル 教科書体 NK-R" w:eastAsia="UD デジタル 教科書体 NK-R" w:hAnsi="メイリオ"/>
          <w:b w:val="0"/>
          <w:sz w:val="22"/>
        </w:rPr>
        <w:t xml:space="preserve"> また、所有者の代替わりなどによる寄贈の要望も増えていることから、散逸の危機にある郷土資料等を後世に継承していくためにも、良好な環境で一元管理できる収蔵施設等の整備を検討していく必要があります。</w:t>
      </w:r>
    </w:p>
    <w:p w14:paraId="403BC1F1" w14:textId="35CB4193" w:rsidR="00C91892" w:rsidRDefault="00632B66"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14560" behindDoc="0" locked="0" layoutInCell="1" allowOverlap="1" wp14:anchorId="519F6F1B" wp14:editId="5968C19A">
                <wp:simplePos x="0" y="0"/>
                <wp:positionH relativeFrom="column">
                  <wp:posOffset>4191000</wp:posOffset>
                </wp:positionH>
                <wp:positionV relativeFrom="paragraph">
                  <wp:posOffset>45085</wp:posOffset>
                </wp:positionV>
                <wp:extent cx="1681480" cy="353060"/>
                <wp:effectExtent l="0" t="0" r="17780" b="2476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4F1773E6"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F6F1B" id="_x0000_s1053" type="#_x0000_t202" style="position:absolute;left:0;text-align:left;margin-left:330pt;margin-top:3.55pt;width:132.4pt;height:27.8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" fillcolor="#deeaf6 [660]">
                <v:textbox>
                  <w:txbxContent>
                    <w:p w14:paraId="4F1773E6" w14:textId="77777777" w:rsidR="00093FF8" w:rsidRPr="00FE4EE4" w:rsidRDefault="00093FF8" w:rsidP="00632B66">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4F8C191C" w14:textId="04F48022" w:rsidR="00C91892" w:rsidRPr="0085459C" w:rsidRDefault="00C91892" w:rsidP="003B3326">
      <w:pPr>
        <w:pStyle w:val="a9"/>
        <w:numPr>
          <w:ilvl w:val="0"/>
          <w:numId w:val="77"/>
        </w:numPr>
        <w:snapToGrid/>
        <w:ind w:leftChars="0"/>
        <w:rPr>
          <w:rFonts w:ascii="UD デジタル 教科書体 NK-R" w:eastAsia="UD デジタル 教科書体 NK-R" w:hAnsi="メイリオ"/>
          <w:sz w:val="22"/>
        </w:rPr>
      </w:pPr>
      <w:r w:rsidRPr="0085459C">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85459C" w14:paraId="7DBB678E" w14:textId="77777777" w:rsidTr="00A307E5">
        <w:tc>
          <w:tcPr>
            <w:tcW w:w="5382" w:type="dxa"/>
            <w:gridSpan w:val="2"/>
            <w:shd w:val="clear" w:color="auto" w:fill="FFF2CC" w:themeFill="accent4" w:themeFillTint="33"/>
            <w:vAlign w:val="center"/>
          </w:tcPr>
          <w:p w14:paraId="5DFEB02A" w14:textId="77777777" w:rsidR="0085459C" w:rsidRDefault="0085459C"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0EB92AAE" w14:textId="77777777" w:rsidR="0085459C" w:rsidRDefault="0085459C"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70A70C81" w14:textId="77777777" w:rsidR="0085459C" w:rsidRDefault="0085459C"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5397B303" w14:textId="77777777" w:rsidR="0085459C" w:rsidRDefault="0085459C"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85459C" w14:paraId="67DDA991" w14:textId="77777777" w:rsidTr="00A307E5">
        <w:tc>
          <w:tcPr>
            <w:tcW w:w="5382" w:type="dxa"/>
            <w:gridSpan w:val="2"/>
            <w:vMerge w:val="restart"/>
            <w:vAlign w:val="center"/>
          </w:tcPr>
          <w:p w14:paraId="1980C141" w14:textId="5DBD0535" w:rsidR="0085459C" w:rsidRDefault="0085459C" w:rsidP="00A307E5">
            <w:pPr>
              <w:jc w:val="left"/>
              <w:rPr>
                <w:rFonts w:ascii="UD デジタル 教科書体 NK-R" w:eastAsia="UD デジタル 教科書体 NK-R" w:hAnsi="メイリオ"/>
                <w:sz w:val="22"/>
              </w:rPr>
            </w:pPr>
            <w:r w:rsidRPr="0085459C">
              <w:rPr>
                <w:rFonts w:ascii="UD デジタル 教科書体 NK-R" w:eastAsia="UD デジタル 教科書体 NK-R" w:hAnsi="メイリオ" w:hint="eastAsia"/>
                <w:sz w:val="22"/>
              </w:rPr>
              <w:t>文化芸術・伝統文化に関する施策の満足度</w:t>
            </w:r>
          </w:p>
        </w:tc>
        <w:tc>
          <w:tcPr>
            <w:tcW w:w="1134" w:type="dxa"/>
            <w:vMerge w:val="restart"/>
            <w:vAlign w:val="center"/>
          </w:tcPr>
          <w:p w14:paraId="7B828817" w14:textId="77777777" w:rsidR="0085459C" w:rsidRDefault="0085459C"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59ABE45F" w14:textId="77777777" w:rsidR="0085459C" w:rsidRDefault="0085459C"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R5</w:t>
            </w:r>
          </w:p>
        </w:tc>
        <w:tc>
          <w:tcPr>
            <w:tcW w:w="1418" w:type="dxa"/>
            <w:tcBorders>
              <w:bottom w:val="dotted" w:sz="4" w:space="0" w:color="auto"/>
            </w:tcBorders>
            <w:vAlign w:val="center"/>
          </w:tcPr>
          <w:p w14:paraId="326500D5" w14:textId="77777777" w:rsidR="0085459C" w:rsidRDefault="0085459C"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85459C" w14:paraId="4B2A395F" w14:textId="77777777" w:rsidTr="00A307E5">
        <w:tc>
          <w:tcPr>
            <w:tcW w:w="5382" w:type="dxa"/>
            <w:gridSpan w:val="2"/>
            <w:vMerge/>
            <w:vAlign w:val="center"/>
          </w:tcPr>
          <w:p w14:paraId="3DBF16BD" w14:textId="77777777" w:rsidR="0085459C" w:rsidRDefault="0085459C" w:rsidP="00A307E5">
            <w:pPr>
              <w:rPr>
                <w:rFonts w:ascii="UD デジタル 教科書体 NK-R" w:eastAsia="UD デジタル 教科書体 NK-R" w:hAnsi="メイリオ"/>
                <w:sz w:val="22"/>
              </w:rPr>
            </w:pPr>
          </w:p>
        </w:tc>
        <w:tc>
          <w:tcPr>
            <w:tcW w:w="1134" w:type="dxa"/>
            <w:vMerge/>
            <w:vAlign w:val="center"/>
          </w:tcPr>
          <w:p w14:paraId="66D81C30" w14:textId="77777777" w:rsidR="0085459C" w:rsidRDefault="0085459C"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0BBE3AE0" w14:textId="7AD78E58" w:rsidR="0085459C" w:rsidRDefault="0085459C"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18</w:t>
            </w:r>
            <w:r>
              <w:rPr>
                <w:rFonts w:ascii="UD デジタル 教科書体 NK-R" w:eastAsia="UD デジタル 教科書体 NK-R" w:hAnsi="メイリオ"/>
                <w:sz w:val="22"/>
              </w:rPr>
              <w:t>.9</w:t>
            </w:r>
          </w:p>
        </w:tc>
        <w:tc>
          <w:tcPr>
            <w:tcW w:w="1418" w:type="dxa"/>
            <w:tcBorders>
              <w:top w:val="dotted" w:sz="4" w:space="0" w:color="auto"/>
            </w:tcBorders>
            <w:vAlign w:val="center"/>
          </w:tcPr>
          <w:p w14:paraId="1BE56A42" w14:textId="77777777" w:rsidR="0085459C" w:rsidRDefault="0085459C"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現状値以上</w:t>
            </w:r>
          </w:p>
        </w:tc>
      </w:tr>
      <w:tr w:rsidR="0085459C" w14:paraId="3E172598" w14:textId="77777777" w:rsidTr="0021225B">
        <w:tc>
          <w:tcPr>
            <w:tcW w:w="897" w:type="dxa"/>
            <w:tcBorders>
              <w:bottom w:val="dotted" w:sz="4" w:space="0" w:color="auto"/>
              <w:right w:val="nil"/>
            </w:tcBorders>
            <w:vAlign w:val="center"/>
          </w:tcPr>
          <w:p w14:paraId="2DE7D1B9" w14:textId="77777777" w:rsidR="0085459C" w:rsidRDefault="0085459C"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31656260" w14:textId="0AC38938" w:rsidR="0085459C" w:rsidRDefault="0085459C" w:rsidP="00A307E5">
            <w:pPr>
              <w:rPr>
                <w:rFonts w:ascii="UD デジタル 教科書体 NK-R" w:eastAsia="UD デジタル 教科書体 NK-R" w:hAnsi="メイリオ"/>
                <w:sz w:val="22"/>
              </w:rPr>
            </w:pPr>
            <w:r w:rsidRPr="0085459C">
              <w:rPr>
                <w:rFonts w:ascii="UD デジタル 教科書体 NK-R" w:eastAsia="UD デジタル 教科書体 NK-R" w:hAnsi="メイリオ" w:hint="eastAsia"/>
                <w:sz w:val="22"/>
              </w:rPr>
              <w:t>文化芸術・伝統文化の施策に対する市民満足度を測る指標です。</w:t>
            </w:r>
          </w:p>
          <w:p w14:paraId="197BD13F" w14:textId="10C2C64F" w:rsidR="0085459C" w:rsidRDefault="0085459C"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85459C">
              <w:rPr>
                <w:rFonts w:ascii="UD デジタル 教科書体 NK-R" w:eastAsia="UD デジタル 教科書体 NK-R" w:hAnsi="メイリオ" w:hint="eastAsia"/>
                <w:sz w:val="22"/>
              </w:rPr>
              <w:t>市民意識調査における施策の満足度についての設問「文化芸術・伝統文化」に関する項目に対し、「満足」、「まあまあ満足」を選択した人の割合です。</w:t>
            </w:r>
          </w:p>
        </w:tc>
      </w:tr>
      <w:tr w:rsidR="0085459C" w14:paraId="3854D12A" w14:textId="77777777" w:rsidTr="0021225B">
        <w:tc>
          <w:tcPr>
            <w:tcW w:w="897" w:type="dxa"/>
            <w:tcBorders>
              <w:top w:val="dotted" w:sz="4" w:space="0" w:color="auto"/>
              <w:right w:val="nil"/>
            </w:tcBorders>
            <w:vAlign w:val="center"/>
          </w:tcPr>
          <w:p w14:paraId="190A0B8B" w14:textId="77777777" w:rsidR="0085459C" w:rsidRDefault="0085459C"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31698660" w14:textId="77777777" w:rsidR="0085459C" w:rsidRDefault="0085459C" w:rsidP="00A307E5">
            <w:pPr>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令和１０年度までに現状値以上をめざすものです。</w:t>
            </w:r>
          </w:p>
        </w:tc>
      </w:tr>
    </w:tbl>
    <w:p w14:paraId="4CAC29DA" w14:textId="6B62F407" w:rsidR="0085459C" w:rsidRDefault="0085459C" w:rsidP="00C91892">
      <w:pPr>
        <w:rPr>
          <w:rFonts w:ascii="UD デジタル 教科書体 NK-R" w:eastAsia="UD デジタル 教科書体 NK-R" w:hAnsi="メイリオ"/>
          <w:sz w:val="22"/>
        </w:rPr>
      </w:pPr>
    </w:p>
    <w:p w14:paraId="4E38AE46" w14:textId="77777777" w:rsidR="0085459C" w:rsidRDefault="0085459C">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03CE7281" w14:textId="77777777" w:rsidR="00C91892" w:rsidRPr="000A3734" w:rsidRDefault="00C91892" w:rsidP="003B3326">
      <w:pPr>
        <w:pStyle w:val="a9"/>
        <w:numPr>
          <w:ilvl w:val="0"/>
          <w:numId w:val="77"/>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220B7E54" w14:textId="77777777" w:rsidR="00C91892" w:rsidRPr="002C016F" w:rsidRDefault="00C91892" w:rsidP="003B3326">
      <w:pPr>
        <w:pStyle w:val="a9"/>
        <w:numPr>
          <w:ilvl w:val="0"/>
          <w:numId w:val="78"/>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個性あふれる文化の創造</w:t>
      </w:r>
    </w:p>
    <w:p w14:paraId="2DFA3096" w14:textId="76D024F3" w:rsidR="00C91892" w:rsidRPr="002C016F" w:rsidRDefault="00C91892" w:rsidP="00D67D39">
      <w:pPr>
        <w:ind w:firstLineChars="100" w:firstLine="220"/>
        <w:rPr>
          <w:rFonts w:ascii="UD デジタル 教科書体 NK-R" w:eastAsia="UD デジタル 教科書体 NK-R" w:hAnsi="メイリオ"/>
          <w:sz w:val="22"/>
        </w:rPr>
      </w:pPr>
      <w:r w:rsidRPr="002C016F">
        <w:rPr>
          <w:rFonts w:ascii="UD デジタル 教科書体 NK-R" w:eastAsia="UD デジタル 教科書体 NK-R" w:hAnsi="メイリオ" w:hint="eastAsia"/>
          <w:sz w:val="22"/>
        </w:rPr>
        <w:t>市民の主体的な文化・芸術活動を</w:t>
      </w:r>
      <w:r>
        <w:rPr>
          <w:rFonts w:ascii="UD デジタル 教科書体 NK-R" w:eastAsia="UD デジタル 教科書体 NK-R" w:hAnsi="メイリオ" w:hint="eastAsia"/>
          <w:sz w:val="22"/>
        </w:rPr>
        <w:t>支援</w:t>
      </w:r>
      <w:r w:rsidRPr="002C016F">
        <w:rPr>
          <w:rFonts w:ascii="UD デジタル 教科書体 NK-R" w:eastAsia="UD デジタル 教科書体 NK-R" w:hAnsi="メイリオ" w:hint="eastAsia"/>
          <w:sz w:val="22"/>
        </w:rPr>
        <w:t>し、多彩な文化</w:t>
      </w:r>
      <w:r>
        <w:rPr>
          <w:rFonts w:ascii="UD デジタル 教科書体 NK-R" w:eastAsia="UD デジタル 教科書体 NK-R" w:hAnsi="メイリオ" w:hint="eastAsia"/>
          <w:sz w:val="22"/>
        </w:rPr>
        <w:t>の創造を振興</w:t>
      </w:r>
      <w:r w:rsidRPr="002C016F">
        <w:rPr>
          <w:rFonts w:ascii="UD デジタル 教科書体 NK-R" w:eastAsia="UD デジタル 教科書体 NK-R" w:hAnsi="メイリオ" w:hint="eastAsia"/>
          <w:sz w:val="22"/>
        </w:rPr>
        <w:t>することで、魅力と活気にあふれたまちをめざします。</w:t>
      </w:r>
    </w:p>
    <w:p w14:paraId="7226BCB0" w14:textId="2A268526" w:rsidR="00C91892" w:rsidRDefault="00C91892" w:rsidP="00D67D39">
      <w:pPr>
        <w:ind w:firstLineChars="100" w:firstLine="220"/>
        <w:rPr>
          <w:rFonts w:ascii="UD デジタル 教科書体 NK-R" w:eastAsia="UD デジタル 教科書体 NK-R" w:hAnsi="メイリオ"/>
          <w:sz w:val="22"/>
        </w:rPr>
      </w:pPr>
      <w:r w:rsidRPr="002C016F">
        <w:rPr>
          <w:rFonts w:ascii="UD デジタル 教科書体 NK-R" w:eastAsia="UD デジタル 教科書体 NK-R" w:hAnsi="メイリオ" w:hint="eastAsia"/>
          <w:sz w:val="22"/>
        </w:rPr>
        <w:t>また、市民文化センターの指定管理者制度を用いた管理運営とあわせて、市民文化の発信拠点としての機能が果たせるように、計画的な維持管理を行います。</w:t>
      </w:r>
    </w:p>
    <w:p w14:paraId="53218FBE" w14:textId="77777777" w:rsidR="00C91892" w:rsidRPr="00D67D39" w:rsidRDefault="00C91892" w:rsidP="00C91892">
      <w:pPr>
        <w:rPr>
          <w:rFonts w:ascii="UD デジタル 教科書体 NK-R" w:eastAsia="UD デジタル 教科書体 NK-R" w:hAnsi="メイリオ"/>
          <w:sz w:val="22"/>
        </w:rPr>
      </w:pPr>
    </w:p>
    <w:p w14:paraId="499443C4" w14:textId="77777777" w:rsidR="00C91892" w:rsidRPr="002C016F" w:rsidRDefault="00C91892" w:rsidP="003B3326">
      <w:pPr>
        <w:pStyle w:val="a9"/>
        <w:numPr>
          <w:ilvl w:val="0"/>
          <w:numId w:val="78"/>
        </w:numPr>
        <w:snapToGrid/>
        <w:ind w:leftChars="0"/>
        <w:rPr>
          <w:rFonts w:ascii="UD デジタル 教科書体 NK-R" w:eastAsia="UD デジタル 教科書体 NK-R" w:hAnsi="メイリオ"/>
          <w:sz w:val="22"/>
        </w:rPr>
      </w:pPr>
      <w:r w:rsidRPr="00CA3AC2">
        <w:rPr>
          <w:rFonts w:ascii="UD デジタル 教科書体 NK-R" w:eastAsia="UD デジタル 教科書体 NK-R" w:hAnsi="メイリオ" w:hint="eastAsia"/>
          <w:sz w:val="22"/>
        </w:rPr>
        <w:t>文化財の保存</w:t>
      </w:r>
      <w:r>
        <w:rPr>
          <w:rFonts w:ascii="UD デジタル 教科書体 NK-R" w:eastAsia="UD デジタル 教科書体 NK-R" w:hAnsi="メイリオ" w:hint="eastAsia"/>
          <w:sz w:val="22"/>
        </w:rPr>
        <w:t>・活用・調査</w:t>
      </w:r>
    </w:p>
    <w:p w14:paraId="7402FB74" w14:textId="22CEDAD9" w:rsidR="00C91892" w:rsidRDefault="00C91892" w:rsidP="00D67D39">
      <w:pPr>
        <w:ind w:firstLineChars="100" w:firstLine="220"/>
        <w:rPr>
          <w:rFonts w:ascii="UD デジタル 教科書体 NK-R" w:eastAsia="UD デジタル 教科書体 NK-R" w:hAnsi="メイリオ"/>
          <w:sz w:val="22"/>
        </w:rPr>
      </w:pPr>
      <w:r w:rsidRPr="00E27714">
        <w:rPr>
          <w:rFonts w:ascii="UD デジタル 教科書体 NK-R" w:eastAsia="UD デジタル 教科書体 NK-R" w:hAnsi="メイリオ" w:hint="eastAsia"/>
          <w:sz w:val="22"/>
        </w:rPr>
        <w:t>市の貴重な歴史的財産である文化財や市域に伝わる民俗芸能を保存</w:t>
      </w:r>
      <w:r>
        <w:rPr>
          <w:rFonts w:ascii="UD デジタル 教科書体 NK-R" w:eastAsia="UD デジタル 教科書体 NK-R" w:hAnsi="メイリオ" w:hint="eastAsia"/>
          <w:sz w:val="22"/>
        </w:rPr>
        <w:t>します。</w:t>
      </w:r>
    </w:p>
    <w:p w14:paraId="31757B3E" w14:textId="77777777" w:rsidR="00C91892" w:rsidRPr="00E27714"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w:t>
      </w:r>
      <w:r w:rsidRPr="00E27714">
        <w:rPr>
          <w:rFonts w:ascii="UD デジタル 教科書体 NK-R" w:eastAsia="UD デジタル 教科書体 NK-R" w:hAnsi="メイリオ" w:hint="eastAsia"/>
          <w:sz w:val="22"/>
        </w:rPr>
        <w:t>歴史的建造物など文化財を活用することにより</w:t>
      </w:r>
      <w:r>
        <w:rPr>
          <w:rFonts w:ascii="UD デジタル 教科書体 NK-R" w:eastAsia="UD デジタル 教科書体 NK-R" w:hAnsi="メイリオ" w:hint="eastAsia"/>
          <w:sz w:val="22"/>
        </w:rPr>
        <w:t>、</w:t>
      </w:r>
      <w:r w:rsidRPr="00E27714">
        <w:rPr>
          <w:rFonts w:ascii="UD デジタル 教科書体 NK-R" w:eastAsia="UD デジタル 教科書体 NK-R" w:hAnsi="メイリオ" w:hint="eastAsia"/>
          <w:sz w:val="22"/>
        </w:rPr>
        <w:t>その魅力を発信することで歴史文化や郷土を大切にする心を育み、本市の歴史文化を未来へ継承します。</w:t>
      </w:r>
    </w:p>
    <w:p w14:paraId="0305B4CC" w14:textId="77777777" w:rsidR="00C91892" w:rsidRDefault="00C91892" w:rsidP="00D67D39">
      <w:pPr>
        <w:ind w:firstLineChars="100" w:firstLine="220"/>
        <w:rPr>
          <w:rFonts w:ascii="UD デジタル 教科書体 NK-R" w:eastAsia="UD デジタル 教科書体 NK-R" w:hAnsi="メイリオ"/>
          <w:sz w:val="22"/>
        </w:rPr>
      </w:pPr>
      <w:r w:rsidRPr="00E27714">
        <w:rPr>
          <w:rFonts w:ascii="UD デジタル 教科書体 NK-R" w:eastAsia="UD デジタル 教科書体 NK-R" w:hAnsi="メイリオ" w:hint="eastAsia"/>
          <w:sz w:val="22"/>
        </w:rPr>
        <w:t>また、埋蔵文化財については、開発等により遺跡が破壊される前に記録保存を行い、その情報を後世に伝えます。</w:t>
      </w:r>
    </w:p>
    <w:p w14:paraId="0CF59D3A" w14:textId="77777777" w:rsidR="00C91892" w:rsidRPr="002C016F" w:rsidRDefault="00C91892" w:rsidP="00C91892">
      <w:pPr>
        <w:rPr>
          <w:rFonts w:ascii="UD デジタル 教科書体 NK-R" w:eastAsia="UD デジタル 教科書体 NK-R" w:hAnsi="メイリオ"/>
          <w:sz w:val="22"/>
        </w:rPr>
      </w:pPr>
    </w:p>
    <w:p w14:paraId="459D6681" w14:textId="77777777" w:rsidR="00C91892" w:rsidRPr="002C016F" w:rsidRDefault="00C91892" w:rsidP="003B3326">
      <w:pPr>
        <w:pStyle w:val="a9"/>
        <w:numPr>
          <w:ilvl w:val="0"/>
          <w:numId w:val="78"/>
        </w:numPr>
        <w:snapToGrid/>
        <w:ind w:leftChars="0"/>
        <w:rPr>
          <w:rFonts w:ascii="UD デジタル 教科書体 NK-R" w:eastAsia="UD デジタル 教科書体 NK-R" w:hAnsi="メイリオ"/>
          <w:sz w:val="22"/>
        </w:rPr>
      </w:pPr>
      <w:r w:rsidRPr="002C016F">
        <w:rPr>
          <w:rFonts w:ascii="UD デジタル 教科書体 NK-R" w:eastAsia="UD デジタル 教科書体 NK-R" w:hAnsi="メイリオ"/>
          <w:sz w:val="22"/>
        </w:rPr>
        <w:t>ふるさと研究の推進</w:t>
      </w:r>
    </w:p>
    <w:p w14:paraId="355B265C" w14:textId="74AE7AB7" w:rsidR="00C91892" w:rsidRDefault="00C91892" w:rsidP="00D67D39">
      <w:pPr>
        <w:ind w:firstLineChars="100" w:firstLine="220"/>
        <w:rPr>
          <w:rFonts w:ascii="UD デジタル 教科書体 NK-R" w:eastAsia="UD デジタル 教科書体 NK-R" w:hAnsi="メイリオ"/>
          <w:sz w:val="22"/>
        </w:rPr>
      </w:pPr>
      <w:r w:rsidRPr="005F79DB">
        <w:rPr>
          <w:rFonts w:ascii="UD デジタル 教科書体 NK-R" w:eastAsia="UD デジタル 教科書体 NK-R" w:hAnsi="メイリオ" w:hint="eastAsia"/>
          <w:sz w:val="22"/>
        </w:rPr>
        <w:t>市民との協働により、市の自然、歴史、芸術、文化及び産業等の郷土に関する資料や情報を収集・保存するとともに、資料</w:t>
      </w:r>
      <w:r>
        <w:rPr>
          <w:rFonts w:ascii="UD デジタル 教科書体 NK-R" w:eastAsia="UD デジタル 教科書体 NK-R" w:hAnsi="メイリオ" w:hint="eastAsia"/>
          <w:sz w:val="22"/>
        </w:rPr>
        <w:t>管理</w:t>
      </w:r>
      <w:r w:rsidRPr="005F79DB">
        <w:rPr>
          <w:rFonts w:ascii="UD デジタル 教科書体 NK-R" w:eastAsia="UD デジタル 教科書体 NK-R" w:hAnsi="メイリオ" w:hint="eastAsia"/>
          <w:sz w:val="22"/>
        </w:rPr>
        <w:t>の</w:t>
      </w:r>
      <w:r>
        <w:rPr>
          <w:rFonts w:ascii="UD デジタル 教科書体 NK-R" w:eastAsia="UD デジタル 教科書体 NK-R" w:hAnsi="メイリオ" w:hint="eastAsia"/>
          <w:sz w:val="22"/>
        </w:rPr>
        <w:t>デジタル</w:t>
      </w:r>
      <w:r w:rsidRPr="005F79DB">
        <w:rPr>
          <w:rFonts w:ascii="UD デジタル 教科書体 NK-R" w:eastAsia="UD デジタル 教科書体 NK-R" w:hAnsi="メイリオ" w:hint="eastAsia"/>
          <w:sz w:val="22"/>
        </w:rPr>
        <w:t>化</w:t>
      </w:r>
      <w:r>
        <w:rPr>
          <w:rFonts w:ascii="UD デジタル 教科書体 NK-R" w:eastAsia="UD デジタル 教科書体 NK-R" w:hAnsi="メイリオ" w:hint="eastAsia"/>
          <w:sz w:val="22"/>
        </w:rPr>
        <w:t>を進めます。</w:t>
      </w:r>
    </w:p>
    <w:p w14:paraId="04DB6786" w14:textId="77777777" w:rsidR="00C91892" w:rsidRPr="00B3290C" w:rsidRDefault="00C91892" w:rsidP="00D67D39">
      <w:pPr>
        <w:ind w:firstLineChars="100" w:firstLine="220"/>
        <w:rPr>
          <w:rFonts w:ascii="UD デジタル 教科書体 NK-R" w:eastAsia="UD デジタル 教科書体 NK-R" w:hAnsi="メイリオ"/>
          <w:sz w:val="22"/>
        </w:rPr>
      </w:pPr>
      <w:r w:rsidRPr="005F79DB">
        <w:rPr>
          <w:rFonts w:ascii="UD デジタル 教科書体 NK-R" w:eastAsia="UD デジタル 教科書体 NK-R" w:hAnsi="メイリオ" w:hint="eastAsia"/>
          <w:sz w:val="22"/>
        </w:rPr>
        <w:t>市が所蔵する郷土資料等を良好な環境で一元管理し、後世に伝えていくための保存施設</w:t>
      </w:r>
      <w:r w:rsidRPr="00B3290C">
        <w:rPr>
          <w:rFonts w:ascii="UD デジタル 教科書体 NK-R" w:eastAsia="UD デジタル 教科書体 NK-R" w:hAnsi="メイリオ" w:hint="eastAsia"/>
          <w:sz w:val="22"/>
        </w:rPr>
        <w:t>については、既存施設を見直し、施設の整備</w:t>
      </w:r>
      <w:r>
        <w:rPr>
          <w:rFonts w:ascii="UD デジタル 教科書体 NK-R" w:eastAsia="UD デジタル 教科書体 NK-R" w:hAnsi="メイリオ" w:hint="eastAsia"/>
          <w:sz w:val="22"/>
        </w:rPr>
        <w:t>を</w:t>
      </w:r>
      <w:r w:rsidRPr="00B3290C">
        <w:rPr>
          <w:rFonts w:ascii="UD デジタル 教科書体 NK-R" w:eastAsia="UD デジタル 教科書体 NK-R" w:hAnsi="メイリオ" w:hint="eastAsia"/>
          <w:sz w:val="22"/>
        </w:rPr>
        <w:t>検討します。</w:t>
      </w:r>
    </w:p>
    <w:p w14:paraId="701F39D2" w14:textId="77777777" w:rsidR="00C91892" w:rsidRDefault="00C91892" w:rsidP="00D67D39">
      <w:pPr>
        <w:ind w:firstLineChars="100" w:firstLine="220"/>
        <w:rPr>
          <w:rFonts w:ascii="UD デジタル 教科書体 NK-R" w:eastAsia="UD デジタル 教科書体 NK-R" w:hAnsi="メイリオ"/>
          <w:sz w:val="22"/>
        </w:rPr>
      </w:pPr>
      <w:r w:rsidRPr="005F79DB">
        <w:rPr>
          <w:rFonts w:ascii="UD デジタル 教科書体 NK-R" w:eastAsia="UD デジタル 教科書体 NK-R" w:hAnsi="メイリオ" w:hint="eastAsia"/>
          <w:sz w:val="22"/>
        </w:rPr>
        <w:t>また、学校や企業等とも連携しながら、展示や講座・体験学習会等を通じた研究成果の紹介により「ふるさと所沢」の魅力を発信することで、</w:t>
      </w:r>
      <w:r>
        <w:rPr>
          <w:rFonts w:ascii="UD デジタル 教科書体 NK-R" w:eastAsia="UD デジタル 教科書体 NK-R" w:hAnsi="メイリオ" w:hint="eastAsia"/>
          <w:sz w:val="22"/>
        </w:rPr>
        <w:t>子</w:t>
      </w:r>
      <w:r w:rsidRPr="005F79DB">
        <w:rPr>
          <w:rFonts w:ascii="UD デジタル 教科書体 NK-R" w:eastAsia="UD デジタル 教科書体 NK-R" w:hAnsi="メイリオ" w:hint="eastAsia"/>
          <w:sz w:val="22"/>
        </w:rPr>
        <w:t>どもから大人まで幅広い世代の市民の学びのきっかけをつくり、「ふるさと所沢」への関心が高まるように努めます。</w:t>
      </w:r>
    </w:p>
    <w:p w14:paraId="78FA2BB1" w14:textId="77777777" w:rsidR="00C91892" w:rsidRPr="002C016F" w:rsidRDefault="00C91892" w:rsidP="00C91892">
      <w:pPr>
        <w:rPr>
          <w:rFonts w:ascii="UD デジタル 教科書体 NK-R" w:eastAsia="UD デジタル 教科書体 NK-R" w:hAnsi="メイリオ"/>
          <w:sz w:val="22"/>
        </w:rPr>
      </w:pPr>
    </w:p>
    <w:p w14:paraId="01F6232E" w14:textId="77777777" w:rsidR="00D94C7A" w:rsidRDefault="00D94C7A" w:rsidP="00C91892">
      <w:pPr>
        <w:widowControl/>
        <w:jc w:val="left"/>
        <w:rPr>
          <w:rFonts w:ascii="UD デジタル 教科書体 NK-R" w:eastAsia="UD デジタル 教科書体 NK-R" w:hAnsi="メイリオ"/>
          <w:sz w:val="22"/>
        </w:rPr>
      </w:pPr>
    </w:p>
    <w:p w14:paraId="18A6E7A5" w14:textId="10ED7D8C"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56116681" w14:textId="77777777" w:rsidR="00C91892" w:rsidRDefault="00C91892" w:rsidP="00C91892">
      <w:pPr>
        <w:rPr>
          <w:rFonts w:ascii="UD デジタル 教科書体 NK-R" w:eastAsia="UD デジタル 教科書体 NK-R" w:hAnsi="メイリオ"/>
          <w:sz w:val="22"/>
        </w:rPr>
      </w:pPr>
    </w:p>
    <w:p w14:paraId="74963A3A" w14:textId="77777777" w:rsidR="00C91892" w:rsidRDefault="00C91892" w:rsidP="00C91892">
      <w:pPr>
        <w:rPr>
          <w:rFonts w:ascii="UD デジタル 教科書体 NK-R" w:eastAsia="UD デジタル 教科書体 NK-R" w:hAnsi="メイリオ"/>
          <w:sz w:val="22"/>
        </w:rPr>
      </w:pPr>
    </w:p>
    <w:p w14:paraId="4244BB55" w14:textId="77777777" w:rsidR="00C91892" w:rsidRDefault="00C91892" w:rsidP="00C91892">
      <w:pPr>
        <w:rPr>
          <w:rFonts w:ascii="UD デジタル 教科書体 NK-R" w:eastAsia="UD デジタル 教科書体 NK-R" w:hAnsi="メイリオ"/>
          <w:sz w:val="22"/>
        </w:rPr>
      </w:pPr>
    </w:p>
    <w:p w14:paraId="61D373E2" w14:textId="77777777" w:rsidR="00C91892" w:rsidRDefault="00C91892" w:rsidP="00C91892">
      <w:pPr>
        <w:rPr>
          <w:rFonts w:ascii="UD デジタル 教科書体 NK-R" w:eastAsia="UD デジタル 教科書体 NK-R" w:hAnsi="メイリオ"/>
          <w:sz w:val="22"/>
        </w:rPr>
      </w:pPr>
    </w:p>
    <w:p w14:paraId="0811944D" w14:textId="77777777" w:rsidR="00C91892" w:rsidRDefault="00C91892" w:rsidP="00C91892">
      <w:pPr>
        <w:rPr>
          <w:rFonts w:ascii="UD デジタル 教科書体 NK-R" w:eastAsia="UD デジタル 教科書体 NK-R" w:hAnsi="メイリオ"/>
          <w:sz w:val="22"/>
        </w:rPr>
      </w:pPr>
    </w:p>
    <w:p w14:paraId="2572F05E" w14:textId="77777777" w:rsidR="00C91892" w:rsidRDefault="00C91892" w:rsidP="00C91892">
      <w:pPr>
        <w:rPr>
          <w:rFonts w:ascii="UD デジタル 教科書体 NK-R" w:eastAsia="UD デジタル 教科書体 NK-R" w:hAnsi="メイリオ"/>
          <w:sz w:val="22"/>
        </w:rPr>
      </w:pPr>
    </w:p>
    <w:p w14:paraId="457C07EF" w14:textId="77777777" w:rsidR="00C91892" w:rsidRDefault="00C91892" w:rsidP="00C91892">
      <w:pPr>
        <w:rPr>
          <w:rFonts w:ascii="UD デジタル 教科書体 NK-R" w:eastAsia="UD デジタル 教科書体 NK-R" w:hAnsi="メイリオ"/>
          <w:sz w:val="22"/>
        </w:rPr>
      </w:pPr>
    </w:p>
    <w:p w14:paraId="42494819" w14:textId="77777777" w:rsidR="00C91892" w:rsidRDefault="00C91892" w:rsidP="00C91892">
      <w:pPr>
        <w:rPr>
          <w:rFonts w:ascii="UD デジタル 教科書体 NK-R" w:eastAsia="UD デジタル 教科書体 NK-R" w:hAnsi="メイリオ"/>
          <w:sz w:val="22"/>
        </w:rPr>
      </w:pPr>
    </w:p>
    <w:p w14:paraId="105FAC9E" w14:textId="77777777" w:rsidR="00C91892" w:rsidRPr="00FB67DE" w:rsidRDefault="00C91892" w:rsidP="00C91892">
      <w:pPr>
        <w:pStyle w:val="2"/>
        <w:rPr>
          <w:rFonts w:ascii="UD デジタル 教科書体 NK-R" w:eastAsia="UD デジタル 教科書体 NK-R" w:hAnsi="メイリオ"/>
          <w:sz w:val="56"/>
        </w:rPr>
      </w:pPr>
      <w:bookmarkStart w:id="70" w:name="_Toc162513572"/>
      <w:r w:rsidRPr="00616A81">
        <w:rPr>
          <w:rFonts w:ascii="UD デジタル 教科書体 NK-R" w:eastAsia="UD デジタル 教科書体 NK-R" w:hAnsi="メイリオ" w:hint="eastAsia"/>
          <w:sz w:val="56"/>
        </w:rPr>
        <w:t>第</w:t>
      </w:r>
      <w:r>
        <w:rPr>
          <w:rFonts w:ascii="UD デジタル 教科書体 NK-R" w:eastAsia="UD デジタル 教科書体 NK-R" w:hAnsi="メイリオ" w:hint="eastAsia"/>
          <w:sz w:val="56"/>
        </w:rPr>
        <w:t>6</w:t>
      </w:r>
      <w:r w:rsidRPr="00616A81">
        <w:rPr>
          <w:rFonts w:ascii="UD デジタル 教科書体 NK-R" w:eastAsia="UD デジタル 教科書体 NK-R" w:hAnsi="メイリオ" w:hint="eastAsia"/>
          <w:sz w:val="56"/>
        </w:rPr>
        <w:t xml:space="preserve">章　</w:t>
      </w:r>
      <w:r w:rsidRPr="00FB67DE">
        <w:rPr>
          <w:rFonts w:ascii="UD デジタル 教科書体 NK-R" w:eastAsia="UD デジタル 教科書体 NK-R" w:hAnsi="メイリオ" w:hint="eastAsia"/>
          <w:sz w:val="56"/>
        </w:rPr>
        <w:t>自然と調和する住みよいまち</w:t>
      </w:r>
      <w:bookmarkEnd w:id="70"/>
    </w:p>
    <w:p w14:paraId="416DF274" w14:textId="77777777" w:rsidR="00C91892" w:rsidRPr="00787DD7" w:rsidRDefault="00C91892" w:rsidP="00C91892">
      <w:pPr>
        <w:widowControl/>
        <w:jc w:val="left"/>
        <w:rPr>
          <w:rFonts w:ascii="UD デジタル 教科書体 NK-R" w:eastAsia="UD デジタル 教科書体 NK-R" w:hAnsi="メイリオ"/>
          <w:sz w:val="22"/>
        </w:rPr>
      </w:pPr>
    </w:p>
    <w:p w14:paraId="31FB29CD" w14:textId="77777777" w:rsidR="00C91892" w:rsidRPr="0003778E" w:rsidRDefault="00C91892" w:rsidP="00C91892">
      <w:pPr>
        <w:rPr>
          <w:rFonts w:ascii="UD デジタル 教科書体 NK-R" w:eastAsia="UD デジタル 教科書体 NK-R" w:hAnsi="メイリオ"/>
          <w:sz w:val="22"/>
        </w:rPr>
      </w:pPr>
    </w:p>
    <w:p w14:paraId="0B7F7943"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第１節　</w:t>
      </w:r>
      <w:r>
        <w:rPr>
          <w:rFonts w:ascii="UD デジタル 教科書体 NK-R" w:eastAsia="UD デジタル 教科書体 NK-R" w:hAnsi="メイリオ" w:hint="eastAsia"/>
          <w:sz w:val="22"/>
        </w:rPr>
        <w:t>土地利用</w:t>
      </w:r>
    </w:p>
    <w:p w14:paraId="345BC65F"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第２節　</w:t>
      </w:r>
      <w:r>
        <w:rPr>
          <w:rFonts w:ascii="UD デジタル 教科書体 NK-R" w:eastAsia="UD デジタル 教科書体 NK-R" w:hAnsi="メイリオ" w:hint="eastAsia"/>
          <w:sz w:val="22"/>
        </w:rPr>
        <w:t>市街地整備</w:t>
      </w:r>
    </w:p>
    <w:p w14:paraId="3FD60BD8"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第３節　</w:t>
      </w:r>
      <w:r>
        <w:rPr>
          <w:rFonts w:ascii="UD デジタル 教科書体 NK-R" w:eastAsia="UD デジタル 教科書体 NK-R" w:hAnsi="メイリオ" w:hint="eastAsia"/>
          <w:sz w:val="22"/>
        </w:rPr>
        <w:t>道路</w:t>
      </w:r>
    </w:p>
    <w:p w14:paraId="11913570"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第４節　</w:t>
      </w:r>
      <w:r>
        <w:rPr>
          <w:rFonts w:ascii="UD デジタル 教科書体 NK-R" w:eastAsia="UD デジタル 教科書体 NK-R" w:hAnsi="メイリオ" w:hint="eastAsia"/>
          <w:sz w:val="22"/>
        </w:rPr>
        <w:t>交通政策</w:t>
      </w:r>
    </w:p>
    <w:p w14:paraId="0ABBC69C"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第５節　</w:t>
      </w:r>
      <w:r>
        <w:rPr>
          <w:rFonts w:ascii="UD デジタル 教科書体 NK-R" w:eastAsia="UD デジタル 教科書体 NK-R" w:hAnsi="メイリオ" w:hint="eastAsia"/>
          <w:sz w:val="22"/>
        </w:rPr>
        <w:t>水道</w:t>
      </w:r>
    </w:p>
    <w:p w14:paraId="60BEF5A2"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第６節　</w:t>
      </w:r>
      <w:r>
        <w:rPr>
          <w:rFonts w:ascii="UD デジタル 教科書体 NK-R" w:eastAsia="UD デジタル 教科書体 NK-R" w:hAnsi="メイリオ" w:hint="eastAsia"/>
          <w:sz w:val="22"/>
        </w:rPr>
        <w:t>下水道</w:t>
      </w:r>
    </w:p>
    <w:p w14:paraId="18E23314" w14:textId="77777777" w:rsidR="00C91892" w:rsidRPr="0003778E" w:rsidRDefault="00C91892" w:rsidP="00C91892">
      <w:pPr>
        <w:rPr>
          <w:rFonts w:ascii="UD デジタル 教科書体 NK-R" w:eastAsia="UD デジタル 教科書体 NK-R" w:hAnsi="メイリオ"/>
          <w:sz w:val="22"/>
        </w:rPr>
      </w:pPr>
      <w:r w:rsidRPr="0003778E">
        <w:rPr>
          <w:rFonts w:ascii="UD デジタル 教科書体 NK-R" w:eastAsia="UD デジタル 教科書体 NK-R" w:hAnsi="メイリオ" w:hint="eastAsia"/>
          <w:sz w:val="22"/>
        </w:rPr>
        <w:t xml:space="preserve">第７節　</w:t>
      </w:r>
      <w:r>
        <w:rPr>
          <w:rFonts w:ascii="UD デジタル 教科書体 NK-R" w:eastAsia="UD デジタル 教科書体 NK-R" w:hAnsi="メイリオ" w:hint="eastAsia"/>
          <w:sz w:val="22"/>
        </w:rPr>
        <w:t>住宅・住環境</w:t>
      </w:r>
    </w:p>
    <w:p w14:paraId="38CE36F8" w14:textId="77777777" w:rsidR="00C91892" w:rsidRPr="0003778E" w:rsidRDefault="00C91892" w:rsidP="00C91892">
      <w:pPr>
        <w:rPr>
          <w:rFonts w:ascii="UD デジタル 教科書体 NK-R" w:eastAsia="UD デジタル 教科書体 NK-R" w:hAnsi="メイリオ"/>
          <w:sz w:val="22"/>
        </w:rPr>
      </w:pPr>
    </w:p>
    <w:p w14:paraId="5A1FA47B" w14:textId="77777777" w:rsidR="00C91892" w:rsidRDefault="00C91892" w:rsidP="00C91892">
      <w:pPr>
        <w:widowControl/>
        <w:jc w:val="left"/>
        <w:rPr>
          <w:rFonts w:ascii="UD デジタル 教科書体 NK-R" w:eastAsia="UD デジタル 教科書体 NK-R" w:hAnsi="メイリオ"/>
          <w:sz w:val="22"/>
        </w:rPr>
      </w:pPr>
    </w:p>
    <w:p w14:paraId="0AF5DB1A" w14:textId="77777777" w:rsidR="00C91892" w:rsidRDefault="00C91892" w:rsidP="00C91892">
      <w:pPr>
        <w:widowControl/>
        <w:jc w:val="left"/>
        <w:rPr>
          <w:rFonts w:ascii="UD デジタル 教科書体 NK-R" w:eastAsia="UD デジタル 教科書体 NK-R" w:hAnsi="メイリオ"/>
          <w:sz w:val="22"/>
        </w:rPr>
      </w:pPr>
    </w:p>
    <w:p w14:paraId="14E334D0" w14:textId="77777777" w:rsidR="00C91892" w:rsidRDefault="00C91892" w:rsidP="00C91892">
      <w:pPr>
        <w:widowControl/>
        <w:jc w:val="left"/>
        <w:rPr>
          <w:rFonts w:ascii="UD デジタル 教科書体 NK-R" w:eastAsia="UD デジタル 教科書体 NK-R" w:hAnsi="メイリオ"/>
          <w:sz w:val="22"/>
        </w:rPr>
      </w:pPr>
    </w:p>
    <w:p w14:paraId="6B6DC429" w14:textId="77777777" w:rsidR="00C91892" w:rsidRDefault="00C91892" w:rsidP="007C5146">
      <w:pPr>
        <w:widowControl/>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施策の方向性</w:t>
      </w:r>
    </w:p>
    <w:p w14:paraId="6D0B465D" w14:textId="0438F672" w:rsidR="00C91892" w:rsidRDefault="00C91892" w:rsidP="007C5146">
      <w:pPr>
        <w:widowControl/>
        <w:rPr>
          <w:rFonts w:ascii="UD デジタル 教科書体 NK-R" w:eastAsia="UD デジタル 教科書体 NK-R" w:hAnsi="メイリオ"/>
          <w:sz w:val="22"/>
        </w:rPr>
      </w:pPr>
    </w:p>
    <w:p w14:paraId="1A6B6DC9" w14:textId="012706CE" w:rsidR="00C91892" w:rsidRPr="00787DD7" w:rsidRDefault="00C91892" w:rsidP="007C5146">
      <w:pPr>
        <w:widowControl/>
        <w:rPr>
          <w:rFonts w:ascii="UD デジタル 教科書体 NK-R" w:eastAsia="UD デジタル 教科書体 NK-R" w:hAnsi="メイリオ"/>
          <w:sz w:val="22"/>
        </w:rPr>
      </w:pPr>
      <w:r w:rsidRPr="00787DD7">
        <w:rPr>
          <w:rFonts w:ascii="UD デジタル 教科書体 NK-R" w:eastAsia="UD デジタル 教科書体 NK-R" w:hAnsi="メイリオ" w:hint="eastAsia"/>
          <w:sz w:val="22"/>
        </w:rPr>
        <w:t>市街地のみどりや農地の保全・利活用による自然と調和した土地利用を推進するとともに、都市機能の無秩序な拡散防止に努め、</w:t>
      </w:r>
      <w:r>
        <w:rPr>
          <w:rFonts w:ascii="UD デジタル 教科書体 NK-R" w:eastAsia="UD デジタル 教科書体 NK-R" w:hAnsi="メイリオ" w:hint="eastAsia"/>
          <w:sz w:val="22"/>
        </w:rPr>
        <w:t>脱炭素</w:t>
      </w:r>
      <w:r w:rsidRPr="00787DD7">
        <w:rPr>
          <w:rFonts w:ascii="UD デジタル 教科書体 NK-R" w:eastAsia="UD デジタル 教科書体 NK-R" w:hAnsi="メイリオ" w:hint="eastAsia"/>
          <w:sz w:val="22"/>
        </w:rPr>
        <w:t>を意識した持続可能な街づくりをめざします。</w:t>
      </w:r>
    </w:p>
    <w:p w14:paraId="379182F4" w14:textId="513CC58E" w:rsidR="00C91892" w:rsidRPr="00787DD7" w:rsidRDefault="00C91892" w:rsidP="007C5146">
      <w:pPr>
        <w:widowControl/>
        <w:rPr>
          <w:rFonts w:ascii="UD デジタル 教科書体 NK-R" w:eastAsia="UD デジタル 教科書体 NK-R" w:hAnsi="メイリオ"/>
          <w:sz w:val="22"/>
        </w:rPr>
      </w:pPr>
      <w:r w:rsidRPr="00787DD7">
        <w:rPr>
          <w:rFonts w:ascii="UD デジタル 教科書体 NK-R" w:eastAsia="UD デジタル 教科書体 NK-R" w:hAnsi="メイリオ" w:hint="eastAsia"/>
          <w:sz w:val="22"/>
        </w:rPr>
        <w:t>また、地域の活性化に向け、地域特性を活かした市街地整備や住民主体の街づくりを推進します。</w:t>
      </w:r>
    </w:p>
    <w:p w14:paraId="5D137F59" w14:textId="529F5CEE" w:rsidR="00C91892" w:rsidRPr="00787DD7" w:rsidRDefault="00C91892" w:rsidP="007C5146">
      <w:pPr>
        <w:widowControl/>
        <w:rPr>
          <w:rFonts w:ascii="UD デジタル 教科書体 NK-R" w:eastAsia="UD デジタル 教科書体 NK-R" w:hAnsi="メイリオ"/>
          <w:sz w:val="22"/>
        </w:rPr>
      </w:pPr>
      <w:r w:rsidRPr="00787DD7">
        <w:rPr>
          <w:rFonts w:ascii="UD デジタル 教科書体 NK-R" w:eastAsia="UD デジタル 教科書体 NK-R" w:hAnsi="メイリオ" w:hint="eastAsia"/>
          <w:sz w:val="22"/>
        </w:rPr>
        <w:t>市民の安心・安全で住みよい住環境を形成するため、ネットワークとなる幹線道路の整備や歩行者空間の確保に</w:t>
      </w:r>
      <w:r>
        <w:rPr>
          <w:rFonts w:ascii="UD デジタル 教科書体 NK-R" w:eastAsia="UD デジタル 教科書体 NK-R" w:hAnsi="メイリオ" w:hint="eastAsia"/>
          <w:sz w:val="22"/>
        </w:rPr>
        <w:t>取り組</w:t>
      </w:r>
      <w:r w:rsidR="000D795C">
        <w:rPr>
          <w:rFonts w:ascii="UD デジタル 教科書体 NK-R" w:eastAsia="UD デジタル 教科書体 NK-R" w:hAnsi="メイリオ" w:hint="eastAsia"/>
          <w:sz w:val="22"/>
        </w:rPr>
        <w:t>むとともに、</w:t>
      </w:r>
      <w:r w:rsidR="00FF5E4F">
        <w:rPr>
          <w:rFonts w:ascii="UD デジタル 教科書体 NK-R" w:eastAsia="UD デジタル 教科書体 NK-R" w:hAnsi="メイリオ" w:hint="eastAsia"/>
          <w:sz w:val="22"/>
        </w:rPr>
        <w:t>誰もが自由に出かけられるよう公共交通を充実させます。</w:t>
      </w:r>
    </w:p>
    <w:p w14:paraId="1177E8C5" w14:textId="2373C5AF" w:rsidR="00C91892" w:rsidRDefault="00C91892" w:rsidP="007C5146">
      <w:pPr>
        <w:widowControl/>
        <w:rPr>
          <w:rFonts w:ascii="UD デジタル 教科書体 NK-R" w:eastAsia="UD デジタル 教科書体 NK-R" w:hAnsi="メイリオ"/>
          <w:sz w:val="22"/>
        </w:rPr>
      </w:pPr>
      <w:r w:rsidRPr="00787DD7">
        <w:rPr>
          <w:rFonts w:ascii="UD デジタル 教科書体 NK-R" w:eastAsia="UD デジタル 教科書体 NK-R" w:hAnsi="メイリオ" w:hint="eastAsia"/>
          <w:sz w:val="22"/>
        </w:rPr>
        <w:t>あわせて、インフラについて災害時の機能や老朽化した施設の安全性確保のため、環境に配慮しながら効率・効果的な整備・維持</w:t>
      </w:r>
      <w:r>
        <w:rPr>
          <w:rFonts w:ascii="UD デジタル 教科書体 NK-R" w:eastAsia="UD デジタル 教科書体 NK-R" w:hAnsi="メイリオ" w:hint="eastAsia"/>
          <w:sz w:val="22"/>
        </w:rPr>
        <w:t>・</w:t>
      </w:r>
      <w:r w:rsidRPr="00787DD7">
        <w:rPr>
          <w:rFonts w:ascii="UD デジタル 教科書体 NK-R" w:eastAsia="UD デジタル 教科書体 NK-R" w:hAnsi="メイリオ" w:hint="eastAsia"/>
          <w:sz w:val="22"/>
        </w:rPr>
        <w:t>更新を進めます。</w:t>
      </w:r>
    </w:p>
    <w:p w14:paraId="402991C0"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15C957D5" w14:textId="77777777" w:rsidR="00C91892" w:rsidRPr="000A3734" w:rsidRDefault="00C91892" w:rsidP="003B3326">
      <w:pPr>
        <w:pStyle w:val="a9"/>
        <w:numPr>
          <w:ilvl w:val="0"/>
          <w:numId w:val="97"/>
        </w:numPr>
        <w:snapToGrid/>
        <w:ind w:leftChars="0" w:hanging="278"/>
        <w:outlineLvl w:val="2"/>
        <w:rPr>
          <w:rFonts w:ascii="UD デジタル 教科書体 NK-R" w:eastAsia="UD デジタル 教科書体 NK-R" w:hAnsi="メイリオ"/>
          <w:sz w:val="44"/>
        </w:rPr>
      </w:pPr>
      <w:bookmarkStart w:id="71" w:name="_Toc162513573"/>
      <w:r>
        <w:rPr>
          <w:rFonts w:ascii="UD デジタル 教科書体 NK-R" w:eastAsia="UD デジタル 教科書体 NK-R" w:hAnsi="メイリオ" w:hint="eastAsia"/>
          <w:sz w:val="44"/>
        </w:rPr>
        <w:lastRenderedPageBreak/>
        <w:t>土地利用</w:t>
      </w:r>
      <w:bookmarkEnd w:id="71"/>
    </w:p>
    <w:p w14:paraId="683B3B20" w14:textId="77777777" w:rsidR="00C91892" w:rsidRPr="0003778E" w:rsidRDefault="00C91892" w:rsidP="00C91892">
      <w:pPr>
        <w:rPr>
          <w:rFonts w:ascii="UD デジタル 教科書体 NK-R" w:eastAsia="UD デジタル 教科書体 NK-R" w:hAnsi="メイリオ"/>
          <w:sz w:val="22"/>
        </w:rPr>
      </w:pPr>
    </w:p>
    <w:p w14:paraId="43583608" w14:textId="77777777" w:rsidR="00C91892" w:rsidRPr="000A3734" w:rsidRDefault="00C91892" w:rsidP="003B3326">
      <w:pPr>
        <w:pStyle w:val="a9"/>
        <w:numPr>
          <w:ilvl w:val="0"/>
          <w:numId w:val="96"/>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2A1DB0F7" w14:textId="46BCE942" w:rsidR="00C91892" w:rsidRPr="0082627A" w:rsidRDefault="00FF5E4F" w:rsidP="003B3326">
      <w:pPr>
        <w:pStyle w:val="a9"/>
        <w:numPr>
          <w:ilvl w:val="0"/>
          <w:numId w:val="5"/>
        </w:numPr>
        <w:snapToGrid/>
        <w:ind w:leftChars="0"/>
        <w:rPr>
          <w:rFonts w:ascii="UD デジタル 教科書体 NK-R" w:eastAsia="UD デジタル 教科書体 NK-R" w:hAnsi="メイリオ"/>
          <w:b w:val="0"/>
          <w:sz w:val="22"/>
        </w:rPr>
      </w:pPr>
      <w:r w:rsidRPr="0082627A">
        <w:rPr>
          <w:rFonts w:ascii="UD デジタル 教科書体 NK-R" w:eastAsia="UD デジタル 教科書体 NK-R" w:hAnsi="メイリオ" w:hint="eastAsia"/>
          <w:b w:val="0"/>
          <w:sz w:val="22"/>
        </w:rPr>
        <w:t>旧暫定逆線引き地区の解消に向け、組合施行の土地区画整理事業への支援を実施しました。</w:t>
      </w:r>
      <w:r>
        <w:rPr>
          <w:rFonts w:ascii="UD デジタル 教科書体 NK-R" w:eastAsia="UD デジタル 教科書体 NK-R" w:hAnsi="メイリオ" w:hint="eastAsia"/>
          <w:b w:val="0"/>
          <w:sz w:val="22"/>
        </w:rPr>
        <w:t>また、</w:t>
      </w:r>
      <w:r w:rsidR="00C91892" w:rsidRPr="0082627A">
        <w:rPr>
          <w:rFonts w:ascii="UD デジタル 教科書体 NK-R" w:eastAsia="UD デジタル 教科書体 NK-R" w:hAnsi="メイリオ" w:hint="eastAsia"/>
          <w:b w:val="0"/>
          <w:sz w:val="22"/>
        </w:rPr>
        <w:t>地域活性化に寄与する産業団地創出に向け、組合土地区画整理事業への支援を実施しました。</w:t>
      </w:r>
    </w:p>
    <w:p w14:paraId="501AC853" w14:textId="77777777" w:rsidR="00C91892" w:rsidRPr="0082627A"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2627A">
        <w:rPr>
          <w:rFonts w:ascii="UD デジタル 教科書体 NK-R" w:eastAsia="UD デジタル 教科書体 NK-R" w:hAnsi="メイリオ" w:hint="eastAsia"/>
          <w:b w:val="0"/>
          <w:sz w:val="22"/>
        </w:rPr>
        <w:t>所沢市ひと・まち・みどりの景観計画に基づき、建築物等の届出の審査を行うとともに、市民主体の景観まちづくり活動に対する支援を行いました。</w:t>
      </w:r>
    </w:p>
    <w:p w14:paraId="2E83F4C4" w14:textId="77777777" w:rsidR="00C91892" w:rsidRPr="0082627A"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2627A">
        <w:rPr>
          <w:rFonts w:ascii="UD デジタル 教科書体 NK-R" w:eastAsia="UD デジタル 教科書体 NK-R" w:hAnsi="メイリオ" w:hint="eastAsia"/>
          <w:b w:val="0"/>
          <w:sz w:val="22"/>
        </w:rPr>
        <w:t>米軍所沢通信基地の全面返還に向け、東西連絡道路開通後の新たな返還運動方針を定め、国に対して要望書を提出しました。</w:t>
      </w:r>
    </w:p>
    <w:p w14:paraId="1751CA2A" w14:textId="77777777" w:rsidR="00C91892" w:rsidRPr="0082627A" w:rsidRDefault="00C91892" w:rsidP="00C91892">
      <w:pPr>
        <w:rPr>
          <w:rFonts w:ascii="UD デジタル 教科書体 NK-R" w:eastAsia="UD デジタル 教科書体 NK-R" w:hAnsi="メイリオ"/>
          <w:sz w:val="22"/>
        </w:rPr>
      </w:pPr>
    </w:p>
    <w:p w14:paraId="37C56142" w14:textId="77777777" w:rsidR="00C91892" w:rsidRPr="000A3734" w:rsidRDefault="00C91892" w:rsidP="003B3326">
      <w:pPr>
        <w:pStyle w:val="a9"/>
        <w:numPr>
          <w:ilvl w:val="0"/>
          <w:numId w:val="96"/>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2A30FD11" w14:textId="490BA20B" w:rsidR="00C91892" w:rsidRPr="0082627A"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2627A">
        <w:rPr>
          <w:rFonts w:ascii="UD デジタル 教科書体 NK-R" w:eastAsia="UD デジタル 教科書体 NK-R" w:hAnsi="メイリオ" w:hint="eastAsia"/>
          <w:b w:val="0"/>
          <w:sz w:val="22"/>
        </w:rPr>
        <w:t>暮らし方が多様化する新しい社会に対応するため、市内に住む場と働く場の両方を整備</w:t>
      </w:r>
      <w:r w:rsidR="00FF5E4F">
        <w:rPr>
          <w:rFonts w:ascii="UD デジタル 教科書体 NK-R" w:eastAsia="UD デジタル 教科書体 NK-R" w:hAnsi="メイリオ" w:hint="eastAsia"/>
          <w:b w:val="0"/>
          <w:sz w:val="22"/>
        </w:rPr>
        <w:t>するなど、将来都市像の実現に向けた計画的かつ適正な土地利用を</w:t>
      </w:r>
      <w:r w:rsidR="00BB13A6">
        <w:rPr>
          <w:rFonts w:ascii="UD デジタル 教科書体 NK-R" w:eastAsia="UD デジタル 教科書体 NK-R" w:hAnsi="メイリオ" w:hint="eastAsia"/>
          <w:b w:val="0"/>
          <w:sz w:val="22"/>
        </w:rPr>
        <w:t>進めていく必要があります。</w:t>
      </w:r>
    </w:p>
    <w:p w14:paraId="346931B8" w14:textId="77777777" w:rsidR="00C91892" w:rsidRPr="0082627A"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2627A">
        <w:rPr>
          <w:rFonts w:ascii="UD デジタル 教科書体 NK-R" w:eastAsia="UD デジタル 教科書体 NK-R" w:hAnsi="メイリオ" w:hint="eastAsia"/>
          <w:b w:val="0"/>
          <w:sz w:val="22"/>
        </w:rPr>
        <w:t>所沢らしい景観の実現を図るため、市民及び事業者の協働による景観まちづくりを引き続き推進する必要があります。</w:t>
      </w:r>
    </w:p>
    <w:p w14:paraId="42A530B1" w14:textId="77777777" w:rsidR="00C91892" w:rsidRPr="0082627A"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2627A">
        <w:rPr>
          <w:rFonts w:ascii="UD デジタル 教科書体 NK-R" w:eastAsia="UD デジタル 教科書体 NK-R" w:hAnsi="メイリオ" w:hint="eastAsia"/>
          <w:b w:val="0"/>
          <w:sz w:val="22"/>
        </w:rPr>
        <w:t>米軍所沢通信基地は、引き続き全面返還に向けた働きかけを行う必要があります。</w:t>
      </w:r>
    </w:p>
    <w:p w14:paraId="5649CFC4" w14:textId="67420D8E" w:rsidR="00C91892" w:rsidRPr="0082627A" w:rsidRDefault="00E55B90"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16608" behindDoc="0" locked="0" layoutInCell="1" allowOverlap="1" wp14:anchorId="6C0EE5E3" wp14:editId="02FB311A">
                <wp:simplePos x="0" y="0"/>
                <wp:positionH relativeFrom="column">
                  <wp:posOffset>4197927</wp:posOffset>
                </wp:positionH>
                <wp:positionV relativeFrom="paragraph">
                  <wp:posOffset>45085</wp:posOffset>
                </wp:positionV>
                <wp:extent cx="1681480" cy="353060"/>
                <wp:effectExtent l="0" t="0" r="17780" b="2476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5AD46C7E"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EE5E3" id="_x0000_s1054" type="#_x0000_t202" style="position:absolute;left:0;text-align:left;margin-left:330.55pt;margin-top:3.55pt;width:132.4pt;height:27.8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" fillcolor="#deeaf6 [660]">
                <v:textbox>
                  <w:txbxContent>
                    <w:p w14:paraId="5AD46C7E"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68B46765" w14:textId="1CEACC79" w:rsidR="00C91892" w:rsidRPr="00D94C7A" w:rsidRDefault="00C91892" w:rsidP="003B3326">
      <w:pPr>
        <w:pStyle w:val="a9"/>
        <w:numPr>
          <w:ilvl w:val="0"/>
          <w:numId w:val="96"/>
        </w:numPr>
        <w:snapToGrid/>
        <w:ind w:leftChars="0"/>
        <w:rPr>
          <w:rFonts w:ascii="UD デジタル 教科書体 NK-R" w:eastAsia="UD デジタル 教科書体 NK-R" w:hAnsi="メイリオ"/>
          <w:sz w:val="22"/>
        </w:rPr>
      </w:pPr>
      <w:r w:rsidRPr="00D94C7A">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D94C7A" w14:paraId="2B72D990" w14:textId="77777777" w:rsidTr="00A307E5">
        <w:tc>
          <w:tcPr>
            <w:tcW w:w="5382" w:type="dxa"/>
            <w:gridSpan w:val="2"/>
            <w:shd w:val="clear" w:color="auto" w:fill="FFF2CC" w:themeFill="accent4" w:themeFillTint="33"/>
            <w:vAlign w:val="center"/>
          </w:tcPr>
          <w:p w14:paraId="5CFB38E6" w14:textId="77777777" w:rsidR="00D94C7A" w:rsidRDefault="00D94C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2CC2C98A" w14:textId="77777777" w:rsidR="00D94C7A" w:rsidRDefault="00D94C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47BA81E2" w14:textId="77777777" w:rsidR="00D94C7A" w:rsidRDefault="00D94C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59159145" w14:textId="77777777" w:rsidR="00D94C7A" w:rsidRDefault="00D94C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D94C7A" w14:paraId="34750641" w14:textId="77777777" w:rsidTr="00A307E5">
        <w:tc>
          <w:tcPr>
            <w:tcW w:w="5382" w:type="dxa"/>
            <w:gridSpan w:val="2"/>
            <w:vMerge w:val="restart"/>
            <w:vAlign w:val="center"/>
          </w:tcPr>
          <w:p w14:paraId="70112674" w14:textId="6B0A293E" w:rsidR="00D94C7A" w:rsidRDefault="00D94C7A" w:rsidP="00A307E5">
            <w:pPr>
              <w:jc w:val="left"/>
              <w:rPr>
                <w:rFonts w:ascii="UD デジタル 教科書体 NK-R" w:eastAsia="UD デジタル 教科書体 NK-R" w:hAnsi="メイリオ"/>
                <w:sz w:val="22"/>
              </w:rPr>
            </w:pPr>
            <w:r w:rsidRPr="00D94C7A">
              <w:rPr>
                <w:rFonts w:ascii="UD デジタル 教科書体 NK-R" w:eastAsia="UD デジタル 教科書体 NK-R" w:hAnsi="メイリオ" w:hint="eastAsia"/>
                <w:sz w:val="22"/>
              </w:rPr>
              <w:t>土地利用に関する施策の満足度（平均値）</w:t>
            </w:r>
          </w:p>
        </w:tc>
        <w:tc>
          <w:tcPr>
            <w:tcW w:w="1134" w:type="dxa"/>
            <w:vMerge w:val="restart"/>
            <w:vAlign w:val="center"/>
          </w:tcPr>
          <w:p w14:paraId="5CFD125F" w14:textId="77777777" w:rsidR="00D94C7A" w:rsidRDefault="00D94C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73B6A571" w14:textId="45CF21ED" w:rsidR="00D94C7A" w:rsidRPr="003F022C" w:rsidRDefault="00A05136" w:rsidP="00D94C7A">
            <w:pPr>
              <w:jc w:val="center"/>
              <w:rPr>
                <w:rFonts w:ascii="UD デジタル 教科書体 NK-R" w:eastAsia="UD デジタル 教科書体 NK-R" w:hAnsi="メイリオ"/>
                <w:sz w:val="22"/>
              </w:rPr>
            </w:pPr>
            <w:r w:rsidRPr="001D6BBF">
              <w:rPr>
                <w:rFonts w:ascii="UD デジタル 教科書体 NK-R" w:eastAsia="UD デジタル 教科書体 NK-R" w:hAnsi="メイリオ"/>
                <w:sz w:val="18"/>
              </w:rPr>
              <w:t>R</w:t>
            </w:r>
            <w:r>
              <w:rPr>
                <w:rFonts w:ascii="UD デジタル 教科書体 NK-R" w:eastAsia="UD デジタル 教科書体 NK-R" w:hAnsi="メイリオ"/>
                <w:sz w:val="18"/>
              </w:rPr>
              <w:t>1</w:t>
            </w:r>
            <w:r w:rsidRPr="001D6BBF">
              <w:rPr>
                <w:rFonts w:ascii="UD デジタル 教科書体 NK-R" w:eastAsia="UD デジタル 教科書体 NK-R" w:hAnsi="メイリオ"/>
                <w:sz w:val="18"/>
              </w:rPr>
              <w:t>-</w:t>
            </w:r>
            <w:r w:rsidRPr="001D6BBF">
              <w:rPr>
                <w:rFonts w:ascii="UD デジタル 教科書体 NK-R" w:eastAsia="UD デジタル 教科書体 NK-R" w:hAnsi="メイリオ" w:hint="eastAsia"/>
                <w:sz w:val="18"/>
              </w:rPr>
              <w:t>R</w:t>
            </w:r>
            <w:r>
              <w:rPr>
                <w:rFonts w:ascii="UD デジタル 教科書体 NK-R" w:eastAsia="UD デジタル 教科書体 NK-R" w:hAnsi="メイリオ"/>
                <w:sz w:val="18"/>
              </w:rPr>
              <w:t>5</w:t>
            </w:r>
            <w:r w:rsidRPr="001D6BBF">
              <w:rPr>
                <w:rFonts w:ascii="UD デジタル 教科書体 NK-R" w:eastAsia="UD デジタル 教科書体 NK-R" w:hAnsi="メイリオ" w:hint="eastAsia"/>
                <w:sz w:val="18"/>
              </w:rPr>
              <w:t>平均</w:t>
            </w:r>
          </w:p>
        </w:tc>
        <w:tc>
          <w:tcPr>
            <w:tcW w:w="1418" w:type="dxa"/>
            <w:tcBorders>
              <w:bottom w:val="dotted" w:sz="4" w:space="0" w:color="auto"/>
            </w:tcBorders>
            <w:vAlign w:val="center"/>
          </w:tcPr>
          <w:p w14:paraId="40F5E593" w14:textId="50C6CD7C" w:rsidR="00D94C7A" w:rsidRDefault="00D94C7A" w:rsidP="00A307E5">
            <w:pPr>
              <w:jc w:val="center"/>
              <w:rPr>
                <w:rFonts w:ascii="UD デジタル 教科書体 NK-R" w:eastAsia="UD デジタル 教科書体 NK-R" w:hAnsi="メイリオ"/>
                <w:sz w:val="22"/>
              </w:rPr>
            </w:pPr>
            <w:r w:rsidRPr="00D94C7A">
              <w:rPr>
                <w:rFonts w:ascii="UD デジタル 教科書体 NK-R" w:eastAsia="UD デジタル 教科書体 NK-R" w:hAnsi="メイリオ"/>
                <w:sz w:val="18"/>
              </w:rPr>
              <w:t>R7-</w:t>
            </w:r>
            <w:r w:rsidRPr="00D94C7A">
              <w:rPr>
                <w:rFonts w:ascii="UD デジタル 教科書体 NK-R" w:eastAsia="UD デジタル 教科書体 NK-R" w:hAnsi="メイリオ" w:hint="eastAsia"/>
                <w:sz w:val="18"/>
              </w:rPr>
              <w:t>R</w:t>
            </w:r>
            <w:r w:rsidRPr="00D94C7A">
              <w:rPr>
                <w:rFonts w:ascii="UD デジタル 教科書体 NK-R" w:eastAsia="UD デジタル 教科書体 NK-R" w:hAnsi="メイリオ"/>
                <w:sz w:val="18"/>
              </w:rPr>
              <w:t>10</w:t>
            </w:r>
            <w:r w:rsidRPr="00D94C7A">
              <w:rPr>
                <w:rFonts w:ascii="UD デジタル 教科書体 NK-R" w:eastAsia="UD デジタル 教科書体 NK-R" w:hAnsi="メイリオ" w:hint="eastAsia"/>
                <w:sz w:val="18"/>
              </w:rPr>
              <w:t>平均</w:t>
            </w:r>
          </w:p>
        </w:tc>
      </w:tr>
      <w:tr w:rsidR="00D94C7A" w14:paraId="4B5D8F5F" w14:textId="77777777" w:rsidTr="00A307E5">
        <w:tc>
          <w:tcPr>
            <w:tcW w:w="5382" w:type="dxa"/>
            <w:gridSpan w:val="2"/>
            <w:vMerge/>
            <w:vAlign w:val="center"/>
          </w:tcPr>
          <w:p w14:paraId="087DBAE4" w14:textId="77777777" w:rsidR="00D94C7A" w:rsidRDefault="00D94C7A" w:rsidP="00A307E5">
            <w:pPr>
              <w:rPr>
                <w:rFonts w:ascii="UD デジタル 教科書体 NK-R" w:eastAsia="UD デジタル 教科書体 NK-R" w:hAnsi="メイリオ"/>
                <w:sz w:val="22"/>
              </w:rPr>
            </w:pPr>
          </w:p>
        </w:tc>
        <w:tc>
          <w:tcPr>
            <w:tcW w:w="1134" w:type="dxa"/>
            <w:vMerge/>
            <w:vAlign w:val="center"/>
          </w:tcPr>
          <w:p w14:paraId="5A77770C" w14:textId="77777777" w:rsidR="00D94C7A" w:rsidRDefault="00D94C7A"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341EE65F" w14:textId="5865A2BB" w:rsidR="00D94C7A" w:rsidRDefault="00D94C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sidR="00A05136">
              <w:rPr>
                <w:rFonts w:ascii="UD デジタル 教科書体 NK-R" w:eastAsia="UD デジタル 教科書体 NK-R" w:hAnsi="メイリオ"/>
                <w:sz w:val="22"/>
              </w:rPr>
              <w:t>5</w:t>
            </w:r>
            <w:r>
              <w:rPr>
                <w:rFonts w:ascii="UD デジタル 教科書体 NK-R" w:eastAsia="UD デジタル 教科書体 NK-R" w:hAnsi="メイリオ"/>
                <w:sz w:val="22"/>
              </w:rPr>
              <w:t>.</w:t>
            </w:r>
            <w:r w:rsidR="00A05136">
              <w:rPr>
                <w:rFonts w:ascii="UD デジタル 教科書体 NK-R" w:eastAsia="UD デジタル 教科書体 NK-R" w:hAnsi="メイリオ"/>
                <w:sz w:val="22"/>
              </w:rPr>
              <w:t>6</w:t>
            </w:r>
          </w:p>
        </w:tc>
        <w:tc>
          <w:tcPr>
            <w:tcW w:w="1418" w:type="dxa"/>
            <w:tcBorders>
              <w:top w:val="dotted" w:sz="4" w:space="0" w:color="auto"/>
            </w:tcBorders>
            <w:vAlign w:val="center"/>
          </w:tcPr>
          <w:p w14:paraId="20788A47" w14:textId="76FDFDE7" w:rsidR="00D94C7A" w:rsidRDefault="003F022C"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20</w:t>
            </w:r>
            <w:r w:rsidR="00D94C7A">
              <w:rPr>
                <w:rFonts w:ascii="UD デジタル 教科書体 NK-R" w:eastAsia="UD デジタル 教科書体 NK-R" w:hAnsi="メイリオ"/>
                <w:sz w:val="22"/>
              </w:rPr>
              <w:t>.0</w:t>
            </w:r>
          </w:p>
        </w:tc>
      </w:tr>
      <w:tr w:rsidR="00D94C7A" w14:paraId="29E740F6" w14:textId="77777777" w:rsidTr="0021225B">
        <w:tc>
          <w:tcPr>
            <w:tcW w:w="897" w:type="dxa"/>
            <w:tcBorders>
              <w:bottom w:val="dotted" w:sz="4" w:space="0" w:color="auto"/>
              <w:right w:val="nil"/>
            </w:tcBorders>
            <w:vAlign w:val="center"/>
          </w:tcPr>
          <w:p w14:paraId="5F521796" w14:textId="77777777" w:rsidR="00D94C7A" w:rsidRDefault="00D94C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3B357BD0" w14:textId="77777777" w:rsidR="00D94C7A" w:rsidRDefault="00D94C7A" w:rsidP="00A307E5">
            <w:pPr>
              <w:rPr>
                <w:rFonts w:ascii="UD デジタル 教科書体 NK-R" w:eastAsia="UD デジタル 教科書体 NK-R" w:hAnsi="メイリオ"/>
                <w:sz w:val="22"/>
              </w:rPr>
            </w:pPr>
            <w:r w:rsidRPr="00D94C7A">
              <w:rPr>
                <w:rFonts w:ascii="UD デジタル 教科書体 NK-R" w:eastAsia="UD デジタル 教科書体 NK-R" w:hAnsi="メイリオ" w:hint="eastAsia"/>
                <w:sz w:val="22"/>
              </w:rPr>
              <w:t>土地利用の施策に対する市民満足度を測る指標です。</w:t>
            </w:r>
          </w:p>
          <w:p w14:paraId="528DEDC3" w14:textId="6FD590ED" w:rsidR="00D94C7A" w:rsidRDefault="00D94C7A"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D94C7A">
              <w:rPr>
                <w:rFonts w:ascii="UD デジタル 教科書体 NK-R" w:eastAsia="UD デジタル 教科書体 NK-R" w:hAnsi="メイリオ" w:hint="eastAsia"/>
                <w:sz w:val="22"/>
              </w:rPr>
              <w:t>市民意識調査における施策の満足度についての設問「土地利用」に関する項目に対し、「満足」「まあまあ満足」と答えた人の割合</w:t>
            </w:r>
            <w:r>
              <w:rPr>
                <w:rFonts w:ascii="UD デジタル 教科書体 NK-R" w:eastAsia="UD デジタル 教科書体 NK-R" w:hAnsi="メイリオ" w:hint="eastAsia"/>
                <w:sz w:val="22"/>
              </w:rPr>
              <w:t>の</w:t>
            </w:r>
            <w:r w:rsidRPr="00D94C7A">
              <w:rPr>
                <w:rFonts w:ascii="UD デジタル 教科書体 NK-R" w:eastAsia="UD デジタル 教科書体 NK-R" w:hAnsi="メイリオ" w:hint="eastAsia"/>
                <w:sz w:val="22"/>
              </w:rPr>
              <w:t>平均値です。</w:t>
            </w:r>
          </w:p>
        </w:tc>
      </w:tr>
      <w:tr w:rsidR="00D94C7A" w14:paraId="12E3FF96" w14:textId="77777777" w:rsidTr="0021225B">
        <w:tc>
          <w:tcPr>
            <w:tcW w:w="897" w:type="dxa"/>
            <w:tcBorders>
              <w:top w:val="dotted" w:sz="4" w:space="0" w:color="auto"/>
              <w:right w:val="nil"/>
            </w:tcBorders>
            <w:vAlign w:val="center"/>
          </w:tcPr>
          <w:p w14:paraId="27B3DF28" w14:textId="77777777" w:rsidR="00D94C7A" w:rsidRDefault="00D94C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3A84C771" w14:textId="4BE92C92" w:rsidR="00D94C7A" w:rsidRDefault="00D94C7A" w:rsidP="00A307E5">
            <w:pPr>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令和</w:t>
            </w:r>
            <w:r w:rsidR="001D6BBF">
              <w:rPr>
                <w:rFonts w:ascii="UD デジタル 教科書体 NK-R" w:eastAsia="UD デジタル 教科書体 NK-R" w:hAnsi="メイリオ" w:hint="eastAsia"/>
                <w:sz w:val="22"/>
              </w:rPr>
              <w:t>7年度から令和</w:t>
            </w:r>
            <w:r w:rsidRPr="00C94A1B">
              <w:rPr>
                <w:rFonts w:ascii="UD デジタル 教科書体 NK-R" w:eastAsia="UD デジタル 教科書体 NK-R" w:hAnsi="メイリオ" w:hint="eastAsia"/>
                <w:sz w:val="22"/>
              </w:rPr>
              <w:t>１０年度まで</w:t>
            </w:r>
            <w:r w:rsidR="001D6BBF">
              <w:rPr>
                <w:rFonts w:ascii="UD デジタル 教科書体 NK-R" w:eastAsia="UD デジタル 教科書体 NK-R" w:hAnsi="メイリオ" w:hint="eastAsia"/>
                <w:sz w:val="22"/>
              </w:rPr>
              <w:t>の平均値が</w:t>
            </w:r>
            <w:r w:rsidR="003F022C">
              <w:rPr>
                <w:rFonts w:ascii="UD デジタル 教科書体 NK-R" w:eastAsia="UD デジタル 教科書体 NK-R" w:hAnsi="メイリオ" w:hint="eastAsia"/>
                <w:sz w:val="22"/>
              </w:rPr>
              <w:t>2</w:t>
            </w:r>
            <w:r w:rsidR="003F022C">
              <w:rPr>
                <w:rFonts w:ascii="UD デジタル 教科書体 NK-R" w:eastAsia="UD デジタル 教科書体 NK-R" w:hAnsi="メイリオ"/>
                <w:sz w:val="22"/>
              </w:rPr>
              <w:t>0</w:t>
            </w:r>
            <w:r>
              <w:rPr>
                <w:rFonts w:ascii="UD デジタル 教科書体 NK-R" w:eastAsia="UD デジタル 教科書体 NK-R" w:hAnsi="メイリオ"/>
                <w:sz w:val="22"/>
              </w:rPr>
              <w:t>.0%</w:t>
            </w:r>
            <w:r w:rsidRPr="00C94A1B">
              <w:rPr>
                <w:rFonts w:ascii="UD デジタル 教科書体 NK-R" w:eastAsia="UD デジタル 教科書体 NK-R" w:hAnsi="メイリオ" w:hint="eastAsia"/>
                <w:sz w:val="22"/>
              </w:rPr>
              <w:t>以上</w:t>
            </w:r>
            <w:r w:rsidR="00707D9D">
              <w:rPr>
                <w:rFonts w:ascii="UD デジタル 教科書体 NK-R" w:eastAsia="UD デジタル 教科書体 NK-R" w:hAnsi="メイリオ" w:hint="eastAsia"/>
                <w:sz w:val="22"/>
              </w:rPr>
              <w:t>（前期基本計画期間中の最高値以上）</w:t>
            </w:r>
            <w:r w:rsidR="001D6BBF">
              <w:rPr>
                <w:rFonts w:ascii="UD デジタル 教科書体 NK-R" w:eastAsia="UD デジタル 教科書体 NK-R" w:hAnsi="メイリオ" w:hint="eastAsia"/>
                <w:sz w:val="22"/>
              </w:rPr>
              <w:t>となることを</w:t>
            </w:r>
            <w:r w:rsidRPr="00C94A1B">
              <w:rPr>
                <w:rFonts w:ascii="UD デジタル 教科書体 NK-R" w:eastAsia="UD デジタル 教科書体 NK-R" w:hAnsi="メイリオ" w:hint="eastAsia"/>
                <w:sz w:val="22"/>
              </w:rPr>
              <w:t>めざすものです。</w:t>
            </w:r>
          </w:p>
        </w:tc>
      </w:tr>
    </w:tbl>
    <w:p w14:paraId="6BEF7BAF" w14:textId="7B4ED81A" w:rsidR="00D94C7A" w:rsidRDefault="00D94C7A" w:rsidP="00C91892">
      <w:pPr>
        <w:rPr>
          <w:rFonts w:ascii="UD デジタル 教科書体 NK-R" w:eastAsia="UD デジタル 教科書体 NK-R" w:hAnsi="メイリオ"/>
          <w:sz w:val="22"/>
        </w:rPr>
      </w:pPr>
    </w:p>
    <w:p w14:paraId="1AC54AD8" w14:textId="77777777" w:rsidR="00D94C7A" w:rsidRDefault="00D94C7A">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5D68DB4A" w14:textId="77777777" w:rsidR="00C91892" w:rsidRPr="000A3734" w:rsidRDefault="00C91892" w:rsidP="003B3326">
      <w:pPr>
        <w:pStyle w:val="a9"/>
        <w:numPr>
          <w:ilvl w:val="0"/>
          <w:numId w:val="96"/>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1AB18352" w14:textId="77777777" w:rsidR="00C91892" w:rsidRPr="00FF0DBA" w:rsidRDefault="00C91892" w:rsidP="003B3326">
      <w:pPr>
        <w:pStyle w:val="a9"/>
        <w:numPr>
          <w:ilvl w:val="0"/>
          <w:numId w:val="81"/>
        </w:numPr>
        <w:snapToGrid/>
        <w:ind w:leftChars="0"/>
        <w:rPr>
          <w:rFonts w:ascii="UD デジタル 教科書体 NK-R" w:eastAsia="UD デジタル 教科書体 NK-R" w:hAnsi="メイリオ"/>
          <w:sz w:val="22"/>
        </w:rPr>
      </w:pPr>
      <w:r w:rsidRPr="00FF0DBA">
        <w:rPr>
          <w:rFonts w:ascii="UD デジタル 教科書体 NK-R" w:eastAsia="UD デジタル 教科書体 NK-R" w:hAnsi="メイリオ"/>
          <w:sz w:val="22"/>
        </w:rPr>
        <w:t>計画的かつ合理的な土地利用の推進</w:t>
      </w:r>
      <w:r>
        <w:rPr>
          <w:rFonts w:ascii="UD デジタル 教科書体 NK-R" w:eastAsia="UD デジタル 教科書体 NK-R" w:hAnsi="メイリオ" w:hint="eastAsia"/>
          <w:sz w:val="22"/>
        </w:rPr>
        <w:t>（旧暫定逆線引き地区）</w:t>
      </w:r>
    </w:p>
    <w:p w14:paraId="2707A7AC" w14:textId="64A6AE0C" w:rsidR="00C91892" w:rsidRPr="00FF0DBA"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所沢市都市計画マスタープラン</w:t>
      </w:r>
      <w:r w:rsidRPr="00FF0DBA">
        <w:rPr>
          <w:rFonts w:ascii="UD デジタル 教科書体 NK-R" w:eastAsia="UD デジタル 教科書体 NK-R" w:hAnsi="メイリオ" w:hint="eastAsia"/>
          <w:sz w:val="22"/>
        </w:rPr>
        <w:t>に基づき、市民参加を図りながら、地域における具体的な施策を進めます。</w:t>
      </w:r>
    </w:p>
    <w:p w14:paraId="6BB844E1" w14:textId="696FEE07" w:rsidR="00C91892" w:rsidRPr="00FF0DBA" w:rsidRDefault="00C91892" w:rsidP="00D67D39">
      <w:pPr>
        <w:ind w:firstLineChars="100" w:firstLine="220"/>
        <w:rPr>
          <w:rFonts w:ascii="UD デジタル 教科書体 NK-R" w:eastAsia="UD デジタル 教科書体 NK-R" w:hAnsi="メイリオ"/>
          <w:sz w:val="22"/>
        </w:rPr>
      </w:pPr>
      <w:r w:rsidRPr="00FF0DBA">
        <w:rPr>
          <w:rFonts w:ascii="UD デジタル 教科書体 NK-R" w:eastAsia="UD デジタル 教科書体 NK-R" w:hAnsi="メイリオ" w:hint="eastAsia"/>
          <w:sz w:val="22"/>
        </w:rPr>
        <w:t>旧暫定逆線引き地区は、土地区画整理事業などの</w:t>
      </w:r>
      <w:r>
        <w:rPr>
          <w:rFonts w:ascii="UD デジタル 教科書体 NK-R" w:eastAsia="UD デジタル 教科書体 NK-R" w:hAnsi="メイリオ" w:hint="eastAsia"/>
          <w:sz w:val="22"/>
        </w:rPr>
        <w:t>実施</w:t>
      </w:r>
      <w:r w:rsidRPr="00FF0DBA">
        <w:rPr>
          <w:rFonts w:ascii="UD デジタル 教科書体 NK-R" w:eastAsia="UD デジタル 教科書体 NK-R" w:hAnsi="メイリオ" w:hint="eastAsia"/>
          <w:sz w:val="22"/>
        </w:rPr>
        <w:t>に</w:t>
      </w:r>
      <w:r>
        <w:rPr>
          <w:rFonts w:ascii="UD デジタル 教科書体 NK-R" w:eastAsia="UD デジタル 教科書体 NK-R" w:hAnsi="メイリオ" w:hint="eastAsia"/>
          <w:sz w:val="22"/>
        </w:rPr>
        <w:t>より、都市基盤</w:t>
      </w:r>
      <w:r w:rsidRPr="00FF0DBA">
        <w:rPr>
          <w:rFonts w:ascii="UD デジタル 教科書体 NK-R" w:eastAsia="UD デジタル 教科書体 NK-R" w:hAnsi="メイリオ" w:hint="eastAsia"/>
          <w:sz w:val="22"/>
        </w:rPr>
        <w:t>の整備を進めます。</w:t>
      </w:r>
      <w:r>
        <w:rPr>
          <w:rFonts w:ascii="UD デジタル 教科書体 NK-R" w:eastAsia="UD デジタル 教科書体 NK-R" w:hAnsi="メイリオ" w:hint="eastAsia"/>
          <w:sz w:val="22"/>
        </w:rPr>
        <w:t>また、</w:t>
      </w:r>
      <w:r w:rsidRPr="00FF0DBA">
        <w:rPr>
          <w:rFonts w:ascii="UD デジタル 教科書体 NK-R" w:eastAsia="UD デジタル 教科書体 NK-R" w:hAnsi="メイリオ" w:hint="eastAsia"/>
          <w:sz w:val="22"/>
        </w:rPr>
        <w:t>多様な市街地の特徴や動向に対応し、用途地域などを適切に見直します。</w:t>
      </w:r>
    </w:p>
    <w:p w14:paraId="17374BF3" w14:textId="5094BAB9" w:rsidR="00C91892" w:rsidRPr="00FF0DBA" w:rsidRDefault="00C91892" w:rsidP="00D67D39">
      <w:pPr>
        <w:ind w:firstLineChars="100" w:firstLine="220"/>
        <w:rPr>
          <w:rFonts w:ascii="UD デジタル 教科書体 NK-R" w:eastAsia="UD デジタル 教科書体 NK-R" w:hAnsi="メイリオ"/>
          <w:sz w:val="22"/>
        </w:rPr>
      </w:pPr>
      <w:r w:rsidRPr="00FF0DBA">
        <w:rPr>
          <w:rFonts w:ascii="UD デジタル 教科書体 NK-R" w:eastAsia="UD デジタル 教科書体 NK-R" w:hAnsi="メイリオ" w:hint="eastAsia"/>
          <w:sz w:val="22"/>
        </w:rPr>
        <w:t>さらに、市街地のみどりや農地の保全・利活用による自然と調和した土地利用を進めます。</w:t>
      </w:r>
    </w:p>
    <w:p w14:paraId="3F696572" w14:textId="77777777" w:rsidR="00C91892" w:rsidRPr="00D67D39" w:rsidRDefault="00C91892" w:rsidP="00C91892">
      <w:pPr>
        <w:rPr>
          <w:rFonts w:ascii="UD デジタル 教科書体 NK-R" w:eastAsia="UD デジタル 教科書体 NK-R" w:hAnsi="メイリオ"/>
          <w:sz w:val="22"/>
        </w:rPr>
      </w:pPr>
    </w:p>
    <w:p w14:paraId="49659AC8" w14:textId="77777777" w:rsidR="00C91892" w:rsidRPr="00FF0DBA" w:rsidRDefault="00C91892" w:rsidP="003B3326">
      <w:pPr>
        <w:pStyle w:val="a9"/>
        <w:numPr>
          <w:ilvl w:val="0"/>
          <w:numId w:val="81"/>
        </w:numPr>
        <w:snapToGrid/>
        <w:ind w:leftChars="0"/>
        <w:rPr>
          <w:rFonts w:ascii="UD デジタル 教科書体 NK-R" w:eastAsia="UD デジタル 教科書体 NK-R" w:hAnsi="メイリオ"/>
          <w:sz w:val="22"/>
        </w:rPr>
      </w:pPr>
      <w:r w:rsidRPr="00FF0DBA">
        <w:rPr>
          <w:rFonts w:ascii="UD デジタル 教科書体 NK-R" w:eastAsia="UD デジタル 教科書体 NK-R" w:hAnsi="メイリオ"/>
          <w:sz w:val="22"/>
        </w:rPr>
        <w:t>計画的かつ合理的な土地利用の推進</w:t>
      </w:r>
      <w:r>
        <w:rPr>
          <w:rFonts w:ascii="UD デジタル 教科書体 NK-R" w:eastAsia="UD デジタル 教科書体 NK-R" w:hAnsi="メイリオ" w:hint="eastAsia"/>
          <w:sz w:val="22"/>
        </w:rPr>
        <w:t>（土地利用推進エリア・産業団地創出）【新設】</w:t>
      </w:r>
    </w:p>
    <w:p w14:paraId="59EFD8BA" w14:textId="74CC1AA1" w:rsidR="00C91892" w:rsidRPr="00FF0DBA"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所沢市都市計画マスタープラン</w:t>
      </w:r>
      <w:r w:rsidRPr="00FF0DBA">
        <w:rPr>
          <w:rFonts w:ascii="UD デジタル 教科書体 NK-R" w:eastAsia="UD デジタル 教科書体 NK-R" w:hAnsi="メイリオ" w:hint="eastAsia"/>
          <w:sz w:val="22"/>
        </w:rPr>
        <w:t>に基づき、市民参加を図りながら、地域における具体的な施策を進めます。</w:t>
      </w:r>
    </w:p>
    <w:p w14:paraId="615A2AE4" w14:textId="4AB1467C" w:rsidR="00C91892" w:rsidRPr="00FF0DBA" w:rsidRDefault="00C91892" w:rsidP="00D67D39">
      <w:pPr>
        <w:ind w:firstLineChars="100" w:firstLine="220"/>
        <w:rPr>
          <w:rFonts w:ascii="UD デジタル 教科書体 NK-R" w:eastAsia="UD デジタル 教科書体 NK-R" w:hAnsi="メイリオ"/>
          <w:sz w:val="22"/>
        </w:rPr>
      </w:pPr>
      <w:r w:rsidRPr="00FF0DBA">
        <w:rPr>
          <w:rFonts w:ascii="UD デジタル 教科書体 NK-R" w:eastAsia="UD デジタル 教科書体 NK-R" w:hAnsi="メイリオ" w:hint="eastAsia"/>
          <w:sz w:val="22"/>
        </w:rPr>
        <w:t>地域経済活性化に資する土地利用推進エリアは、地域の特性を活かし、産業系を中心とした計画的かつ合理的な土地利用をめざします。</w:t>
      </w:r>
    </w:p>
    <w:p w14:paraId="5B2C4611" w14:textId="77777777" w:rsidR="00C91892" w:rsidRPr="00FF0DBA" w:rsidRDefault="00C91892" w:rsidP="00C91892">
      <w:pPr>
        <w:rPr>
          <w:rFonts w:ascii="UD デジタル 教科書体 NK-R" w:eastAsia="UD デジタル 教科書体 NK-R" w:hAnsi="メイリオ"/>
          <w:sz w:val="22"/>
        </w:rPr>
      </w:pPr>
    </w:p>
    <w:p w14:paraId="4C88E0D4" w14:textId="77777777" w:rsidR="00C91892" w:rsidRPr="00FF0DBA" w:rsidRDefault="00C91892" w:rsidP="003B3326">
      <w:pPr>
        <w:pStyle w:val="a9"/>
        <w:numPr>
          <w:ilvl w:val="0"/>
          <w:numId w:val="81"/>
        </w:numPr>
        <w:snapToGrid/>
        <w:ind w:leftChars="0"/>
        <w:rPr>
          <w:rFonts w:ascii="UD デジタル 教科書体 NK-R" w:eastAsia="UD デジタル 教科書体 NK-R" w:hAnsi="メイリオ"/>
          <w:sz w:val="22"/>
        </w:rPr>
      </w:pPr>
      <w:r w:rsidRPr="00FF0DBA">
        <w:rPr>
          <w:rFonts w:ascii="UD デジタル 教科書体 NK-R" w:eastAsia="UD デジタル 教科書体 NK-R" w:hAnsi="メイリオ"/>
          <w:sz w:val="22"/>
        </w:rPr>
        <w:t>所沢らしい景観まちづくりの推進</w:t>
      </w:r>
    </w:p>
    <w:p w14:paraId="3A25F903" w14:textId="0DE9D7DE" w:rsidR="00C91892" w:rsidRPr="00FF0DBA" w:rsidRDefault="00C91892" w:rsidP="00D67D39">
      <w:pPr>
        <w:ind w:firstLineChars="100" w:firstLine="220"/>
        <w:rPr>
          <w:rFonts w:ascii="UD デジタル 教科書体 NK-R" w:eastAsia="UD デジタル 教科書体 NK-R" w:hAnsi="メイリオ"/>
          <w:sz w:val="22"/>
        </w:rPr>
      </w:pPr>
      <w:r w:rsidRPr="00FF0DBA">
        <w:rPr>
          <w:rFonts w:ascii="UD デジタル 教科書体 NK-R" w:eastAsia="UD デジタル 教科書体 NK-R" w:hAnsi="メイリオ" w:hint="eastAsia"/>
          <w:sz w:val="22"/>
        </w:rPr>
        <w:t>所沢らしい良好な景観を形成するため、所沢市ひと・まち・みどりの景観条例や所沢市ひと・まち・みどりの景観計画に基づき、市民・団体、事業者、市</w:t>
      </w:r>
      <w:r>
        <w:rPr>
          <w:rFonts w:ascii="UD デジタル 教科書体 NK-R" w:eastAsia="UD デジタル 教科書体 NK-R" w:hAnsi="メイリオ" w:hint="eastAsia"/>
          <w:sz w:val="22"/>
        </w:rPr>
        <w:t>の</w:t>
      </w:r>
      <w:r w:rsidRPr="00FF0DBA">
        <w:rPr>
          <w:rFonts w:ascii="UD デジタル 教科書体 NK-R" w:eastAsia="UD デジタル 教科書体 NK-R" w:hAnsi="メイリオ" w:hint="eastAsia"/>
          <w:sz w:val="22"/>
        </w:rPr>
        <w:t>協働による景観まちづくりに取り組みます。</w:t>
      </w:r>
    </w:p>
    <w:p w14:paraId="5DCEB351" w14:textId="5F0B2ACD" w:rsidR="00C91892" w:rsidRPr="00FF0DBA" w:rsidRDefault="00C91892" w:rsidP="00D67D39">
      <w:pPr>
        <w:ind w:firstLineChars="100" w:firstLine="220"/>
        <w:rPr>
          <w:rFonts w:ascii="UD デジタル 教科書体 NK-R" w:eastAsia="UD デジタル 教科書体 NK-R" w:hAnsi="メイリオ"/>
          <w:sz w:val="22"/>
        </w:rPr>
      </w:pPr>
      <w:r w:rsidRPr="00FF0DBA">
        <w:rPr>
          <w:rFonts w:ascii="UD デジタル 教科書体 NK-R" w:eastAsia="UD デジタル 教科書体 NK-R" w:hAnsi="メイリオ" w:hint="eastAsia"/>
          <w:sz w:val="22"/>
        </w:rPr>
        <w:t>また、地域や団体などによる景観まちづくりの市民活動</w:t>
      </w:r>
      <w:r>
        <w:rPr>
          <w:rFonts w:ascii="UD デジタル 教科書体 NK-R" w:eastAsia="UD デジタル 教科書体 NK-R" w:hAnsi="メイリオ" w:hint="eastAsia"/>
          <w:sz w:val="22"/>
        </w:rPr>
        <w:t>の</w:t>
      </w:r>
      <w:r w:rsidRPr="00FF0DBA">
        <w:rPr>
          <w:rFonts w:ascii="UD デジタル 教科書体 NK-R" w:eastAsia="UD デジタル 教科書体 NK-R" w:hAnsi="メイリオ" w:hint="eastAsia"/>
          <w:sz w:val="22"/>
        </w:rPr>
        <w:t>充実</w:t>
      </w:r>
      <w:r>
        <w:rPr>
          <w:rFonts w:ascii="UD デジタル 教科書体 NK-R" w:eastAsia="UD デジタル 教科書体 NK-R" w:hAnsi="メイリオ" w:hint="eastAsia"/>
          <w:sz w:val="22"/>
        </w:rPr>
        <w:t>を図ります</w:t>
      </w:r>
      <w:r w:rsidRPr="00FF0DBA">
        <w:rPr>
          <w:rFonts w:ascii="UD デジタル 教科書体 NK-R" w:eastAsia="UD デジタル 教科書体 NK-R" w:hAnsi="メイリオ" w:hint="eastAsia"/>
          <w:sz w:val="22"/>
        </w:rPr>
        <w:t>。</w:t>
      </w:r>
    </w:p>
    <w:p w14:paraId="5DC2125A" w14:textId="77777777" w:rsidR="00C91892" w:rsidRPr="00FF0DBA" w:rsidRDefault="00C91892" w:rsidP="00C91892">
      <w:pPr>
        <w:rPr>
          <w:rFonts w:ascii="UD デジタル 教科書体 NK-R" w:eastAsia="UD デジタル 教科書体 NK-R" w:hAnsi="メイリオ"/>
          <w:sz w:val="22"/>
        </w:rPr>
      </w:pPr>
    </w:p>
    <w:p w14:paraId="7946DE0F" w14:textId="77777777" w:rsidR="00C91892" w:rsidRPr="00FF0DBA" w:rsidRDefault="00C91892" w:rsidP="003B3326">
      <w:pPr>
        <w:pStyle w:val="a9"/>
        <w:numPr>
          <w:ilvl w:val="0"/>
          <w:numId w:val="81"/>
        </w:numPr>
        <w:snapToGrid/>
        <w:ind w:leftChars="0"/>
        <w:rPr>
          <w:rFonts w:ascii="UD デジタル 教科書体 NK-R" w:eastAsia="UD デジタル 教科書体 NK-R" w:hAnsi="メイリオ"/>
          <w:sz w:val="22"/>
        </w:rPr>
      </w:pPr>
      <w:r w:rsidRPr="00FF0DBA">
        <w:rPr>
          <w:rFonts w:ascii="UD デジタル 教科書体 NK-R" w:eastAsia="UD デジタル 教科書体 NK-R" w:hAnsi="メイリオ"/>
          <w:sz w:val="22"/>
        </w:rPr>
        <w:t>基地返還と跡地利用の促進</w:t>
      </w:r>
    </w:p>
    <w:p w14:paraId="2EC1DDB6" w14:textId="4A75DB6E" w:rsidR="00C91892" w:rsidRPr="00FA6380" w:rsidRDefault="00C91892" w:rsidP="00D67D39">
      <w:pPr>
        <w:ind w:firstLineChars="100" w:firstLine="220"/>
        <w:rPr>
          <w:rFonts w:ascii="UD デジタル 教科書体 NK-R" w:eastAsia="UD デジタル 教科書体 NK-R" w:hAnsi="メイリオ"/>
          <w:sz w:val="22"/>
        </w:rPr>
      </w:pPr>
      <w:r w:rsidRPr="00FF0DBA">
        <w:rPr>
          <w:rFonts w:ascii="UD デジタル 教科書体 NK-R" w:eastAsia="UD デジタル 教科書体 NK-R" w:hAnsi="メイリオ" w:hint="eastAsia"/>
          <w:sz w:val="22"/>
        </w:rPr>
        <w:t>米軍所沢通信基地の一部返還や共同使用による部分解放等を検討しつつ、最終目的である全面返還の早期実現をめざし、引き続き返還運動を進めるとともに要望活動を行います。</w:t>
      </w:r>
    </w:p>
    <w:p w14:paraId="5E63571F" w14:textId="77777777" w:rsidR="00C91892" w:rsidRPr="0003778E" w:rsidRDefault="00C91892" w:rsidP="00C91892">
      <w:pPr>
        <w:rPr>
          <w:rFonts w:ascii="UD デジタル 教科書体 NK-R" w:eastAsia="UD デジタル 教科書体 NK-R" w:hAnsi="メイリオ"/>
          <w:sz w:val="22"/>
        </w:rPr>
      </w:pPr>
    </w:p>
    <w:p w14:paraId="48840BE8" w14:textId="77777777" w:rsidR="0082627A" w:rsidRDefault="0082627A" w:rsidP="00C91892">
      <w:pPr>
        <w:widowControl/>
        <w:jc w:val="left"/>
        <w:rPr>
          <w:rFonts w:ascii="UD デジタル 教科書体 NK-R" w:eastAsia="UD デジタル 教科書体 NK-R" w:hAnsi="ＭＳ 明朝" w:cs="RodinPro-M"/>
          <w:kern w:val="0"/>
          <w:sz w:val="22"/>
        </w:rPr>
      </w:pPr>
    </w:p>
    <w:p w14:paraId="6457E0F4" w14:textId="7193A73F"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kern w:val="0"/>
          <w:sz w:val="22"/>
        </w:rPr>
        <w:br w:type="page"/>
      </w:r>
    </w:p>
    <w:p w14:paraId="1A5DEBD3" w14:textId="77777777" w:rsidR="00C91892" w:rsidRPr="000A3734" w:rsidRDefault="00C91892" w:rsidP="003B3326">
      <w:pPr>
        <w:pStyle w:val="a9"/>
        <w:numPr>
          <w:ilvl w:val="0"/>
          <w:numId w:val="97"/>
        </w:numPr>
        <w:snapToGrid/>
        <w:ind w:leftChars="0" w:hanging="278"/>
        <w:outlineLvl w:val="2"/>
        <w:rPr>
          <w:rFonts w:ascii="UD デジタル 教科書体 NK-R" w:eastAsia="UD デジタル 教科書体 NK-R" w:hAnsi="メイリオ"/>
          <w:sz w:val="44"/>
        </w:rPr>
      </w:pPr>
      <w:bookmarkStart w:id="72" w:name="_Toc162513574"/>
      <w:r>
        <w:rPr>
          <w:rFonts w:ascii="UD デジタル 教科書体 NK-R" w:eastAsia="UD デジタル 教科書体 NK-R" w:hAnsi="メイリオ" w:hint="eastAsia"/>
          <w:sz w:val="44"/>
        </w:rPr>
        <w:lastRenderedPageBreak/>
        <w:t>市街地整備</w:t>
      </w:r>
      <w:bookmarkEnd w:id="72"/>
    </w:p>
    <w:p w14:paraId="202CC8CF" w14:textId="77777777" w:rsidR="00C91892" w:rsidRPr="0003778E" w:rsidRDefault="00C91892" w:rsidP="00C91892">
      <w:pPr>
        <w:rPr>
          <w:rFonts w:ascii="UD デジタル 教科書体 NK-R" w:eastAsia="UD デジタル 教科書体 NK-R" w:hAnsi="メイリオ"/>
          <w:sz w:val="22"/>
        </w:rPr>
      </w:pPr>
    </w:p>
    <w:p w14:paraId="712067CA" w14:textId="77777777" w:rsidR="00C91892" w:rsidRPr="000A3734" w:rsidRDefault="00C91892" w:rsidP="003B3326">
      <w:pPr>
        <w:pStyle w:val="a9"/>
        <w:numPr>
          <w:ilvl w:val="0"/>
          <w:numId w:val="83"/>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033AB23D" w14:textId="77777777" w:rsidR="00C91892" w:rsidRPr="0082627A"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2627A">
        <w:rPr>
          <w:rFonts w:ascii="UD デジタル 教科書体 NK-R" w:eastAsia="UD デジタル 教科書体 NK-R" w:hAnsi="メイリオ" w:hint="eastAsia"/>
          <w:b w:val="0"/>
          <w:sz w:val="22"/>
        </w:rPr>
        <w:t>所沢駅周辺グランドデザインを策定しました。また、所沢駅周辺グランドデザインに示す街の理想像を実現するための取組として、街なかでの社会実験を含む「</w:t>
      </w:r>
      <w:r w:rsidRPr="0082627A">
        <w:rPr>
          <w:rFonts w:ascii="UD デジタル 教科書体 NK-R" w:eastAsia="UD デジタル 教科書体 NK-R" w:hAnsi="メイリオ"/>
          <w:b w:val="0"/>
          <w:sz w:val="22"/>
        </w:rPr>
        <w:t>TOKOROZAWA　STREET　PLACE」  を実施しました。</w:t>
      </w:r>
    </w:p>
    <w:p w14:paraId="7DD47964" w14:textId="77777777" w:rsidR="00C91892" w:rsidRPr="0082627A"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2627A">
        <w:rPr>
          <w:rFonts w:ascii="UD デジタル 教科書体 NK-R" w:eastAsia="UD デジタル 教科書体 NK-R" w:hAnsi="メイリオ" w:hint="eastAsia"/>
          <w:b w:val="0"/>
          <w:sz w:val="22"/>
        </w:rPr>
        <w:t>土地区画整理事業の実施とあわせ、準防火地域の指定を行いました。また、ファルマン通り交差点改良工事を実施し</w:t>
      </w:r>
      <w:r w:rsidRPr="0082627A">
        <w:rPr>
          <w:rFonts w:ascii="UD デジタル 教科書体 NK-R" w:eastAsia="UD デジタル 教科書体 NK-R" w:hAnsi="メイリオ"/>
          <w:b w:val="0"/>
          <w:sz w:val="22"/>
        </w:rPr>
        <w:t>、歩道や信号待ちのスペースを広げました。</w:t>
      </w:r>
    </w:p>
    <w:p w14:paraId="5B41EA1D" w14:textId="77777777" w:rsidR="00C91892" w:rsidRPr="0082627A"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2627A">
        <w:rPr>
          <w:rFonts w:ascii="UD デジタル 教科書体 NK-R" w:eastAsia="UD デジタル 教科書体 NK-R" w:hAnsi="メイリオ" w:hint="eastAsia"/>
          <w:b w:val="0"/>
          <w:sz w:val="22"/>
        </w:rPr>
        <w:t>良好な住環境の整備・保全を図るため、</w:t>
      </w:r>
      <w:r w:rsidRPr="0082627A">
        <w:rPr>
          <w:rFonts w:ascii="UD デジタル 教科書体 NK-R" w:eastAsia="UD デジタル 教科書体 NK-R" w:hAnsi="メイリオ"/>
          <w:b w:val="0"/>
          <w:sz w:val="22"/>
        </w:rPr>
        <w:t xml:space="preserve"> 建築協定から地区計画への移行を進める協議会に対する支援を行いました。</w:t>
      </w:r>
    </w:p>
    <w:p w14:paraId="0ABF43F6" w14:textId="77777777" w:rsidR="00C91892" w:rsidRPr="0082627A" w:rsidRDefault="00C91892" w:rsidP="00C91892">
      <w:pPr>
        <w:rPr>
          <w:rFonts w:ascii="UD デジタル 教科書体 NK-R" w:eastAsia="UD デジタル 教科書体 NK-R" w:hAnsi="メイリオ"/>
          <w:sz w:val="22"/>
        </w:rPr>
      </w:pPr>
    </w:p>
    <w:p w14:paraId="669EFDA5" w14:textId="77777777" w:rsidR="00C91892" w:rsidRPr="000A3734" w:rsidRDefault="00C91892" w:rsidP="003B3326">
      <w:pPr>
        <w:pStyle w:val="a9"/>
        <w:numPr>
          <w:ilvl w:val="0"/>
          <w:numId w:val="83"/>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7C759581" w14:textId="77777777" w:rsidR="00C91892" w:rsidRPr="0082627A"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2627A">
        <w:rPr>
          <w:rFonts w:ascii="UD デジタル 教科書体 NK-R" w:eastAsia="UD デジタル 教科書体 NK-R" w:hAnsi="メイリオ" w:hint="eastAsia"/>
          <w:b w:val="0"/>
          <w:sz w:val="22"/>
        </w:rPr>
        <w:t>街なかのパブリックスペースなどを活用しながら官民が連携して街づくりを進めるにあたり、庁内横断的な取組や街づくりのプレイヤーの発掘、土地オーナーを主体とした魅力ある街なかづくりを進める組織が必要です。</w:t>
      </w:r>
    </w:p>
    <w:p w14:paraId="45F56BA7" w14:textId="77777777" w:rsidR="00C91892" w:rsidRPr="0082627A"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2627A">
        <w:rPr>
          <w:rFonts w:ascii="UD デジタル 教科書体 NK-R" w:eastAsia="UD デジタル 教科書体 NK-R" w:hAnsi="メイリオ" w:hint="eastAsia"/>
          <w:b w:val="0"/>
          <w:sz w:val="22"/>
        </w:rPr>
        <w:t>住宅密度が高い</w:t>
      </w:r>
      <w:r w:rsidRPr="0082627A">
        <w:rPr>
          <w:rFonts w:ascii="UD デジタル 教科書体 NK-R" w:eastAsia="UD デジタル 教科書体 NK-R" w:hAnsi="メイリオ"/>
          <w:b w:val="0"/>
          <w:sz w:val="22"/>
        </w:rPr>
        <w:t>既存</w:t>
      </w:r>
      <w:r w:rsidRPr="0082627A">
        <w:rPr>
          <w:rFonts w:ascii="UD デジタル 教科書体 NK-R" w:eastAsia="UD デジタル 教科書体 NK-R" w:hAnsi="メイリオ" w:hint="eastAsia"/>
          <w:b w:val="0"/>
          <w:sz w:val="22"/>
        </w:rPr>
        <w:t>の市街地における防災性を向上する必要があります。また、市街地再開発事業等を実施する際は、前面道路の拡幅整備や交差点改良の実施を検討し、車両や歩行者の安全性を更に向上させる必要があります。</w:t>
      </w:r>
    </w:p>
    <w:p w14:paraId="732FADD2" w14:textId="77777777" w:rsidR="00C91892" w:rsidRPr="0082627A"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2627A">
        <w:rPr>
          <w:rFonts w:ascii="UD デジタル 教科書体 NK-R" w:eastAsia="UD デジタル 教科書体 NK-R" w:hAnsi="メイリオ" w:hint="eastAsia"/>
          <w:b w:val="0"/>
          <w:sz w:val="22"/>
        </w:rPr>
        <w:t>開発行為や中高層建築物等の建築等に対し、引き続き適正な指導を行う必要があります。</w:t>
      </w:r>
    </w:p>
    <w:p w14:paraId="072C4E6C" w14:textId="50EB9BCE" w:rsidR="00C91892" w:rsidRPr="0082627A" w:rsidRDefault="00E55B90"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18656" behindDoc="0" locked="0" layoutInCell="1" allowOverlap="1" wp14:anchorId="79C5183B" wp14:editId="4E77290F">
                <wp:simplePos x="0" y="0"/>
                <wp:positionH relativeFrom="column">
                  <wp:posOffset>4204855</wp:posOffset>
                </wp:positionH>
                <wp:positionV relativeFrom="paragraph">
                  <wp:posOffset>45085</wp:posOffset>
                </wp:positionV>
                <wp:extent cx="1681480" cy="353060"/>
                <wp:effectExtent l="0" t="0" r="17780" b="2476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79975CA0"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5183B" id="_x0000_s1055" type="#_x0000_t202" style="position:absolute;left:0;text-align:left;margin-left:331.1pt;margin-top:3.55pt;width:132.4pt;height:27.8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" fillcolor="#deeaf6 [660]">
                <v:textbox>
                  <w:txbxContent>
                    <w:p w14:paraId="79975CA0"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49C945E6" w14:textId="1D7316FA" w:rsidR="00C91892" w:rsidRPr="0082627A" w:rsidRDefault="00C91892" w:rsidP="003B3326">
      <w:pPr>
        <w:pStyle w:val="a9"/>
        <w:numPr>
          <w:ilvl w:val="0"/>
          <w:numId w:val="83"/>
        </w:numPr>
        <w:snapToGrid/>
        <w:ind w:leftChars="0"/>
        <w:rPr>
          <w:rFonts w:ascii="UD デジタル 教科書体 NK-R" w:eastAsia="UD デジタル 教科書体 NK-R" w:hAnsi="メイリオ"/>
          <w:sz w:val="22"/>
        </w:rPr>
      </w:pPr>
      <w:r w:rsidRPr="0082627A">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82627A" w14:paraId="247EDC6C" w14:textId="77777777" w:rsidTr="00A307E5">
        <w:tc>
          <w:tcPr>
            <w:tcW w:w="5382" w:type="dxa"/>
            <w:gridSpan w:val="2"/>
            <w:shd w:val="clear" w:color="auto" w:fill="FFF2CC" w:themeFill="accent4" w:themeFillTint="33"/>
            <w:vAlign w:val="center"/>
          </w:tcPr>
          <w:p w14:paraId="4375F2F6" w14:textId="77777777" w:rsidR="0082627A" w:rsidRDefault="008262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1EF6A22F" w14:textId="77777777" w:rsidR="0082627A" w:rsidRDefault="008262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76B89E3E" w14:textId="77777777" w:rsidR="0082627A" w:rsidRDefault="008262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239BA111" w14:textId="77777777" w:rsidR="0082627A" w:rsidRDefault="008262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82627A" w14:paraId="431C0FF1" w14:textId="77777777" w:rsidTr="00A307E5">
        <w:tc>
          <w:tcPr>
            <w:tcW w:w="5382" w:type="dxa"/>
            <w:gridSpan w:val="2"/>
            <w:vMerge w:val="restart"/>
            <w:vAlign w:val="center"/>
          </w:tcPr>
          <w:p w14:paraId="31DAED82" w14:textId="64C33C2C" w:rsidR="0082627A" w:rsidRDefault="0082627A" w:rsidP="00A307E5">
            <w:pPr>
              <w:jc w:val="left"/>
              <w:rPr>
                <w:rFonts w:ascii="UD デジタル 教科書体 NK-R" w:eastAsia="UD デジタル 教科書体 NK-R" w:hAnsi="メイリオ"/>
                <w:sz w:val="22"/>
              </w:rPr>
            </w:pPr>
            <w:r w:rsidRPr="0082627A">
              <w:rPr>
                <w:rFonts w:ascii="UD デジタル 教科書体 NK-R" w:eastAsia="UD デジタル 教科書体 NK-R" w:hAnsi="メイリオ" w:hint="eastAsia"/>
                <w:sz w:val="22"/>
              </w:rPr>
              <w:t>所沢駅の1日平均乗降者数</w:t>
            </w:r>
          </w:p>
        </w:tc>
        <w:tc>
          <w:tcPr>
            <w:tcW w:w="1134" w:type="dxa"/>
            <w:vMerge w:val="restart"/>
            <w:vAlign w:val="center"/>
          </w:tcPr>
          <w:p w14:paraId="36D658A3" w14:textId="5B4BDE0B" w:rsidR="0082627A" w:rsidRDefault="008262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人</w:t>
            </w:r>
          </w:p>
        </w:tc>
        <w:tc>
          <w:tcPr>
            <w:tcW w:w="1417" w:type="dxa"/>
            <w:tcBorders>
              <w:bottom w:val="dotted" w:sz="4" w:space="0" w:color="auto"/>
            </w:tcBorders>
            <w:vAlign w:val="center"/>
          </w:tcPr>
          <w:p w14:paraId="581338D5" w14:textId="1B153A33" w:rsidR="0082627A" w:rsidRDefault="008262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E55B90">
              <w:rPr>
                <w:rFonts w:ascii="UD デジタル 教科書体 NK-R" w:eastAsia="UD デジタル 教科書体 NK-R" w:hAnsi="メイリオ" w:hint="eastAsia"/>
                <w:sz w:val="22"/>
              </w:rPr>
              <w:t>4</w:t>
            </w:r>
          </w:p>
        </w:tc>
        <w:tc>
          <w:tcPr>
            <w:tcW w:w="1418" w:type="dxa"/>
            <w:tcBorders>
              <w:bottom w:val="dotted" w:sz="4" w:space="0" w:color="auto"/>
            </w:tcBorders>
            <w:vAlign w:val="center"/>
          </w:tcPr>
          <w:p w14:paraId="7478387D" w14:textId="77777777" w:rsidR="0082627A" w:rsidRDefault="008262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82627A" w14:paraId="002649AE" w14:textId="77777777" w:rsidTr="00A307E5">
        <w:tc>
          <w:tcPr>
            <w:tcW w:w="5382" w:type="dxa"/>
            <w:gridSpan w:val="2"/>
            <w:vMerge/>
            <w:vAlign w:val="center"/>
          </w:tcPr>
          <w:p w14:paraId="269C6632" w14:textId="77777777" w:rsidR="0082627A" w:rsidRDefault="0082627A" w:rsidP="00A307E5">
            <w:pPr>
              <w:rPr>
                <w:rFonts w:ascii="UD デジタル 教科書体 NK-R" w:eastAsia="UD デジタル 教科書体 NK-R" w:hAnsi="メイリオ"/>
                <w:sz w:val="22"/>
              </w:rPr>
            </w:pPr>
          </w:p>
        </w:tc>
        <w:tc>
          <w:tcPr>
            <w:tcW w:w="1134" w:type="dxa"/>
            <w:vMerge/>
            <w:vAlign w:val="center"/>
          </w:tcPr>
          <w:p w14:paraId="5909573E" w14:textId="77777777" w:rsidR="0082627A" w:rsidRDefault="0082627A"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5664BF83" w14:textId="1F83B01F" w:rsidR="0082627A" w:rsidRDefault="00E55B9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9</w:t>
            </w:r>
            <w:r>
              <w:rPr>
                <w:rFonts w:ascii="UD デジタル 教科書体 NK-R" w:eastAsia="UD デジタル 教科書体 NK-R" w:hAnsi="メイリオ"/>
                <w:sz w:val="22"/>
              </w:rPr>
              <w:t>5,294</w:t>
            </w:r>
          </w:p>
        </w:tc>
        <w:tc>
          <w:tcPr>
            <w:tcW w:w="1418" w:type="dxa"/>
            <w:tcBorders>
              <w:top w:val="dotted" w:sz="4" w:space="0" w:color="auto"/>
            </w:tcBorders>
            <w:vAlign w:val="center"/>
          </w:tcPr>
          <w:p w14:paraId="7213E432" w14:textId="08FD0314" w:rsidR="0082627A" w:rsidRDefault="0082627A" w:rsidP="00A307E5">
            <w:pPr>
              <w:jc w:val="center"/>
              <w:rPr>
                <w:rFonts w:ascii="UD デジタル 教科書体 NK-R" w:eastAsia="UD デジタル 教科書体 NK-R" w:hAnsi="メイリオ"/>
                <w:sz w:val="22"/>
              </w:rPr>
            </w:pPr>
            <w:r w:rsidRPr="0082627A">
              <w:rPr>
                <w:rFonts w:ascii="UD デジタル 教科書体 NK-R" w:eastAsia="UD デジタル 教科書体 NK-R" w:hAnsi="メイリオ"/>
                <w:sz w:val="22"/>
              </w:rPr>
              <w:t>118</w:t>
            </w:r>
            <w:r>
              <w:rPr>
                <w:rFonts w:ascii="UD デジタル 教科書体 NK-R" w:eastAsia="UD デジタル 教科書体 NK-R" w:hAnsi="メイリオ"/>
                <w:sz w:val="22"/>
              </w:rPr>
              <w:t>,</w:t>
            </w:r>
            <w:r w:rsidRPr="0082627A">
              <w:rPr>
                <w:rFonts w:ascii="UD デジタル 教科書体 NK-R" w:eastAsia="UD デジタル 教科書体 NK-R" w:hAnsi="メイリオ"/>
                <w:sz w:val="22"/>
              </w:rPr>
              <w:t>000</w:t>
            </w:r>
          </w:p>
        </w:tc>
      </w:tr>
      <w:tr w:rsidR="0082627A" w14:paraId="7A140001" w14:textId="77777777" w:rsidTr="0021225B">
        <w:tc>
          <w:tcPr>
            <w:tcW w:w="897" w:type="dxa"/>
            <w:tcBorders>
              <w:bottom w:val="dotted" w:sz="4" w:space="0" w:color="auto"/>
              <w:right w:val="nil"/>
            </w:tcBorders>
            <w:vAlign w:val="center"/>
          </w:tcPr>
          <w:p w14:paraId="57E540E5" w14:textId="77777777" w:rsidR="0082627A" w:rsidRDefault="008262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6810DA87" w14:textId="77777777" w:rsidR="00C052B2" w:rsidRDefault="00C052B2" w:rsidP="00A307E5">
            <w:pPr>
              <w:rPr>
                <w:rFonts w:ascii="UD デジタル 教科書体 NK-R" w:eastAsia="UD デジタル 教科書体 NK-R" w:hAnsi="メイリオ"/>
                <w:sz w:val="22"/>
              </w:rPr>
            </w:pPr>
            <w:r w:rsidRPr="00C052B2">
              <w:rPr>
                <w:rFonts w:ascii="UD デジタル 教科書体 NK-R" w:eastAsia="UD デジタル 教科書体 NK-R" w:hAnsi="メイリオ" w:hint="eastAsia"/>
                <w:sz w:val="22"/>
              </w:rPr>
              <w:t>中心市街地のにぎわいの度合いを、本市の表玄関である所沢駅の利用状況を用いて示す指標です。</w:t>
            </w:r>
          </w:p>
          <w:p w14:paraId="02726832" w14:textId="7739DCB3" w:rsidR="0082627A" w:rsidRDefault="00C052B2"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数値は、所沢駅の1日における平均乗降客数です。</w:t>
            </w:r>
          </w:p>
        </w:tc>
      </w:tr>
      <w:tr w:rsidR="0082627A" w14:paraId="618E5569" w14:textId="77777777" w:rsidTr="0021225B">
        <w:tc>
          <w:tcPr>
            <w:tcW w:w="897" w:type="dxa"/>
            <w:tcBorders>
              <w:top w:val="dotted" w:sz="4" w:space="0" w:color="auto"/>
              <w:right w:val="nil"/>
            </w:tcBorders>
            <w:vAlign w:val="center"/>
          </w:tcPr>
          <w:p w14:paraId="6C512F42" w14:textId="77777777" w:rsidR="0082627A" w:rsidRDefault="0082627A"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0881464F" w14:textId="5E5463E0" w:rsidR="00C052B2" w:rsidRDefault="0082627A" w:rsidP="00A307E5">
            <w:pPr>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令和１０年度までに</w:t>
            </w:r>
            <w:r w:rsidR="00BB13A6">
              <w:rPr>
                <w:rFonts w:ascii="UD デジタル 教科書体 NK-R" w:eastAsia="UD デジタル 教科書体 NK-R" w:hAnsi="メイリオ" w:hint="eastAsia"/>
                <w:sz w:val="22"/>
              </w:rPr>
              <w:t>1</w:t>
            </w:r>
            <w:r w:rsidR="00BB13A6">
              <w:rPr>
                <w:rFonts w:ascii="UD デジタル 教科書体 NK-R" w:eastAsia="UD デジタル 教科書体 NK-R" w:hAnsi="メイリオ"/>
                <w:sz w:val="22"/>
              </w:rPr>
              <w:t>18,000</w:t>
            </w:r>
            <w:r w:rsidR="00BB13A6">
              <w:rPr>
                <w:rFonts w:ascii="UD デジタル 教科書体 NK-R" w:eastAsia="UD デジタル 教科書体 NK-R" w:hAnsi="メイリオ" w:hint="eastAsia"/>
                <w:sz w:val="22"/>
              </w:rPr>
              <w:t>人</w:t>
            </w:r>
            <w:r w:rsidRPr="00C94A1B">
              <w:rPr>
                <w:rFonts w:ascii="UD デジタル 教科書体 NK-R" w:eastAsia="UD デジタル 教科書体 NK-R" w:hAnsi="メイリオ" w:hint="eastAsia"/>
                <w:sz w:val="22"/>
              </w:rPr>
              <w:t>以上をめざすものです。</w:t>
            </w:r>
          </w:p>
          <w:p w14:paraId="018EE25A" w14:textId="31118753" w:rsidR="0082627A" w:rsidRDefault="00C052B2"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r w:rsidRPr="00C052B2">
              <w:rPr>
                <w:rFonts w:ascii="UD デジタル 教科書体 NK-R" w:eastAsia="UD デジタル 教科書体 NK-R" w:hAnsi="メイリオ" w:hint="eastAsia"/>
                <w:sz w:val="22"/>
              </w:rPr>
              <w:t>所沢駅周辺で行っている市街地開発事業によって作られる集客性の高い施設に訪れる人数を現状値に加えて目標値を設定し</w:t>
            </w:r>
            <w:r>
              <w:rPr>
                <w:rFonts w:ascii="UD デジタル 教科書体 NK-R" w:eastAsia="UD デジタル 教科書体 NK-R" w:hAnsi="メイリオ" w:hint="eastAsia"/>
                <w:sz w:val="22"/>
              </w:rPr>
              <w:t>てい</w:t>
            </w:r>
            <w:r w:rsidRPr="00C052B2">
              <w:rPr>
                <w:rFonts w:ascii="UD デジタル 教科書体 NK-R" w:eastAsia="UD デジタル 教科書体 NK-R" w:hAnsi="メイリオ" w:hint="eastAsia"/>
                <w:sz w:val="22"/>
              </w:rPr>
              <w:t>ます。</w:t>
            </w:r>
            <w:r>
              <w:rPr>
                <w:rFonts w:ascii="UD デジタル 教科書体 NK-R" w:eastAsia="UD デジタル 教科書体 NK-R" w:hAnsi="メイリオ" w:hint="eastAsia"/>
                <w:sz w:val="22"/>
              </w:rPr>
              <w:t>）</w:t>
            </w:r>
          </w:p>
        </w:tc>
      </w:tr>
    </w:tbl>
    <w:p w14:paraId="498B5907" w14:textId="63453DE0" w:rsidR="00C91892" w:rsidRPr="0082627A" w:rsidRDefault="00C91892" w:rsidP="00C91892">
      <w:pPr>
        <w:rPr>
          <w:rFonts w:ascii="UD デジタル 教科書体 NK-R" w:eastAsia="UD デジタル 教科書体 NK-R" w:hAnsi="メイリオ"/>
          <w:sz w:val="22"/>
        </w:rPr>
      </w:pPr>
    </w:p>
    <w:p w14:paraId="72639808" w14:textId="2C6F7843" w:rsidR="0082627A" w:rsidRDefault="0082627A">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01E33E88" w14:textId="77777777" w:rsidR="00C91892" w:rsidRPr="000A3734" w:rsidRDefault="00C91892" w:rsidP="003B3326">
      <w:pPr>
        <w:pStyle w:val="a9"/>
        <w:numPr>
          <w:ilvl w:val="0"/>
          <w:numId w:val="83"/>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05E2AAD8" w14:textId="77777777" w:rsidR="00C91892" w:rsidRPr="00656EDC" w:rsidRDefault="00C91892" w:rsidP="003B3326">
      <w:pPr>
        <w:pStyle w:val="a9"/>
        <w:numPr>
          <w:ilvl w:val="0"/>
          <w:numId w:val="84"/>
        </w:numPr>
        <w:snapToGrid/>
        <w:ind w:leftChars="0"/>
        <w:rPr>
          <w:rFonts w:ascii="UD デジタル 教科書体 NK-R" w:eastAsia="UD デジタル 教科書体 NK-R" w:hAnsi="メイリオ"/>
          <w:sz w:val="22"/>
        </w:rPr>
      </w:pPr>
      <w:r w:rsidRPr="00656EDC">
        <w:rPr>
          <w:rFonts w:ascii="UD デジタル 教科書体 NK-R" w:eastAsia="UD デジタル 教科書体 NK-R" w:hAnsi="メイリオ"/>
          <w:sz w:val="22"/>
        </w:rPr>
        <w:t>所沢駅周辺のにぎわいのあるまちづくりの推進</w:t>
      </w:r>
    </w:p>
    <w:p w14:paraId="63C0E63A" w14:textId="266FE673" w:rsidR="00C91892" w:rsidRPr="00656EDC" w:rsidRDefault="00C91892" w:rsidP="00D67D39">
      <w:pPr>
        <w:ind w:firstLineChars="100" w:firstLine="220"/>
        <w:rPr>
          <w:rFonts w:ascii="UD デジタル 教科書体 NK-R" w:eastAsia="UD デジタル 教科書体 NK-R" w:hAnsi="メイリオ"/>
          <w:sz w:val="22"/>
        </w:rPr>
      </w:pPr>
      <w:r w:rsidRPr="00656EDC">
        <w:rPr>
          <w:rFonts w:ascii="UD デジタル 教科書体 NK-R" w:eastAsia="UD デジタル 教科書体 NK-R" w:hAnsi="メイリオ" w:hint="eastAsia"/>
          <w:sz w:val="22"/>
        </w:rPr>
        <w:t>所沢駅周辺では、民間活力を導入した市街地再開発事業等による建物の共同化や不燃化、オープンスペースの確保等を行うことで、中心商業地の活性化を進めます。</w:t>
      </w:r>
    </w:p>
    <w:p w14:paraId="7A4D3405" w14:textId="2DE89B4D" w:rsidR="00C91892" w:rsidRPr="00656EDC" w:rsidRDefault="00C91892" w:rsidP="00D67D39">
      <w:pPr>
        <w:ind w:firstLineChars="100" w:firstLine="220"/>
        <w:rPr>
          <w:rFonts w:ascii="UD デジタル 教科書体 NK-R" w:eastAsia="UD デジタル 教科書体 NK-R" w:hAnsi="メイリオ"/>
          <w:sz w:val="22"/>
        </w:rPr>
      </w:pPr>
      <w:r w:rsidRPr="00656EDC">
        <w:rPr>
          <w:rFonts w:ascii="UD デジタル 教科書体 NK-R" w:eastAsia="UD デジタル 教科書体 NK-R" w:hAnsi="メイリオ" w:hint="eastAsia"/>
          <w:sz w:val="22"/>
        </w:rPr>
        <w:t>特に、所沢駅西口地区及び日東地区については、土地区画整理事業や市街地再開発事業を基本とした街づくりを進めます。</w:t>
      </w:r>
    </w:p>
    <w:p w14:paraId="7ED1A97C" w14:textId="4F9AA46D" w:rsidR="00C91892" w:rsidRPr="00656EDC" w:rsidRDefault="00C91892" w:rsidP="00D67D39">
      <w:pPr>
        <w:ind w:firstLineChars="100" w:firstLine="220"/>
        <w:rPr>
          <w:rFonts w:ascii="UD デジタル 教科書体 NK-R" w:eastAsia="UD デジタル 教科書体 NK-R" w:hAnsi="メイリオ"/>
          <w:sz w:val="22"/>
        </w:rPr>
      </w:pPr>
      <w:r w:rsidRPr="00656EDC">
        <w:rPr>
          <w:rFonts w:ascii="UD デジタル 教科書体 NK-R" w:eastAsia="UD デジタル 教科書体 NK-R" w:hAnsi="メイリオ" w:hint="eastAsia"/>
          <w:sz w:val="22"/>
        </w:rPr>
        <w:t>所沢の表玄関として、歩いて楽しめる回遊性の創出や都市機能の</w:t>
      </w:r>
      <w:r>
        <w:rPr>
          <w:rFonts w:ascii="UD デジタル 教科書体 NK-R" w:eastAsia="UD デジタル 教科書体 NK-R" w:hAnsi="メイリオ" w:hint="eastAsia"/>
          <w:sz w:val="22"/>
        </w:rPr>
        <w:t>充実</w:t>
      </w:r>
      <w:r w:rsidRPr="00656EDC">
        <w:rPr>
          <w:rFonts w:ascii="UD デジタル 教科書体 NK-R" w:eastAsia="UD デジタル 教科書体 NK-R" w:hAnsi="メイリオ" w:hint="eastAsia"/>
          <w:sz w:val="22"/>
        </w:rPr>
        <w:t>に取り組み、所沢ブランドとして魅力づくりを進めます。</w:t>
      </w:r>
    </w:p>
    <w:p w14:paraId="4C5FFC0C" w14:textId="77777777" w:rsidR="00C91892" w:rsidRDefault="00C91892" w:rsidP="00C91892">
      <w:pPr>
        <w:rPr>
          <w:rFonts w:ascii="UD デジタル 教科書体 NK-R" w:eastAsia="UD デジタル 教科書体 NK-R" w:hAnsi="メイリオ"/>
          <w:sz w:val="22"/>
        </w:rPr>
      </w:pPr>
    </w:p>
    <w:p w14:paraId="195537E5" w14:textId="77777777" w:rsidR="00C91892" w:rsidRPr="00656EDC" w:rsidRDefault="00C91892" w:rsidP="003B3326">
      <w:pPr>
        <w:pStyle w:val="a9"/>
        <w:numPr>
          <w:ilvl w:val="0"/>
          <w:numId w:val="84"/>
        </w:numPr>
        <w:snapToGrid/>
        <w:ind w:leftChars="0"/>
        <w:rPr>
          <w:rFonts w:ascii="UD デジタル 教科書体 NK-R" w:eastAsia="UD デジタル 教科書体 NK-R" w:hAnsi="メイリオ"/>
          <w:sz w:val="22"/>
        </w:rPr>
      </w:pPr>
      <w:r w:rsidRPr="00656EDC">
        <w:rPr>
          <w:rFonts w:ascii="UD デジタル 教科書体 NK-R" w:eastAsia="UD デジタル 教科書体 NK-R" w:hAnsi="メイリオ"/>
          <w:sz w:val="22"/>
        </w:rPr>
        <w:t>安心・安全に暮らせるまちづくりの推進</w:t>
      </w:r>
    </w:p>
    <w:p w14:paraId="754E165E" w14:textId="7AA2C010" w:rsidR="00C91892" w:rsidRPr="00656EDC" w:rsidRDefault="00C91892" w:rsidP="00D67D39">
      <w:pPr>
        <w:ind w:firstLineChars="100" w:firstLine="220"/>
        <w:rPr>
          <w:rFonts w:ascii="UD デジタル 教科書体 NK-R" w:eastAsia="UD デジタル 教科書体 NK-R" w:hAnsi="メイリオ"/>
          <w:sz w:val="22"/>
        </w:rPr>
      </w:pPr>
      <w:r w:rsidRPr="00656EDC">
        <w:rPr>
          <w:rFonts w:ascii="UD デジタル 教科書体 NK-R" w:eastAsia="UD デジタル 教科書体 NK-R" w:hAnsi="メイリオ" w:hint="eastAsia"/>
          <w:sz w:val="22"/>
        </w:rPr>
        <w:t>都市基盤の整備や宅地の利用増進を図る必要がある地区については、土地区画整理事業等の事業手法等を活用し、</w:t>
      </w:r>
      <w:r>
        <w:rPr>
          <w:rFonts w:ascii="UD デジタル 教科書体 NK-R" w:eastAsia="UD デジタル 教科書体 NK-R" w:hAnsi="メイリオ" w:hint="eastAsia"/>
          <w:sz w:val="22"/>
        </w:rPr>
        <w:t>脱炭素</w:t>
      </w:r>
      <w:r w:rsidRPr="00656EDC">
        <w:rPr>
          <w:rFonts w:ascii="UD デジタル 教科書体 NK-R" w:eastAsia="UD デジタル 教科書体 NK-R" w:hAnsi="メイリオ" w:hint="eastAsia"/>
          <w:sz w:val="22"/>
        </w:rPr>
        <w:t>やみどり</w:t>
      </w:r>
      <w:r>
        <w:rPr>
          <w:rFonts w:ascii="UD デジタル 教科書体 NK-R" w:eastAsia="UD デジタル 教科書体 NK-R" w:hAnsi="メイリオ" w:hint="eastAsia"/>
          <w:sz w:val="22"/>
        </w:rPr>
        <w:t>の創出</w:t>
      </w:r>
      <w:r w:rsidRPr="00656EDC">
        <w:rPr>
          <w:rFonts w:ascii="UD デジタル 教科書体 NK-R" w:eastAsia="UD デジタル 教科書体 NK-R" w:hAnsi="メイリオ" w:hint="eastAsia"/>
          <w:sz w:val="22"/>
        </w:rPr>
        <w:t>を意識しつつ安心・安全に生活できる街づくりを進めます。</w:t>
      </w:r>
    </w:p>
    <w:p w14:paraId="4FBD0D9B" w14:textId="50AF172E" w:rsidR="00C91892" w:rsidRPr="00656EDC" w:rsidRDefault="00C91892" w:rsidP="00D67D39">
      <w:pPr>
        <w:ind w:firstLineChars="100" w:firstLine="220"/>
        <w:rPr>
          <w:rFonts w:ascii="UD デジタル 教科書体 NK-R" w:eastAsia="UD デジタル 教科書体 NK-R" w:hAnsi="メイリオ"/>
          <w:sz w:val="22"/>
        </w:rPr>
      </w:pPr>
      <w:r w:rsidRPr="00656EDC">
        <w:rPr>
          <w:rFonts w:ascii="UD デジタル 教科書体 NK-R" w:eastAsia="UD デジタル 教科書体 NK-R" w:hAnsi="メイリオ" w:hint="eastAsia"/>
          <w:sz w:val="22"/>
        </w:rPr>
        <w:t>また、老朽化した木造住宅等が密集するなど防災上課題のある地区では、</w:t>
      </w:r>
      <w:r>
        <w:rPr>
          <w:rFonts w:ascii="UD デジタル 教科書体 NK-R" w:eastAsia="UD デジタル 教科書体 NK-R" w:hAnsi="メイリオ" w:hint="eastAsia"/>
          <w:sz w:val="22"/>
        </w:rPr>
        <w:t>建築物の耐震化</w:t>
      </w:r>
      <w:r w:rsidR="00BB13A6">
        <w:rPr>
          <w:rFonts w:ascii="UD デジタル 教科書体 NK-R" w:eastAsia="UD デジタル 教科書体 NK-R" w:hAnsi="メイリオ" w:hint="eastAsia"/>
          <w:sz w:val="22"/>
        </w:rPr>
        <w:t>や不燃化、難燃化</w:t>
      </w:r>
      <w:r>
        <w:rPr>
          <w:rFonts w:ascii="UD デジタル 教科書体 NK-R" w:eastAsia="UD デジタル 教科書体 NK-R" w:hAnsi="メイリオ" w:hint="eastAsia"/>
          <w:sz w:val="22"/>
        </w:rPr>
        <w:t>のほか、</w:t>
      </w:r>
      <w:r w:rsidRPr="00656EDC">
        <w:rPr>
          <w:rFonts w:ascii="UD デジタル 教科書体 NK-R" w:eastAsia="UD デジタル 教科書体 NK-R" w:hAnsi="メイリオ" w:hint="eastAsia"/>
          <w:sz w:val="22"/>
        </w:rPr>
        <w:t>道路の拡幅整備や空間の確保を図り、</w:t>
      </w:r>
      <w:r>
        <w:rPr>
          <w:rFonts w:ascii="UD デジタル 教科書体 NK-R" w:eastAsia="UD デジタル 教科書体 NK-R" w:hAnsi="メイリオ" w:hint="eastAsia"/>
          <w:sz w:val="22"/>
        </w:rPr>
        <w:t>市街地の</w:t>
      </w:r>
      <w:r w:rsidRPr="00656EDC">
        <w:rPr>
          <w:rFonts w:ascii="UD デジタル 教科書体 NK-R" w:eastAsia="UD デジタル 教科書体 NK-R" w:hAnsi="メイリオ" w:hint="eastAsia"/>
          <w:sz w:val="22"/>
        </w:rPr>
        <w:t>安全性向上に取り組みます。</w:t>
      </w:r>
    </w:p>
    <w:p w14:paraId="22BFDE15" w14:textId="77777777" w:rsidR="00C91892" w:rsidRPr="00656EDC" w:rsidRDefault="00C91892" w:rsidP="00C91892">
      <w:pPr>
        <w:rPr>
          <w:rFonts w:ascii="UD デジタル 教科書体 NK-R" w:eastAsia="UD デジタル 教科書体 NK-R" w:hAnsi="メイリオ"/>
          <w:sz w:val="22"/>
        </w:rPr>
      </w:pPr>
    </w:p>
    <w:p w14:paraId="35B79F40" w14:textId="77777777" w:rsidR="00C91892" w:rsidRPr="00656EDC" w:rsidRDefault="00C91892" w:rsidP="003B3326">
      <w:pPr>
        <w:pStyle w:val="a9"/>
        <w:numPr>
          <w:ilvl w:val="0"/>
          <w:numId w:val="84"/>
        </w:numPr>
        <w:snapToGrid/>
        <w:ind w:leftChars="0"/>
        <w:rPr>
          <w:rFonts w:ascii="UD デジタル 教科書体 NK-R" w:eastAsia="UD デジタル 教科書体 NK-R" w:hAnsi="メイリオ"/>
          <w:sz w:val="22"/>
        </w:rPr>
      </w:pPr>
      <w:r w:rsidRPr="00656EDC">
        <w:rPr>
          <w:rFonts w:ascii="UD デジタル 教科書体 NK-R" w:eastAsia="UD デジタル 教科書体 NK-R" w:hAnsi="メイリオ"/>
          <w:sz w:val="22"/>
        </w:rPr>
        <w:t>市街地整備の適正な誘導（良好な市街地整備の推進）</w:t>
      </w:r>
    </w:p>
    <w:p w14:paraId="606528FF" w14:textId="681912CE" w:rsidR="00C91892" w:rsidRPr="00656EDC" w:rsidRDefault="00C91892" w:rsidP="00D67D39">
      <w:pPr>
        <w:ind w:firstLineChars="100" w:firstLine="220"/>
        <w:rPr>
          <w:rFonts w:ascii="UD デジタル 教科書体 NK-R" w:eastAsia="UD デジタル 教科書体 NK-R" w:hAnsi="メイリオ"/>
          <w:sz w:val="22"/>
        </w:rPr>
      </w:pPr>
      <w:r w:rsidRPr="00656EDC">
        <w:rPr>
          <w:rFonts w:ascii="UD デジタル 教科書体 NK-R" w:eastAsia="UD デジタル 教科書体 NK-R" w:hAnsi="メイリオ" w:hint="eastAsia"/>
          <w:sz w:val="22"/>
        </w:rPr>
        <w:t>地区計画や建築協定等の制度を活用した、地域住民との協調・協働による街づくりの推進を図ります。</w:t>
      </w:r>
    </w:p>
    <w:p w14:paraId="23E2BB2B" w14:textId="24F35389" w:rsidR="00C91892" w:rsidRPr="005651FF" w:rsidRDefault="00C91892" w:rsidP="00D67D39">
      <w:pPr>
        <w:ind w:firstLineChars="100" w:firstLine="220"/>
        <w:rPr>
          <w:rFonts w:ascii="UD デジタル 教科書体 NK-R" w:eastAsia="UD デジタル 教科書体 NK-R" w:hAnsi="メイリオ"/>
          <w:sz w:val="22"/>
        </w:rPr>
      </w:pPr>
      <w:r w:rsidRPr="00656EDC">
        <w:rPr>
          <w:rFonts w:ascii="UD デジタル 教科書体 NK-R" w:eastAsia="UD デジタル 教科書体 NK-R" w:hAnsi="メイリオ" w:hint="eastAsia"/>
          <w:sz w:val="22"/>
        </w:rPr>
        <w:t>また、</w:t>
      </w:r>
      <w:r>
        <w:rPr>
          <w:rFonts w:ascii="UD デジタル 教科書体 NK-R" w:eastAsia="UD デジタル 教科書体 NK-R" w:hAnsi="メイリオ" w:hint="eastAsia"/>
          <w:sz w:val="22"/>
        </w:rPr>
        <w:t>開発を行う</w:t>
      </w:r>
      <w:r w:rsidRPr="00656EDC">
        <w:rPr>
          <w:rFonts w:ascii="UD デジタル 教科書体 NK-R" w:eastAsia="UD デジタル 教科書体 NK-R" w:hAnsi="メイリオ" w:hint="eastAsia"/>
          <w:sz w:val="22"/>
        </w:rPr>
        <w:t>事業者に対して一定の公共施設等の整備や中高層建築物等の建築等に伴う騒音・振動・日照等に関する適正な指導を行い</w:t>
      </w:r>
      <w:r>
        <w:rPr>
          <w:rFonts w:ascii="UD デジタル 教科書体 NK-R" w:eastAsia="UD デジタル 教科書体 NK-R" w:hAnsi="メイリオ" w:hint="eastAsia"/>
          <w:sz w:val="22"/>
        </w:rPr>
        <w:t>、</w:t>
      </w:r>
      <w:r w:rsidRPr="005651FF">
        <w:rPr>
          <w:rFonts w:ascii="UD デジタル 教科書体 NK-R" w:eastAsia="UD デジタル 教科書体 NK-R" w:hAnsi="メイリオ" w:hint="eastAsia"/>
          <w:sz w:val="22"/>
        </w:rPr>
        <w:t>良好な市街地への誘導を進め</w:t>
      </w:r>
      <w:r>
        <w:rPr>
          <w:rFonts w:ascii="UD デジタル 教科書体 NK-R" w:eastAsia="UD デジタル 教科書体 NK-R" w:hAnsi="メイリオ" w:hint="eastAsia"/>
          <w:sz w:val="22"/>
        </w:rPr>
        <w:t>ます。</w:t>
      </w:r>
    </w:p>
    <w:p w14:paraId="4C33361D" w14:textId="77777777" w:rsidR="00C91892" w:rsidRPr="0003778E" w:rsidRDefault="00C91892" w:rsidP="00C91892">
      <w:pPr>
        <w:rPr>
          <w:rFonts w:ascii="UD デジタル 教科書体 NK-R" w:eastAsia="UD デジタル 教科書体 NK-R" w:hAnsi="メイリオ"/>
          <w:sz w:val="22"/>
        </w:rPr>
      </w:pPr>
    </w:p>
    <w:p w14:paraId="500F8424" w14:textId="77777777" w:rsidR="00B74657" w:rsidRDefault="00B74657" w:rsidP="00C91892">
      <w:pPr>
        <w:autoSpaceDE w:val="0"/>
        <w:autoSpaceDN w:val="0"/>
        <w:adjustRightInd w:val="0"/>
        <w:jc w:val="left"/>
        <w:rPr>
          <w:rFonts w:ascii="UD デジタル 教科書体 NK-R" w:eastAsia="UD デジタル 教科書体 NK-R" w:hAnsi="ＭＳ 明朝" w:cs="RodinPro-M"/>
          <w:kern w:val="0"/>
          <w:sz w:val="22"/>
        </w:rPr>
      </w:pPr>
    </w:p>
    <w:p w14:paraId="528A15D9" w14:textId="77777777" w:rsidR="00C91892" w:rsidRPr="00787DD7"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167516C0" w14:textId="77777777" w:rsidR="00C91892" w:rsidRDefault="00C91892" w:rsidP="00C91892">
      <w:pPr>
        <w:widowControl/>
        <w:jc w:val="left"/>
        <w:rPr>
          <w:rFonts w:ascii="UD デジタル 教科書体 NK-R" w:eastAsia="UD デジタル 教科書体 NK-R" w:hAnsi="ＭＳ 明朝" w:cs="RodinPro-M"/>
          <w:noProof/>
          <w:kern w:val="0"/>
          <w:sz w:val="22"/>
        </w:rPr>
      </w:pPr>
      <w:r>
        <w:rPr>
          <w:rFonts w:ascii="UD デジタル 教科書体 NK-R" w:eastAsia="UD デジタル 教科書体 NK-R" w:hAnsi="ＭＳ 明朝" w:cs="RodinPro-M"/>
          <w:noProof/>
          <w:kern w:val="0"/>
          <w:sz w:val="22"/>
        </w:rPr>
        <w:br w:type="page"/>
      </w:r>
    </w:p>
    <w:p w14:paraId="24F69353" w14:textId="77777777" w:rsidR="00C91892" w:rsidRPr="000A3734" w:rsidRDefault="00C91892" w:rsidP="003B3326">
      <w:pPr>
        <w:pStyle w:val="a9"/>
        <w:numPr>
          <w:ilvl w:val="0"/>
          <w:numId w:val="97"/>
        </w:numPr>
        <w:snapToGrid/>
        <w:ind w:leftChars="0" w:hanging="278"/>
        <w:outlineLvl w:val="2"/>
        <w:rPr>
          <w:rFonts w:ascii="UD デジタル 教科書体 NK-R" w:eastAsia="UD デジタル 教科書体 NK-R" w:hAnsi="メイリオ"/>
          <w:sz w:val="44"/>
        </w:rPr>
      </w:pPr>
      <w:bookmarkStart w:id="73" w:name="_Toc162513575"/>
      <w:r>
        <w:rPr>
          <w:rFonts w:ascii="UD デジタル 教科書体 NK-R" w:eastAsia="UD デジタル 教科書体 NK-R" w:hAnsi="メイリオ" w:hint="eastAsia"/>
          <w:sz w:val="44"/>
        </w:rPr>
        <w:lastRenderedPageBreak/>
        <w:t>道路</w:t>
      </w:r>
      <w:bookmarkEnd w:id="73"/>
    </w:p>
    <w:p w14:paraId="227EAD3F" w14:textId="77777777" w:rsidR="00C91892" w:rsidRPr="0003778E" w:rsidRDefault="00C91892" w:rsidP="00C91892">
      <w:pPr>
        <w:rPr>
          <w:rFonts w:ascii="UD デジタル 教科書体 NK-R" w:eastAsia="UD デジタル 教科書体 NK-R" w:hAnsi="メイリオ"/>
          <w:sz w:val="22"/>
        </w:rPr>
      </w:pPr>
    </w:p>
    <w:p w14:paraId="70C91869" w14:textId="77777777" w:rsidR="00C91892" w:rsidRPr="000A3734" w:rsidRDefault="00C91892" w:rsidP="003B3326">
      <w:pPr>
        <w:pStyle w:val="a9"/>
        <w:numPr>
          <w:ilvl w:val="0"/>
          <w:numId w:val="85"/>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6DBA5BC5" w14:textId="19E78140" w:rsidR="00C91892" w:rsidRPr="00B7465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B74657">
        <w:rPr>
          <w:rFonts w:ascii="UD デジタル 教科書体 NK-R" w:eastAsia="UD デジタル 教科書体 NK-R" w:hAnsi="メイリオ" w:hint="eastAsia"/>
          <w:b w:val="0"/>
          <w:sz w:val="22"/>
        </w:rPr>
        <w:t>都市計画道路北野下富線・松葉道北岩岡線の建設、市道</w:t>
      </w:r>
      <w:r w:rsidRPr="00B74657">
        <w:rPr>
          <w:rFonts w:ascii="UD デジタル 教科書体 NK-R" w:eastAsia="UD デジタル 教科書体 NK-R" w:hAnsi="メイリオ"/>
          <w:b w:val="0"/>
          <w:sz w:val="22"/>
        </w:rPr>
        <w:t>4-1386号線（上藤沢・林・宮寺間新設道路</w:t>
      </w:r>
      <w:r w:rsidR="002C6721">
        <w:rPr>
          <w:rFonts w:ascii="UD デジタル 教科書体 NK-R" w:eastAsia="UD デジタル 教科書体 NK-R" w:hAnsi="メイリオ" w:hint="eastAsia"/>
          <w:b w:val="0"/>
          <w:sz w:val="22"/>
        </w:rPr>
        <w:t>（</w:t>
      </w:r>
      <w:r w:rsidRPr="00B74657">
        <w:rPr>
          <w:rFonts w:ascii="UD デジタル 教科書体 NK-R" w:eastAsia="UD デジタル 教科書体 NK-R" w:hAnsi="メイリオ"/>
          <w:b w:val="0"/>
          <w:sz w:val="22"/>
        </w:rPr>
        <w:t>3工区</w:t>
      </w:r>
      <w:r w:rsidR="002C6721">
        <w:rPr>
          <w:rFonts w:ascii="UD デジタル 教科書体 NK-R" w:eastAsia="UD デジタル 教科書体 NK-R" w:hAnsi="メイリオ" w:hint="eastAsia"/>
          <w:b w:val="0"/>
          <w:sz w:val="22"/>
        </w:rPr>
        <w:t>）</w:t>
      </w:r>
      <w:r w:rsidRPr="00B74657">
        <w:rPr>
          <w:rFonts w:ascii="UD デジタル 教科書体 NK-R" w:eastAsia="UD デジタル 教科書体 NK-R" w:hAnsi="メイリオ"/>
          <w:b w:val="0"/>
          <w:sz w:val="22"/>
        </w:rPr>
        <w:t>）の建設</w:t>
      </w:r>
      <w:r w:rsidRPr="00B74657">
        <w:rPr>
          <w:rFonts w:ascii="UD デジタル 教科書体 NK-R" w:eastAsia="UD デジタル 教科書体 NK-R" w:hAnsi="メイリオ" w:hint="eastAsia"/>
          <w:b w:val="0"/>
          <w:sz w:val="22"/>
        </w:rPr>
        <w:t>を進めました。また、埼玉県が事業主体である都市計画道路の建設を促進しました。</w:t>
      </w:r>
    </w:p>
    <w:p w14:paraId="215F7680" w14:textId="77777777" w:rsidR="00C91892" w:rsidRPr="00B7465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B74657">
        <w:rPr>
          <w:rFonts w:ascii="UD デジタル 教科書体 NK-R" w:eastAsia="UD デジタル 教科書体 NK-R" w:hAnsi="メイリオ" w:hint="eastAsia"/>
          <w:b w:val="0"/>
          <w:sz w:val="22"/>
        </w:rPr>
        <w:t>道路利用者の安全性及び利便性の向上を図るため、歩道の整備や狭あい道路の拡幅、交差点の改良などを進めました。</w:t>
      </w:r>
    </w:p>
    <w:p w14:paraId="6651CF8F" w14:textId="77777777" w:rsidR="00C91892" w:rsidRPr="00B7465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B74657">
        <w:rPr>
          <w:rFonts w:ascii="UD デジタル 教科書体 NK-R" w:eastAsia="UD デジタル 教科書体 NK-R" w:hAnsi="メイリオ" w:hint="eastAsia"/>
          <w:b w:val="0"/>
          <w:sz w:val="22"/>
        </w:rPr>
        <w:t>自転車利用者の安心・安全確保のため、自転車レーンを整備しました。</w:t>
      </w:r>
    </w:p>
    <w:p w14:paraId="6B949097" w14:textId="77777777" w:rsidR="00C91892" w:rsidRPr="00B74657"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B74657">
        <w:rPr>
          <w:rFonts w:ascii="UD デジタル 教科書体 NK-R" w:eastAsia="UD デジタル 教科書体 NK-R" w:hAnsi="メイリオ" w:hint="eastAsia"/>
          <w:b w:val="0"/>
          <w:sz w:val="22"/>
        </w:rPr>
        <w:t>環境に配慮した街路樹の維持管理を行うとともに、「緑の保全・活用や、自然との調和・共生」を実現する道路整備に努めました。</w:t>
      </w:r>
    </w:p>
    <w:p w14:paraId="3D7BE36C" w14:textId="77777777" w:rsidR="00C91892" w:rsidRPr="00B74657" w:rsidRDefault="00C91892" w:rsidP="00C91892">
      <w:pPr>
        <w:rPr>
          <w:rFonts w:ascii="UD デジタル 教科書体 NK-R" w:eastAsia="UD デジタル 教科書体 NK-R" w:hAnsi="メイリオ"/>
          <w:sz w:val="22"/>
        </w:rPr>
      </w:pPr>
    </w:p>
    <w:p w14:paraId="54D075BB" w14:textId="77777777" w:rsidR="00C91892" w:rsidRPr="000A3734" w:rsidRDefault="00C91892" w:rsidP="003B3326">
      <w:pPr>
        <w:pStyle w:val="a9"/>
        <w:numPr>
          <w:ilvl w:val="0"/>
          <w:numId w:val="85"/>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5C417C6B" w14:textId="77777777" w:rsidR="00C91892" w:rsidRPr="00B7465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B74657">
        <w:rPr>
          <w:rFonts w:ascii="UD デジタル 教科書体 NK-R" w:eastAsia="UD デジタル 教科書体 NK-R" w:hAnsi="メイリオ" w:hint="eastAsia"/>
          <w:b w:val="0"/>
          <w:sz w:val="22"/>
        </w:rPr>
        <w:t>都市計画道路及び幹線道路を早期に開通させるなど、更なる中心市街地の交通渋滞緩和に向けた取り組みを推進していく必要があります。</w:t>
      </w:r>
    </w:p>
    <w:p w14:paraId="0ED457FE" w14:textId="77777777" w:rsidR="00C91892" w:rsidRPr="00B7465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B74657">
        <w:rPr>
          <w:rFonts w:ascii="UD デジタル 教科書体 NK-R" w:eastAsia="UD デジタル 教科書体 NK-R" w:hAnsi="メイリオ" w:hint="eastAsia"/>
          <w:b w:val="0"/>
          <w:sz w:val="22"/>
        </w:rPr>
        <w:t>自転車レーンの整備については、国や県の取組状況、警察の方針等を整理の上、市内の道路事情を踏まえた、効果的かつ効率的な整備を検討していく必要があります。</w:t>
      </w:r>
    </w:p>
    <w:p w14:paraId="03406A4B" w14:textId="77777777" w:rsidR="00C91892" w:rsidRPr="00B74657"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B74657">
        <w:rPr>
          <w:rFonts w:ascii="UD デジタル 教科書体 NK-R" w:eastAsia="UD デジタル 教科書体 NK-R" w:hAnsi="メイリオ" w:hint="eastAsia"/>
          <w:b w:val="0"/>
          <w:sz w:val="22"/>
        </w:rPr>
        <w:t>巨木化、老木化している樹木の維持管理が難しくなっており、適切な街路樹の維持管理を検討していく必要があります。</w:t>
      </w:r>
    </w:p>
    <w:p w14:paraId="593A6981" w14:textId="472E2DD8" w:rsidR="00C91892" w:rsidRPr="00B74657" w:rsidRDefault="00E55B90"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20704" behindDoc="0" locked="0" layoutInCell="1" allowOverlap="1" wp14:anchorId="4EC740CE" wp14:editId="45EA6405">
                <wp:simplePos x="0" y="0"/>
                <wp:positionH relativeFrom="column">
                  <wp:posOffset>4204854</wp:posOffset>
                </wp:positionH>
                <wp:positionV relativeFrom="paragraph">
                  <wp:posOffset>45085</wp:posOffset>
                </wp:positionV>
                <wp:extent cx="1681480" cy="353060"/>
                <wp:effectExtent l="0" t="0" r="17780" b="2476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1A0866DC"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740CE" id="_x0000_s1056" type="#_x0000_t202" style="position:absolute;left:0;text-align:left;margin-left:331.1pt;margin-top:3.55pt;width:132.4pt;height:27.8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" fillcolor="#deeaf6 [660]">
                <v:textbox>
                  <w:txbxContent>
                    <w:p w14:paraId="1A0866DC"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30EE64CA" w14:textId="46BA64DC" w:rsidR="00C91892" w:rsidRDefault="00C91892" w:rsidP="003B3326">
      <w:pPr>
        <w:pStyle w:val="a9"/>
        <w:numPr>
          <w:ilvl w:val="0"/>
          <w:numId w:val="85"/>
        </w:numPr>
        <w:snapToGrid/>
        <w:ind w:leftChars="0"/>
        <w:rPr>
          <w:rFonts w:ascii="UD デジタル 教科書体 NK-R" w:eastAsia="UD デジタル 教科書体 NK-R" w:hAnsi="メイリオ"/>
          <w:sz w:val="22"/>
        </w:rPr>
      </w:pPr>
      <w:r w:rsidRPr="00B74657">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8A0162" w14:paraId="5F153D3A" w14:textId="77777777" w:rsidTr="00A307E5">
        <w:tc>
          <w:tcPr>
            <w:tcW w:w="5382" w:type="dxa"/>
            <w:gridSpan w:val="2"/>
            <w:shd w:val="clear" w:color="auto" w:fill="FFF2CC" w:themeFill="accent4" w:themeFillTint="33"/>
            <w:vAlign w:val="center"/>
          </w:tcPr>
          <w:p w14:paraId="6AAEA9F9" w14:textId="2E5EC737" w:rsidR="00B74657" w:rsidRDefault="00B74657"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49BBA8D9" w14:textId="77777777" w:rsidR="00B74657" w:rsidRDefault="00B74657"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3F495C2E" w14:textId="016B64F7" w:rsidR="00B74657" w:rsidRDefault="00B74657"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7C623842" w14:textId="01E19C19" w:rsidR="00B74657" w:rsidRDefault="00B74657"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8A0162" w14:paraId="0DB5D386" w14:textId="77777777" w:rsidTr="00A307E5">
        <w:tc>
          <w:tcPr>
            <w:tcW w:w="5382" w:type="dxa"/>
            <w:gridSpan w:val="2"/>
            <w:vMerge w:val="restart"/>
            <w:vAlign w:val="center"/>
          </w:tcPr>
          <w:p w14:paraId="4CDAC0A6" w14:textId="4BA3B375" w:rsidR="00B74657" w:rsidRDefault="00B74657" w:rsidP="00A307E5">
            <w:pPr>
              <w:jc w:val="left"/>
              <w:rPr>
                <w:rFonts w:ascii="UD デジタル 教科書体 NK-R" w:eastAsia="UD デジタル 教科書体 NK-R" w:hAnsi="メイリオ"/>
                <w:sz w:val="22"/>
              </w:rPr>
            </w:pPr>
            <w:r w:rsidRPr="00B74657">
              <w:rPr>
                <w:rFonts w:ascii="UD デジタル 教科書体 NK-R" w:eastAsia="UD デジタル 教科書体 NK-R" w:hAnsi="メイリオ" w:hint="eastAsia"/>
                <w:sz w:val="22"/>
              </w:rPr>
              <w:t>道路事業に関する施策の満足度</w:t>
            </w:r>
          </w:p>
        </w:tc>
        <w:tc>
          <w:tcPr>
            <w:tcW w:w="1134" w:type="dxa"/>
            <w:vMerge w:val="restart"/>
            <w:vAlign w:val="center"/>
          </w:tcPr>
          <w:p w14:paraId="7F1D6D54" w14:textId="5C118D9E" w:rsidR="00B74657" w:rsidRDefault="00B74657"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26F8253B" w14:textId="271F93F5" w:rsidR="00B74657" w:rsidRDefault="00B74657"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R5</w:t>
            </w:r>
          </w:p>
        </w:tc>
        <w:tc>
          <w:tcPr>
            <w:tcW w:w="1418" w:type="dxa"/>
            <w:tcBorders>
              <w:bottom w:val="dotted" w:sz="4" w:space="0" w:color="auto"/>
            </w:tcBorders>
            <w:vAlign w:val="center"/>
          </w:tcPr>
          <w:p w14:paraId="18B909B3" w14:textId="620283FC" w:rsidR="00B74657" w:rsidRDefault="00B74657"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8A0162" w14:paraId="65880E6B" w14:textId="77777777" w:rsidTr="00A307E5">
        <w:tc>
          <w:tcPr>
            <w:tcW w:w="5382" w:type="dxa"/>
            <w:gridSpan w:val="2"/>
            <w:vMerge/>
            <w:vAlign w:val="center"/>
          </w:tcPr>
          <w:p w14:paraId="138077B3" w14:textId="77777777" w:rsidR="00B74657" w:rsidRDefault="00B74657" w:rsidP="00A307E5">
            <w:pPr>
              <w:rPr>
                <w:rFonts w:ascii="UD デジタル 教科書体 NK-R" w:eastAsia="UD デジタル 教科書体 NK-R" w:hAnsi="メイリオ"/>
                <w:sz w:val="22"/>
              </w:rPr>
            </w:pPr>
          </w:p>
        </w:tc>
        <w:tc>
          <w:tcPr>
            <w:tcW w:w="1134" w:type="dxa"/>
            <w:vMerge/>
            <w:vAlign w:val="center"/>
          </w:tcPr>
          <w:p w14:paraId="427CD476" w14:textId="77777777" w:rsidR="00B74657" w:rsidRDefault="00B74657"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49EF82D1" w14:textId="08982C97" w:rsidR="00B74657" w:rsidRDefault="008A0162"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2</w:t>
            </w:r>
            <w:r>
              <w:rPr>
                <w:rFonts w:ascii="UD デジタル 教科書体 NK-R" w:eastAsia="UD デジタル 教科書体 NK-R" w:hAnsi="メイリオ"/>
                <w:sz w:val="22"/>
              </w:rPr>
              <w:t>6.7</w:t>
            </w:r>
          </w:p>
        </w:tc>
        <w:tc>
          <w:tcPr>
            <w:tcW w:w="1418" w:type="dxa"/>
            <w:tcBorders>
              <w:top w:val="dotted" w:sz="4" w:space="0" w:color="auto"/>
            </w:tcBorders>
            <w:vAlign w:val="center"/>
          </w:tcPr>
          <w:p w14:paraId="047A5E80" w14:textId="358B1C3B" w:rsidR="00B74657" w:rsidRDefault="00B74657"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現状値以上</w:t>
            </w:r>
          </w:p>
        </w:tc>
      </w:tr>
      <w:tr w:rsidR="00B74657" w14:paraId="65E0C188" w14:textId="77777777" w:rsidTr="0021225B">
        <w:tc>
          <w:tcPr>
            <w:tcW w:w="897" w:type="dxa"/>
            <w:tcBorders>
              <w:bottom w:val="dotted" w:sz="4" w:space="0" w:color="auto"/>
              <w:right w:val="nil"/>
            </w:tcBorders>
            <w:vAlign w:val="center"/>
          </w:tcPr>
          <w:p w14:paraId="2F9E085F" w14:textId="77777777" w:rsidR="00B74657" w:rsidRDefault="00B74657"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5CB3F4C2" w14:textId="1A2E9AB4" w:rsidR="00B74657" w:rsidRDefault="00B74657" w:rsidP="00A307E5">
            <w:pPr>
              <w:rPr>
                <w:rFonts w:ascii="UD デジタル 教科書体 NK-R" w:eastAsia="UD デジタル 教科書体 NK-R" w:hAnsi="メイリオ"/>
                <w:sz w:val="22"/>
              </w:rPr>
            </w:pPr>
            <w:r w:rsidRPr="00B74657">
              <w:rPr>
                <w:rFonts w:ascii="UD デジタル 教科書体 NK-R" w:eastAsia="UD デジタル 教科書体 NK-R" w:hAnsi="メイリオ" w:hint="eastAsia"/>
                <w:sz w:val="22"/>
              </w:rPr>
              <w:t>道路環境整備の施策に対する市民満足度を測る指標です。</w:t>
            </w:r>
          </w:p>
          <w:p w14:paraId="7EC1A4EB" w14:textId="3292D94A" w:rsidR="00B74657" w:rsidRDefault="00B74657"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B74657">
              <w:rPr>
                <w:rFonts w:ascii="UD デジタル 教科書体 NK-R" w:eastAsia="UD デジタル 教科書体 NK-R" w:hAnsi="メイリオ" w:hint="eastAsia"/>
                <w:sz w:val="22"/>
              </w:rPr>
              <w:t>市民意識調査にお</w:t>
            </w:r>
            <w:r>
              <w:rPr>
                <w:rFonts w:ascii="UD デジタル 教科書体 NK-R" w:eastAsia="UD デジタル 教科書体 NK-R" w:hAnsi="メイリオ" w:hint="eastAsia"/>
                <w:sz w:val="22"/>
              </w:rPr>
              <w:t>ける施策の満足度についての設問「道路」に関する項目に対し、</w:t>
            </w:r>
            <w:r w:rsidRPr="00B74657">
              <w:rPr>
                <w:rFonts w:ascii="UD デジタル 教科書体 NK-R" w:eastAsia="UD デジタル 教科書体 NK-R" w:hAnsi="メイリオ" w:hint="eastAsia"/>
                <w:sz w:val="22"/>
              </w:rPr>
              <w:t>「満足」「まあまあ満足」と</w:t>
            </w:r>
            <w:r>
              <w:rPr>
                <w:rFonts w:ascii="UD デジタル 教科書体 NK-R" w:eastAsia="UD デジタル 教科書体 NK-R" w:hAnsi="メイリオ" w:hint="eastAsia"/>
                <w:sz w:val="22"/>
              </w:rPr>
              <w:t>答えた</w:t>
            </w:r>
            <w:r w:rsidRPr="00B74657">
              <w:rPr>
                <w:rFonts w:ascii="UD デジタル 教科書体 NK-R" w:eastAsia="UD デジタル 教科書体 NK-R" w:hAnsi="メイリオ" w:hint="eastAsia"/>
                <w:sz w:val="22"/>
              </w:rPr>
              <w:t>人の割合です。</w:t>
            </w:r>
          </w:p>
        </w:tc>
      </w:tr>
      <w:tr w:rsidR="00B74657" w14:paraId="4DBE3B77" w14:textId="77777777" w:rsidTr="0021225B">
        <w:tc>
          <w:tcPr>
            <w:tcW w:w="897" w:type="dxa"/>
            <w:tcBorders>
              <w:top w:val="dotted" w:sz="4" w:space="0" w:color="auto"/>
              <w:right w:val="nil"/>
            </w:tcBorders>
            <w:vAlign w:val="center"/>
          </w:tcPr>
          <w:p w14:paraId="7A6D697A" w14:textId="77777777" w:rsidR="00B74657" w:rsidRDefault="00B74657"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55197C31" w14:textId="4EB31F6D" w:rsidR="00B74657" w:rsidRDefault="00B74657" w:rsidP="00A307E5">
            <w:pPr>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令和１０年度までに現状値以上をめざすものです。</w:t>
            </w:r>
          </w:p>
        </w:tc>
      </w:tr>
    </w:tbl>
    <w:p w14:paraId="3E098793" w14:textId="49B937E3" w:rsidR="00B74657" w:rsidRDefault="00B74657" w:rsidP="00B74657">
      <w:pPr>
        <w:rPr>
          <w:rFonts w:ascii="UD デジタル 教科書体 NK-R" w:eastAsia="UD デジタル 教科書体 NK-R" w:hAnsi="メイリオ"/>
          <w:sz w:val="22"/>
        </w:rPr>
      </w:pPr>
    </w:p>
    <w:p w14:paraId="61A1E18B" w14:textId="77777777" w:rsidR="00B74657" w:rsidRDefault="00B74657">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6634F091" w14:textId="77777777" w:rsidR="00C91892" w:rsidRPr="000A3734" w:rsidRDefault="00C91892" w:rsidP="003B3326">
      <w:pPr>
        <w:pStyle w:val="a9"/>
        <w:numPr>
          <w:ilvl w:val="0"/>
          <w:numId w:val="85"/>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17FDE8C8" w14:textId="77777777" w:rsidR="00C91892" w:rsidRPr="001B415D" w:rsidRDefault="00C91892" w:rsidP="003B3326">
      <w:pPr>
        <w:pStyle w:val="a9"/>
        <w:numPr>
          <w:ilvl w:val="0"/>
          <w:numId w:val="86"/>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幹線道路の整備推進</w:t>
      </w:r>
    </w:p>
    <w:p w14:paraId="02D80F09" w14:textId="25D87B6C" w:rsidR="00C91892" w:rsidRPr="001B415D"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優先整備路線を選定し、</w:t>
      </w:r>
      <w:r w:rsidRPr="001B415D">
        <w:rPr>
          <w:rFonts w:ascii="UD デジタル 教科書体 NK-R" w:eastAsia="UD デジタル 教科書体 NK-R" w:hAnsi="メイリオ" w:hint="eastAsia"/>
          <w:sz w:val="22"/>
        </w:rPr>
        <w:t>計画的な幹線道路整備を行います。中心市街地及び市街地全体のそれぞれを外郭とする道路と、中心部から放射状に広がる幹線道路を接続させることで、</w:t>
      </w:r>
      <w:r>
        <w:rPr>
          <w:rFonts w:ascii="UD デジタル 教科書体 NK-R" w:eastAsia="UD デジタル 教科書体 NK-R" w:hAnsi="メイリオ" w:hint="eastAsia"/>
          <w:sz w:val="22"/>
        </w:rPr>
        <w:t>交通渋滞の緩和と</w:t>
      </w:r>
      <w:r w:rsidRPr="001B415D">
        <w:rPr>
          <w:rFonts w:ascii="UD デジタル 教科書体 NK-R" w:eastAsia="UD デジタル 教科書体 NK-R" w:hAnsi="メイリオ" w:hint="eastAsia"/>
          <w:sz w:val="22"/>
        </w:rPr>
        <w:t>更なる交通の利便性の向上を図ります。</w:t>
      </w:r>
    </w:p>
    <w:p w14:paraId="35C57F99" w14:textId="77777777" w:rsidR="00C91892" w:rsidRDefault="00C91892" w:rsidP="00C91892">
      <w:pPr>
        <w:rPr>
          <w:rFonts w:ascii="UD デジタル 教科書体 NK-R" w:eastAsia="UD デジタル 教科書体 NK-R" w:hAnsi="メイリオ"/>
          <w:sz w:val="22"/>
        </w:rPr>
      </w:pPr>
    </w:p>
    <w:p w14:paraId="74BCD451" w14:textId="77777777" w:rsidR="00C91892" w:rsidRPr="001B415D" w:rsidRDefault="00C91892" w:rsidP="003B3326">
      <w:pPr>
        <w:pStyle w:val="a9"/>
        <w:numPr>
          <w:ilvl w:val="0"/>
          <w:numId w:val="86"/>
        </w:numPr>
        <w:snapToGrid/>
        <w:ind w:leftChars="0"/>
        <w:rPr>
          <w:rFonts w:ascii="UD デジタル 教科書体 NK-R" w:eastAsia="UD デジタル 教科書体 NK-R" w:hAnsi="メイリオ"/>
          <w:sz w:val="22"/>
        </w:rPr>
      </w:pPr>
      <w:r w:rsidRPr="001B415D">
        <w:rPr>
          <w:rFonts w:ascii="UD デジタル 教科書体 NK-R" w:eastAsia="UD デジタル 教科書体 NK-R" w:hAnsi="メイリオ"/>
          <w:sz w:val="22"/>
        </w:rPr>
        <w:t>生活道路の整備推進</w:t>
      </w:r>
    </w:p>
    <w:p w14:paraId="0B2A2010" w14:textId="7D03B11A" w:rsidR="00C91892" w:rsidRPr="001B415D" w:rsidRDefault="00C91892" w:rsidP="00D67D39">
      <w:pPr>
        <w:ind w:firstLineChars="100" w:firstLine="220"/>
        <w:rPr>
          <w:rFonts w:ascii="UD デジタル 教科書体 NK-R" w:eastAsia="UD デジタル 教科書体 NK-R" w:hAnsi="メイリオ"/>
          <w:sz w:val="22"/>
        </w:rPr>
      </w:pPr>
      <w:r w:rsidRPr="001B415D">
        <w:rPr>
          <w:rFonts w:ascii="UD デジタル 教科書体 NK-R" w:eastAsia="UD デジタル 教科書体 NK-R" w:hAnsi="メイリオ" w:hint="eastAsia"/>
          <w:sz w:val="22"/>
        </w:rPr>
        <w:t>優先整備路線を選定し、道路拡幅整備事業や交差点改良事業を計画的・効果的に推進します。</w:t>
      </w:r>
    </w:p>
    <w:p w14:paraId="6A1CCA5F" w14:textId="11AE2E9B" w:rsidR="00C91892" w:rsidRPr="001B415D" w:rsidRDefault="00C91892" w:rsidP="00D67D39">
      <w:pPr>
        <w:ind w:firstLineChars="100" w:firstLine="220"/>
        <w:rPr>
          <w:rFonts w:ascii="UD デジタル 教科書体 NK-R" w:eastAsia="UD デジタル 教科書体 NK-R" w:hAnsi="メイリオ"/>
          <w:sz w:val="22"/>
        </w:rPr>
      </w:pPr>
      <w:r w:rsidRPr="001B415D">
        <w:rPr>
          <w:rFonts w:ascii="UD デジタル 教科書体 NK-R" w:eastAsia="UD デジタル 教科書体 NK-R" w:hAnsi="メイリオ" w:hint="eastAsia"/>
          <w:sz w:val="22"/>
        </w:rPr>
        <w:t>また、市民生活に密着し、緊急車両の進入路となる生活道路について、狭あい道路の拡幅やすみ切りの整備を進めます。</w:t>
      </w:r>
    </w:p>
    <w:p w14:paraId="6D8C8011" w14:textId="77777777" w:rsidR="00C91892" w:rsidRPr="001B415D" w:rsidRDefault="00C91892" w:rsidP="00C91892">
      <w:pPr>
        <w:rPr>
          <w:rFonts w:ascii="UD デジタル 教科書体 NK-R" w:eastAsia="UD デジタル 教科書体 NK-R" w:hAnsi="メイリオ"/>
          <w:sz w:val="22"/>
        </w:rPr>
      </w:pPr>
    </w:p>
    <w:p w14:paraId="4219F90C" w14:textId="77777777" w:rsidR="00C91892" w:rsidRPr="001B415D" w:rsidRDefault="00C91892" w:rsidP="003B3326">
      <w:pPr>
        <w:pStyle w:val="a9"/>
        <w:numPr>
          <w:ilvl w:val="0"/>
          <w:numId w:val="86"/>
        </w:numPr>
        <w:snapToGrid/>
        <w:ind w:leftChars="0"/>
        <w:rPr>
          <w:rFonts w:ascii="UD デジタル 教科書体 NK-R" w:eastAsia="UD デジタル 教科書体 NK-R" w:hAnsi="メイリオ"/>
          <w:sz w:val="22"/>
        </w:rPr>
      </w:pPr>
      <w:r w:rsidRPr="001B415D">
        <w:rPr>
          <w:rFonts w:ascii="UD デジタル 教科書体 NK-R" w:eastAsia="UD デジタル 教科書体 NK-R" w:hAnsi="メイリオ"/>
          <w:sz w:val="22"/>
        </w:rPr>
        <w:t>歩行者・自転車環境の整備推進</w:t>
      </w:r>
    </w:p>
    <w:p w14:paraId="79741859" w14:textId="623EA309" w:rsidR="00C91892" w:rsidRPr="001B415D" w:rsidRDefault="00C91892" w:rsidP="00D67D39">
      <w:pPr>
        <w:ind w:firstLineChars="100" w:firstLine="220"/>
        <w:rPr>
          <w:rFonts w:ascii="UD デジタル 教科書体 NK-R" w:eastAsia="UD デジタル 教科書体 NK-R" w:hAnsi="メイリオ"/>
          <w:sz w:val="22"/>
        </w:rPr>
      </w:pPr>
      <w:r w:rsidRPr="001B415D">
        <w:rPr>
          <w:rFonts w:ascii="UD デジタル 教科書体 NK-R" w:eastAsia="UD デジタル 教科書体 NK-R" w:hAnsi="メイリオ" w:hint="eastAsia"/>
          <w:sz w:val="22"/>
        </w:rPr>
        <w:t>歩行者・自転車利用者・高齢者・障害者など、誰にとっても通行しやすく、バリアフリーに配慮した空間の整備を進めるとともに、優先順位を判断した</w:t>
      </w:r>
      <w:r>
        <w:rPr>
          <w:rFonts w:ascii="UD デジタル 教科書体 NK-R" w:eastAsia="UD デジタル 教科書体 NK-R" w:hAnsi="メイリオ" w:hint="eastAsia"/>
          <w:sz w:val="22"/>
        </w:rPr>
        <w:t>上で</w:t>
      </w:r>
      <w:r w:rsidRPr="001B415D">
        <w:rPr>
          <w:rFonts w:ascii="UD デジタル 教科書体 NK-R" w:eastAsia="UD デジタル 教科書体 NK-R" w:hAnsi="メイリオ" w:hint="eastAsia"/>
          <w:sz w:val="22"/>
        </w:rPr>
        <w:t>計画的な歩道の拡幅整備を進めます。</w:t>
      </w:r>
    </w:p>
    <w:p w14:paraId="75D70A1C" w14:textId="77777777" w:rsidR="00C91892" w:rsidRPr="001B415D" w:rsidRDefault="00C91892" w:rsidP="00C91892">
      <w:pPr>
        <w:rPr>
          <w:rFonts w:ascii="UD デジタル 教科書体 NK-R" w:eastAsia="UD デジタル 教科書体 NK-R" w:hAnsi="メイリオ"/>
          <w:sz w:val="22"/>
        </w:rPr>
      </w:pPr>
    </w:p>
    <w:p w14:paraId="55ABD712" w14:textId="77777777" w:rsidR="00C91892" w:rsidRPr="001B415D" w:rsidRDefault="00C91892" w:rsidP="003B3326">
      <w:pPr>
        <w:pStyle w:val="a9"/>
        <w:numPr>
          <w:ilvl w:val="0"/>
          <w:numId w:val="86"/>
        </w:numPr>
        <w:snapToGrid/>
        <w:ind w:leftChars="0"/>
        <w:rPr>
          <w:rFonts w:ascii="UD デジタル 教科書体 NK-R" w:eastAsia="UD デジタル 教科書体 NK-R" w:hAnsi="メイリオ"/>
          <w:sz w:val="22"/>
        </w:rPr>
      </w:pPr>
      <w:r w:rsidRPr="001B415D">
        <w:rPr>
          <w:rFonts w:ascii="UD デジタル 教科書体 NK-R" w:eastAsia="UD デジタル 教科書体 NK-R" w:hAnsi="メイリオ"/>
          <w:sz w:val="22"/>
        </w:rPr>
        <w:t>道路環境の維持</w:t>
      </w:r>
    </w:p>
    <w:p w14:paraId="3C66B3F7" w14:textId="180168FD" w:rsidR="00C91892" w:rsidRPr="001B415D" w:rsidRDefault="00C91892" w:rsidP="00D67D39">
      <w:pPr>
        <w:ind w:firstLineChars="100" w:firstLine="220"/>
        <w:rPr>
          <w:rFonts w:ascii="UD デジタル 教科書体 NK-R" w:eastAsia="UD デジタル 教科書体 NK-R" w:hAnsi="メイリオ"/>
          <w:sz w:val="22"/>
        </w:rPr>
      </w:pPr>
      <w:r w:rsidRPr="001B415D">
        <w:rPr>
          <w:rFonts w:ascii="UD デジタル 教科書体 NK-R" w:eastAsia="UD デジタル 教科書体 NK-R" w:hAnsi="メイリオ" w:hint="eastAsia"/>
          <w:sz w:val="22"/>
        </w:rPr>
        <w:t>環境に配慮した街路樹の維持管理を進めます。</w:t>
      </w:r>
    </w:p>
    <w:p w14:paraId="4B12F02F" w14:textId="092567CA" w:rsidR="00C91892" w:rsidRPr="005651FF" w:rsidRDefault="00C91892" w:rsidP="00D67D39">
      <w:pPr>
        <w:ind w:firstLineChars="100" w:firstLine="220"/>
        <w:rPr>
          <w:rFonts w:ascii="UD デジタル 教科書体 NK-R" w:eastAsia="UD デジタル 教科書体 NK-R" w:hAnsi="メイリオ"/>
          <w:sz w:val="22"/>
        </w:rPr>
      </w:pPr>
      <w:r w:rsidRPr="001B415D">
        <w:rPr>
          <w:rFonts w:ascii="UD デジタル 教科書体 NK-R" w:eastAsia="UD デジタル 教科書体 NK-R" w:hAnsi="メイリオ" w:hint="eastAsia"/>
          <w:sz w:val="22"/>
        </w:rPr>
        <w:t>橋りょう長寿命化修繕計画に基づく維持補修を進め安全性・信頼性の向上を図ります。　道路照明灯については、安全・快適に道路が利用できるよう維持管理を進めます。</w:t>
      </w:r>
    </w:p>
    <w:p w14:paraId="309512AB" w14:textId="77777777" w:rsidR="00C91892" w:rsidRPr="0003778E" w:rsidRDefault="00C91892" w:rsidP="00C91892">
      <w:pPr>
        <w:rPr>
          <w:rFonts w:ascii="UD デジタル 教科書体 NK-R" w:eastAsia="UD デジタル 教科書体 NK-R" w:hAnsi="メイリオ"/>
          <w:sz w:val="22"/>
        </w:rPr>
      </w:pPr>
    </w:p>
    <w:p w14:paraId="530C67D1" w14:textId="77777777" w:rsidR="00C91892" w:rsidRPr="00E92AED"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1DF7AFF1"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kern w:val="0"/>
          <w:sz w:val="22"/>
        </w:rPr>
        <w:br w:type="page"/>
      </w:r>
    </w:p>
    <w:p w14:paraId="4225836C" w14:textId="77777777" w:rsidR="00C91892" w:rsidRPr="000A3734" w:rsidRDefault="00C91892" w:rsidP="003B3326">
      <w:pPr>
        <w:pStyle w:val="a9"/>
        <w:numPr>
          <w:ilvl w:val="0"/>
          <w:numId w:val="97"/>
        </w:numPr>
        <w:snapToGrid/>
        <w:ind w:leftChars="0" w:hanging="278"/>
        <w:outlineLvl w:val="2"/>
        <w:rPr>
          <w:rFonts w:ascii="UD デジタル 教科書体 NK-R" w:eastAsia="UD デジタル 教科書体 NK-R" w:hAnsi="メイリオ"/>
          <w:sz w:val="44"/>
        </w:rPr>
      </w:pPr>
      <w:bookmarkStart w:id="74" w:name="_Toc162513576"/>
      <w:r>
        <w:rPr>
          <w:rFonts w:ascii="UD デジタル 教科書体 NK-R" w:eastAsia="UD デジタル 教科書体 NK-R" w:hAnsi="メイリオ" w:hint="eastAsia"/>
          <w:sz w:val="44"/>
        </w:rPr>
        <w:lastRenderedPageBreak/>
        <w:t>交通政策</w:t>
      </w:r>
      <w:bookmarkEnd w:id="74"/>
    </w:p>
    <w:p w14:paraId="342F9C07" w14:textId="77777777" w:rsidR="00C91892" w:rsidRPr="0003778E" w:rsidRDefault="00C91892" w:rsidP="00C91892">
      <w:pPr>
        <w:rPr>
          <w:rFonts w:ascii="UD デジタル 教科書体 NK-R" w:eastAsia="UD デジタル 教科書体 NK-R" w:hAnsi="メイリオ"/>
          <w:sz w:val="22"/>
        </w:rPr>
      </w:pPr>
    </w:p>
    <w:p w14:paraId="2181918F" w14:textId="77777777" w:rsidR="00C91892" w:rsidRPr="000A3734" w:rsidRDefault="00C91892" w:rsidP="003B3326">
      <w:pPr>
        <w:pStyle w:val="a9"/>
        <w:numPr>
          <w:ilvl w:val="0"/>
          <w:numId w:val="87"/>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02B9ECB3" w14:textId="77777777" w:rsidR="00C91892" w:rsidRPr="008A0162"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A0162">
        <w:rPr>
          <w:rFonts w:ascii="UD デジタル 教科書体 NK-R" w:eastAsia="UD デジタル 教科書体 NK-R" w:hAnsi="メイリオ" w:hint="eastAsia"/>
          <w:b w:val="0"/>
          <w:sz w:val="22"/>
        </w:rPr>
        <w:t>所沢市地域公共交通計画を策定し、地域公共交通の確保・維持・改善に向けた体系的な取組を開始しました。また、三ケ島地区、柳瀬地区、富岡地区において、ところワゴンの運行を開始しました。</w:t>
      </w:r>
    </w:p>
    <w:p w14:paraId="31BA4906" w14:textId="77777777" w:rsidR="00C91892" w:rsidRPr="008A0162"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A0162">
        <w:rPr>
          <w:rFonts w:ascii="UD デジタル 教科書体 NK-R" w:eastAsia="UD デジタル 教科書体 NK-R" w:hAnsi="メイリオ" w:hint="eastAsia"/>
          <w:b w:val="0"/>
          <w:sz w:val="22"/>
        </w:rPr>
        <w:t>都市高速鉄道</w:t>
      </w:r>
      <w:r w:rsidRPr="008A0162">
        <w:rPr>
          <w:rFonts w:ascii="UD デジタル 教科書体 NK-R" w:eastAsia="UD デジタル 教科書体 NK-R" w:hAnsi="メイリオ"/>
          <w:b w:val="0"/>
          <w:sz w:val="22"/>
        </w:rPr>
        <w:t>12号線の東所沢駅までの延伸に向けて、都市高速鉄道12号線延伸促進協議会により、埼玉県、東京都への要望活動を実施しました。</w:t>
      </w:r>
    </w:p>
    <w:p w14:paraId="52903549" w14:textId="77777777" w:rsidR="00C91892" w:rsidRPr="008A0162"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8A0162">
        <w:rPr>
          <w:rFonts w:ascii="UD デジタル 教科書体 NK-R" w:eastAsia="UD デジタル 教科書体 NK-R" w:hAnsi="メイリオ" w:hint="eastAsia"/>
          <w:b w:val="0"/>
          <w:sz w:val="22"/>
        </w:rPr>
        <w:t>鉄道駅のホームドア整備、内方線付き点状ブロック整備に対する補助事業を実施しました。</w:t>
      </w:r>
    </w:p>
    <w:p w14:paraId="015914A7" w14:textId="77777777" w:rsidR="00C91892" w:rsidRPr="008A0162" w:rsidRDefault="00C91892" w:rsidP="00C91892">
      <w:pPr>
        <w:rPr>
          <w:rFonts w:ascii="UD デジタル 教科書体 NK-R" w:eastAsia="UD デジタル 教科書体 NK-R" w:hAnsi="メイリオ"/>
          <w:sz w:val="22"/>
        </w:rPr>
      </w:pPr>
    </w:p>
    <w:p w14:paraId="517A0A0E" w14:textId="77777777" w:rsidR="00C91892" w:rsidRPr="000A3734" w:rsidRDefault="00C91892" w:rsidP="003B3326">
      <w:pPr>
        <w:pStyle w:val="a9"/>
        <w:numPr>
          <w:ilvl w:val="0"/>
          <w:numId w:val="87"/>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51E0AE8D" w14:textId="77777777" w:rsidR="00C91892" w:rsidRPr="008A0162"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A0162">
        <w:rPr>
          <w:rFonts w:ascii="UD デジタル 教科書体 NK-R" w:eastAsia="UD デジタル 教科書体 NK-R" w:hAnsi="メイリオ" w:hint="eastAsia"/>
          <w:b w:val="0"/>
          <w:sz w:val="22"/>
        </w:rPr>
        <w:t>人口減少と少子高齢化が進行しており、社会情勢の変化に対応した公共交通ネットワークの形成が求められます。また、本市のコミュニティバスであるところバス、ところワゴンの利用状況や買い物などのニーズを踏まえて利便性向上</w:t>
      </w:r>
      <w:r w:rsidRPr="008A0162">
        <w:rPr>
          <w:rFonts w:ascii="UD デジタル 教科書体 NK-R" w:eastAsia="UD デジタル 教科書体 NK-R" w:hAnsi="メイリオ"/>
          <w:b w:val="0"/>
          <w:sz w:val="22"/>
        </w:rPr>
        <w:t>を図る必要があります。</w:t>
      </w:r>
    </w:p>
    <w:p w14:paraId="33953901" w14:textId="6E674D95" w:rsidR="00C91892" w:rsidRPr="008A0162" w:rsidRDefault="00BB13A6" w:rsidP="003B3326">
      <w:pPr>
        <w:pStyle w:val="a9"/>
        <w:numPr>
          <w:ilvl w:val="0"/>
          <w:numId w:val="6"/>
        </w:numPr>
        <w:snapToGrid/>
        <w:ind w:leftChars="0"/>
        <w:rPr>
          <w:rFonts w:ascii="UD デジタル 教科書体 NK-R" w:eastAsia="UD デジタル 教科書体 NK-R" w:hAnsi="メイリオ"/>
          <w:b w:val="0"/>
          <w:sz w:val="22"/>
        </w:rPr>
      </w:pPr>
      <w:r>
        <w:rPr>
          <w:rFonts w:ascii="UD デジタル 教科書体 NK-R" w:eastAsia="UD デジタル 教科書体 NK-R" w:hAnsi="メイリオ" w:hint="eastAsia"/>
          <w:b w:val="0"/>
          <w:sz w:val="22"/>
        </w:rPr>
        <w:t>全国的に深刻な運転手不足が発生しており、今後、地域公共交通を維持していくことが困難になる懸念があります。</w:t>
      </w:r>
    </w:p>
    <w:p w14:paraId="7EB8B6C6" w14:textId="77777777" w:rsidR="00C91892" w:rsidRPr="008A0162"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8A0162">
        <w:rPr>
          <w:rFonts w:ascii="UD デジタル 教科書体 NK-R" w:eastAsia="UD デジタル 教科書体 NK-R" w:hAnsi="メイリオ" w:hint="eastAsia"/>
          <w:b w:val="0"/>
          <w:sz w:val="22"/>
        </w:rPr>
        <w:t>公共交通を誰でも安心して利用できる環境を整備するため、バリアフリー施策を推進していく必要があります。</w:t>
      </w:r>
    </w:p>
    <w:p w14:paraId="0F48BADA" w14:textId="3645FB01" w:rsidR="00C91892" w:rsidRDefault="00E55B90"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22752" behindDoc="0" locked="0" layoutInCell="1" allowOverlap="1" wp14:anchorId="35BB1D26" wp14:editId="1BD22BE0">
                <wp:simplePos x="0" y="0"/>
                <wp:positionH relativeFrom="column">
                  <wp:posOffset>4184073</wp:posOffset>
                </wp:positionH>
                <wp:positionV relativeFrom="paragraph">
                  <wp:posOffset>45085</wp:posOffset>
                </wp:positionV>
                <wp:extent cx="1681480" cy="353060"/>
                <wp:effectExtent l="0" t="0" r="17780" b="24765"/>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4C0BF3E0"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B1D26" id="_x0000_s1057" type="#_x0000_t202" style="position:absolute;left:0;text-align:left;margin-left:329.45pt;margin-top:3.55pt;width:132.4pt;height:27.8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" fillcolor="#deeaf6 [660]">
                <v:textbox>
                  <w:txbxContent>
                    <w:p w14:paraId="4C0BF3E0"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7434E67A" w14:textId="2F604026" w:rsidR="00C91892" w:rsidRPr="008A0162" w:rsidRDefault="00C91892" w:rsidP="003B3326">
      <w:pPr>
        <w:pStyle w:val="a9"/>
        <w:numPr>
          <w:ilvl w:val="0"/>
          <w:numId w:val="87"/>
        </w:numPr>
        <w:snapToGrid/>
        <w:ind w:leftChars="0"/>
        <w:rPr>
          <w:rFonts w:ascii="UD デジタル 教科書体 NK-R" w:eastAsia="UD デジタル 教科書体 NK-R" w:hAnsi="メイリオ"/>
          <w:sz w:val="22"/>
        </w:rPr>
      </w:pPr>
      <w:r w:rsidRPr="008A0162">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8A0162" w14:paraId="7784F7A6" w14:textId="77777777" w:rsidTr="00A307E5">
        <w:tc>
          <w:tcPr>
            <w:tcW w:w="5382" w:type="dxa"/>
            <w:gridSpan w:val="2"/>
            <w:shd w:val="clear" w:color="auto" w:fill="FFF2CC" w:themeFill="accent4" w:themeFillTint="33"/>
            <w:vAlign w:val="center"/>
          </w:tcPr>
          <w:p w14:paraId="39DF550D" w14:textId="77777777" w:rsidR="008A0162" w:rsidRDefault="008A0162"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47CE98F5" w14:textId="77777777" w:rsidR="008A0162" w:rsidRDefault="008A0162"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5BCEC28C" w14:textId="77777777" w:rsidR="008A0162" w:rsidRDefault="008A0162"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260A6302" w14:textId="77777777" w:rsidR="008A0162" w:rsidRDefault="008A0162"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8A0162" w14:paraId="14BC9196" w14:textId="77777777" w:rsidTr="00A307E5">
        <w:tc>
          <w:tcPr>
            <w:tcW w:w="5382" w:type="dxa"/>
            <w:gridSpan w:val="2"/>
            <w:vMerge w:val="restart"/>
            <w:vAlign w:val="center"/>
          </w:tcPr>
          <w:p w14:paraId="431D96C9" w14:textId="38368FBB" w:rsidR="008A0162" w:rsidRDefault="008A0162" w:rsidP="00A307E5">
            <w:pPr>
              <w:jc w:val="left"/>
              <w:rPr>
                <w:rFonts w:ascii="UD デジタル 教科書体 NK-R" w:eastAsia="UD デジタル 教科書体 NK-R" w:hAnsi="メイリオ"/>
                <w:sz w:val="22"/>
              </w:rPr>
            </w:pPr>
            <w:r w:rsidRPr="008A0162">
              <w:rPr>
                <w:rFonts w:ascii="UD デジタル 教科書体 NK-R" w:eastAsia="UD デジタル 教科書体 NK-R" w:hAnsi="メイリオ" w:hint="eastAsia"/>
                <w:sz w:val="22"/>
              </w:rPr>
              <w:t>交通に関する施策の満足度</w:t>
            </w:r>
          </w:p>
        </w:tc>
        <w:tc>
          <w:tcPr>
            <w:tcW w:w="1134" w:type="dxa"/>
            <w:vMerge w:val="restart"/>
            <w:vAlign w:val="center"/>
          </w:tcPr>
          <w:p w14:paraId="612E840B" w14:textId="77777777" w:rsidR="008A0162" w:rsidRDefault="008A0162"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508C90D5" w14:textId="77777777" w:rsidR="008A0162" w:rsidRDefault="008A0162"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R5</w:t>
            </w:r>
          </w:p>
        </w:tc>
        <w:tc>
          <w:tcPr>
            <w:tcW w:w="1418" w:type="dxa"/>
            <w:tcBorders>
              <w:bottom w:val="dotted" w:sz="4" w:space="0" w:color="auto"/>
            </w:tcBorders>
            <w:vAlign w:val="center"/>
          </w:tcPr>
          <w:p w14:paraId="3B9D185E" w14:textId="77777777" w:rsidR="008A0162" w:rsidRDefault="008A0162"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8A0162" w14:paraId="76E72133" w14:textId="77777777" w:rsidTr="00A307E5">
        <w:tc>
          <w:tcPr>
            <w:tcW w:w="5382" w:type="dxa"/>
            <w:gridSpan w:val="2"/>
            <w:vMerge/>
            <w:vAlign w:val="center"/>
          </w:tcPr>
          <w:p w14:paraId="2129ED41" w14:textId="77777777" w:rsidR="008A0162" w:rsidRDefault="008A0162" w:rsidP="00A307E5">
            <w:pPr>
              <w:rPr>
                <w:rFonts w:ascii="UD デジタル 教科書体 NK-R" w:eastAsia="UD デジタル 教科書体 NK-R" w:hAnsi="メイリオ"/>
                <w:sz w:val="22"/>
              </w:rPr>
            </w:pPr>
          </w:p>
        </w:tc>
        <w:tc>
          <w:tcPr>
            <w:tcW w:w="1134" w:type="dxa"/>
            <w:vMerge/>
            <w:vAlign w:val="center"/>
          </w:tcPr>
          <w:p w14:paraId="607F8E35" w14:textId="77777777" w:rsidR="008A0162" w:rsidRDefault="008A0162"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187F7EEB" w14:textId="6316E0E0" w:rsidR="008A0162" w:rsidRDefault="004B634B"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34</w:t>
            </w:r>
            <w:r w:rsidR="008A0162">
              <w:rPr>
                <w:rFonts w:ascii="UD デジタル 教科書体 NK-R" w:eastAsia="UD デジタル 教科書体 NK-R" w:hAnsi="メイリオ"/>
                <w:sz w:val="22"/>
              </w:rPr>
              <w:t>.7</w:t>
            </w:r>
          </w:p>
        </w:tc>
        <w:tc>
          <w:tcPr>
            <w:tcW w:w="1418" w:type="dxa"/>
            <w:tcBorders>
              <w:top w:val="dotted" w:sz="4" w:space="0" w:color="auto"/>
            </w:tcBorders>
            <w:vAlign w:val="center"/>
          </w:tcPr>
          <w:p w14:paraId="6E34B3EB" w14:textId="7B7001DF" w:rsidR="008A0162" w:rsidRDefault="008A0162"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5</w:t>
            </w:r>
            <w:r>
              <w:rPr>
                <w:rFonts w:ascii="UD デジタル 教科書体 NK-R" w:eastAsia="UD デジタル 教科書体 NK-R" w:hAnsi="メイリオ"/>
                <w:sz w:val="22"/>
              </w:rPr>
              <w:t>3.0</w:t>
            </w:r>
          </w:p>
        </w:tc>
      </w:tr>
      <w:tr w:rsidR="008A0162" w14:paraId="6C747B27" w14:textId="77777777" w:rsidTr="0021225B">
        <w:tc>
          <w:tcPr>
            <w:tcW w:w="897" w:type="dxa"/>
            <w:tcBorders>
              <w:bottom w:val="dotted" w:sz="4" w:space="0" w:color="auto"/>
              <w:right w:val="nil"/>
            </w:tcBorders>
            <w:vAlign w:val="center"/>
          </w:tcPr>
          <w:p w14:paraId="1BF191D9" w14:textId="77777777" w:rsidR="008A0162" w:rsidRDefault="008A0162"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674C97AD" w14:textId="77777777" w:rsidR="008A0162" w:rsidRDefault="008A0162" w:rsidP="00A307E5">
            <w:pPr>
              <w:rPr>
                <w:rFonts w:ascii="UD デジタル 教科書体 NK-R" w:eastAsia="UD デジタル 教科書体 NK-R" w:hAnsi="メイリオ"/>
                <w:sz w:val="22"/>
              </w:rPr>
            </w:pPr>
            <w:r w:rsidRPr="008A0162">
              <w:rPr>
                <w:rFonts w:ascii="UD デジタル 教科書体 NK-R" w:eastAsia="UD デジタル 教科書体 NK-R" w:hAnsi="メイリオ" w:hint="eastAsia"/>
                <w:sz w:val="22"/>
              </w:rPr>
              <w:t>交通の施策に対する市民満足度を測る指標です。</w:t>
            </w:r>
          </w:p>
          <w:p w14:paraId="2A2BC6C0" w14:textId="30215D0A" w:rsidR="008A0162" w:rsidRDefault="008A0162"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8A0162">
              <w:rPr>
                <w:rFonts w:ascii="UD デジタル 教科書体 NK-R" w:eastAsia="UD デジタル 教科書体 NK-R" w:hAnsi="メイリオ" w:hint="eastAsia"/>
                <w:sz w:val="22"/>
              </w:rPr>
              <w:t>市民意識調査における施策の満足度についての設問「交通政策」に関する項目に対し、「満足」「まあまあ満足」と答えた人の割合です。</w:t>
            </w:r>
          </w:p>
        </w:tc>
      </w:tr>
      <w:tr w:rsidR="008A0162" w14:paraId="1F31E5AC" w14:textId="77777777" w:rsidTr="0021225B">
        <w:tc>
          <w:tcPr>
            <w:tcW w:w="897" w:type="dxa"/>
            <w:tcBorders>
              <w:top w:val="dotted" w:sz="4" w:space="0" w:color="auto"/>
              <w:right w:val="nil"/>
            </w:tcBorders>
            <w:vAlign w:val="center"/>
          </w:tcPr>
          <w:p w14:paraId="4BA58B57" w14:textId="77777777" w:rsidR="008A0162" w:rsidRDefault="008A0162"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28DF7255" w14:textId="485BD5D8" w:rsidR="008A0162" w:rsidRDefault="008A0162" w:rsidP="00A307E5">
            <w:pPr>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令和１０年度までに</w:t>
            </w:r>
            <w:r>
              <w:rPr>
                <w:rFonts w:ascii="UD デジタル 教科書体 NK-R" w:eastAsia="UD デジタル 教科書体 NK-R" w:hAnsi="メイリオ" w:hint="eastAsia"/>
                <w:sz w:val="22"/>
              </w:rPr>
              <w:t>5</w:t>
            </w:r>
            <w:r>
              <w:rPr>
                <w:rFonts w:ascii="UD デジタル 教科書体 NK-R" w:eastAsia="UD デジタル 教科書体 NK-R" w:hAnsi="メイリオ"/>
                <w:sz w:val="22"/>
              </w:rPr>
              <w:t>3.0%</w:t>
            </w:r>
            <w:r w:rsidRPr="00C94A1B">
              <w:rPr>
                <w:rFonts w:ascii="UD デジタル 教科書体 NK-R" w:eastAsia="UD デジタル 教科書体 NK-R" w:hAnsi="メイリオ" w:hint="eastAsia"/>
                <w:sz w:val="22"/>
              </w:rPr>
              <w:t>以上をめざすものです。</w:t>
            </w:r>
          </w:p>
        </w:tc>
      </w:tr>
    </w:tbl>
    <w:p w14:paraId="2C7AD9BF" w14:textId="1A89C9D9" w:rsidR="00C91892" w:rsidRPr="008A0162" w:rsidRDefault="00C91892" w:rsidP="00C91892">
      <w:pPr>
        <w:rPr>
          <w:rFonts w:ascii="UD デジタル 教科書体 NK-R" w:eastAsia="UD デジタル 教科書体 NK-R" w:hAnsi="メイリオ"/>
          <w:sz w:val="22"/>
        </w:rPr>
      </w:pPr>
    </w:p>
    <w:p w14:paraId="33114DB8" w14:textId="06278FF2" w:rsidR="008A0162" w:rsidRDefault="008A016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00003EF2" w14:textId="77777777" w:rsidR="00C91892" w:rsidRPr="000A3734" w:rsidRDefault="00C91892" w:rsidP="003B3326">
      <w:pPr>
        <w:pStyle w:val="a9"/>
        <w:numPr>
          <w:ilvl w:val="0"/>
          <w:numId w:val="87"/>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247B7320" w14:textId="77777777" w:rsidR="00C91892" w:rsidRPr="008C445F" w:rsidRDefault="00C91892" w:rsidP="003B3326">
      <w:pPr>
        <w:pStyle w:val="a9"/>
        <w:numPr>
          <w:ilvl w:val="0"/>
          <w:numId w:val="88"/>
        </w:numPr>
        <w:snapToGrid/>
        <w:ind w:leftChars="0"/>
        <w:rPr>
          <w:rFonts w:ascii="UD デジタル 教科書体 NK-R" w:eastAsia="UD デジタル 教科書体 NK-R" w:hAnsi="メイリオ"/>
          <w:sz w:val="22"/>
        </w:rPr>
      </w:pPr>
      <w:r w:rsidRPr="008C445F">
        <w:rPr>
          <w:rFonts w:ascii="UD デジタル 教科書体 NK-R" w:eastAsia="UD デジタル 教科書体 NK-R" w:hAnsi="メイリオ"/>
          <w:sz w:val="22"/>
        </w:rPr>
        <w:t>交通政策の推進と公共交通の充実</w:t>
      </w:r>
    </w:p>
    <w:p w14:paraId="2EFC68B8" w14:textId="7B0B547F" w:rsidR="00C91892" w:rsidRPr="008C445F"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自家用車や運転免許証を持っていなくても、誰もが自由に出かけられる街をめざして、</w:t>
      </w:r>
      <w:r w:rsidRPr="008C445F">
        <w:rPr>
          <w:rFonts w:ascii="UD デジタル 教科書体 NK-R" w:eastAsia="UD デジタル 教科書体 NK-R" w:hAnsi="メイリオ" w:hint="eastAsia"/>
          <w:sz w:val="22"/>
        </w:rPr>
        <w:t>交通に関する施策を総合的かつ計画的に推進します。</w:t>
      </w:r>
    </w:p>
    <w:p w14:paraId="244A3728" w14:textId="77BF2CA2" w:rsidR="00C91892" w:rsidRPr="008C445F" w:rsidRDefault="00C91892" w:rsidP="00D67D39">
      <w:pPr>
        <w:ind w:firstLineChars="100" w:firstLine="220"/>
        <w:rPr>
          <w:rFonts w:ascii="UD デジタル 教科書体 NK-R" w:eastAsia="UD デジタル 教科書体 NK-R" w:hAnsi="メイリオ"/>
          <w:sz w:val="22"/>
        </w:rPr>
      </w:pPr>
      <w:r w:rsidRPr="008C445F">
        <w:rPr>
          <w:rFonts w:ascii="UD デジタル 教科書体 NK-R" w:eastAsia="UD デジタル 教科書体 NK-R" w:hAnsi="メイリオ" w:hint="eastAsia"/>
          <w:sz w:val="22"/>
        </w:rPr>
        <w:t>公共交通については、</w:t>
      </w:r>
      <w:r w:rsidR="00875EBA">
        <w:rPr>
          <w:rFonts w:ascii="UD デジタル 教科書体 NK-R" w:eastAsia="UD デジタル 教科書体 NK-R" w:hAnsi="メイリオ" w:hint="eastAsia"/>
          <w:sz w:val="22"/>
        </w:rPr>
        <w:t>地域住民や</w:t>
      </w:r>
      <w:r w:rsidRPr="008C445F">
        <w:rPr>
          <w:rFonts w:ascii="UD デジタル 教科書体 NK-R" w:eastAsia="UD デジタル 教科書体 NK-R" w:hAnsi="メイリオ" w:hint="eastAsia"/>
          <w:sz w:val="22"/>
        </w:rPr>
        <w:t>交通事業者との連携のもと、ところバス</w:t>
      </w:r>
      <w:r w:rsidR="00875EBA">
        <w:rPr>
          <w:rFonts w:ascii="UD デジタル 教科書体 NK-R" w:eastAsia="UD デジタル 教科書体 NK-R" w:hAnsi="メイリオ" w:hint="eastAsia"/>
          <w:sz w:val="22"/>
        </w:rPr>
        <w:t>やところワゴン</w:t>
      </w:r>
      <w:r w:rsidRPr="008C445F">
        <w:rPr>
          <w:rFonts w:ascii="UD デジタル 教科書体 NK-R" w:eastAsia="UD デジタル 教科書体 NK-R" w:hAnsi="メイリオ" w:hint="eastAsia"/>
          <w:sz w:val="22"/>
        </w:rPr>
        <w:t>の充実を図る</w:t>
      </w:r>
      <w:r w:rsidR="00875EBA">
        <w:rPr>
          <w:rFonts w:ascii="UD デジタル 教科書体 NK-R" w:eastAsia="UD デジタル 教科書体 NK-R" w:hAnsi="メイリオ" w:hint="eastAsia"/>
          <w:sz w:val="22"/>
        </w:rPr>
        <w:t>など</w:t>
      </w:r>
      <w:r w:rsidRPr="008C445F">
        <w:rPr>
          <w:rFonts w:ascii="UD デジタル 教科書体 NK-R" w:eastAsia="UD デジタル 教科書体 NK-R" w:hAnsi="メイリオ" w:hint="eastAsia"/>
          <w:sz w:val="22"/>
        </w:rPr>
        <w:t>、</w:t>
      </w:r>
      <w:r>
        <w:rPr>
          <w:rFonts w:ascii="UD デジタル 教科書体 NK-R" w:eastAsia="UD デジタル 教科書体 NK-R" w:hAnsi="メイリオ" w:hint="eastAsia"/>
          <w:sz w:val="22"/>
        </w:rPr>
        <w:t>地域を支える持続可能な公共交通の確立に努めます。</w:t>
      </w:r>
    </w:p>
    <w:p w14:paraId="4E32CAFA" w14:textId="59409519" w:rsidR="00C91892" w:rsidRPr="008C445F" w:rsidRDefault="00C91892" w:rsidP="00D67D39">
      <w:pPr>
        <w:ind w:firstLineChars="100" w:firstLine="220"/>
        <w:rPr>
          <w:rFonts w:ascii="UD デジタル 教科書体 NK-R" w:eastAsia="UD デジタル 教科書体 NK-R" w:hAnsi="メイリオ"/>
          <w:sz w:val="22"/>
        </w:rPr>
      </w:pPr>
      <w:r w:rsidRPr="008C445F">
        <w:rPr>
          <w:rFonts w:ascii="UD デジタル 教科書体 NK-R" w:eastAsia="UD デジタル 教科書体 NK-R" w:hAnsi="メイリオ" w:hint="eastAsia"/>
          <w:sz w:val="22"/>
        </w:rPr>
        <w:t>また、</w:t>
      </w:r>
      <w:r>
        <w:rPr>
          <w:rFonts w:ascii="UD デジタル 教科書体 NK-R" w:eastAsia="UD デジタル 教科書体 NK-R" w:hAnsi="メイリオ" w:hint="eastAsia"/>
          <w:sz w:val="22"/>
        </w:rPr>
        <w:t>公共交通を使いたくなる仕組みづくり、</w:t>
      </w:r>
      <w:r w:rsidRPr="008C445F">
        <w:rPr>
          <w:rFonts w:ascii="UD デジタル 教科書体 NK-R" w:eastAsia="UD デジタル 教科書体 NK-R" w:hAnsi="メイリオ" w:hint="eastAsia"/>
          <w:sz w:val="22"/>
        </w:rPr>
        <w:t>車両の更新や</w:t>
      </w:r>
      <w:r>
        <w:rPr>
          <w:rFonts w:ascii="UD デジタル 教科書体 NK-R" w:eastAsia="UD デジタル 教科書体 NK-R" w:hAnsi="メイリオ" w:hint="eastAsia"/>
          <w:sz w:val="22"/>
        </w:rPr>
        <w:t>バス待ち環境の整備、</w:t>
      </w:r>
      <w:r w:rsidRPr="008C445F">
        <w:rPr>
          <w:rFonts w:ascii="UD デジタル 教科書体 NK-R" w:eastAsia="UD デジタル 教科書体 NK-R" w:hAnsi="メイリオ" w:hint="eastAsia"/>
          <w:sz w:val="22"/>
        </w:rPr>
        <w:t>バスロケーションシステム等の</w:t>
      </w:r>
      <w:r>
        <w:rPr>
          <w:rFonts w:ascii="UD デジタル 教科書体 NK-R" w:eastAsia="UD デジタル 教科書体 NK-R" w:hAnsi="メイリオ" w:hint="eastAsia"/>
          <w:sz w:val="22"/>
        </w:rPr>
        <w:t>D</w:t>
      </w:r>
      <w:r>
        <w:rPr>
          <w:rFonts w:ascii="UD デジタル 教科書体 NK-R" w:eastAsia="UD デジタル 教科書体 NK-R" w:hAnsi="メイリオ"/>
          <w:sz w:val="22"/>
        </w:rPr>
        <w:t>X</w:t>
      </w:r>
      <w:r>
        <w:rPr>
          <w:rFonts w:ascii="UD デジタル 教科書体 NK-R" w:eastAsia="UD デジタル 教科書体 NK-R" w:hAnsi="メイリオ" w:hint="eastAsia"/>
          <w:sz w:val="22"/>
        </w:rPr>
        <w:t>の推進</w:t>
      </w:r>
      <w:r w:rsidRPr="008C445F">
        <w:rPr>
          <w:rFonts w:ascii="UD デジタル 教科書体 NK-R" w:eastAsia="UD デジタル 教科書体 NK-R" w:hAnsi="メイリオ"/>
          <w:sz w:val="22"/>
        </w:rPr>
        <w:t>により、公共交通の更なる利用促進を図ります。</w:t>
      </w:r>
    </w:p>
    <w:p w14:paraId="0DA1C3AC" w14:textId="77777777" w:rsidR="00C91892" w:rsidRDefault="00C91892" w:rsidP="00C91892">
      <w:pPr>
        <w:rPr>
          <w:rFonts w:ascii="UD デジタル 教科書体 NK-R" w:eastAsia="UD デジタル 教科書体 NK-R" w:hAnsi="メイリオ"/>
          <w:sz w:val="22"/>
        </w:rPr>
      </w:pPr>
    </w:p>
    <w:p w14:paraId="11DC51B6" w14:textId="77777777" w:rsidR="00C91892" w:rsidRPr="008C445F" w:rsidRDefault="00C91892" w:rsidP="003B3326">
      <w:pPr>
        <w:pStyle w:val="a9"/>
        <w:numPr>
          <w:ilvl w:val="0"/>
          <w:numId w:val="88"/>
        </w:numPr>
        <w:snapToGrid/>
        <w:ind w:leftChars="0"/>
        <w:rPr>
          <w:rFonts w:ascii="UD デジタル 教科書体 NK-R" w:eastAsia="UD デジタル 教科書体 NK-R" w:hAnsi="メイリオ"/>
          <w:sz w:val="22"/>
        </w:rPr>
      </w:pPr>
      <w:r w:rsidRPr="008C445F">
        <w:rPr>
          <w:rFonts w:ascii="UD デジタル 教科書体 NK-R" w:eastAsia="UD デジタル 教科書体 NK-R" w:hAnsi="メイリオ"/>
          <w:sz w:val="22"/>
        </w:rPr>
        <w:t>鉄道輸送の利便性向上</w:t>
      </w:r>
    </w:p>
    <w:p w14:paraId="4C377DBF" w14:textId="57741DF3" w:rsidR="00C91892" w:rsidRPr="008C445F" w:rsidRDefault="00C91892" w:rsidP="00D67D39">
      <w:pPr>
        <w:ind w:firstLineChars="132" w:firstLine="290"/>
        <w:rPr>
          <w:rFonts w:ascii="UD デジタル 教科書体 NK-R" w:eastAsia="UD デジタル 教科書体 NK-R" w:hAnsi="メイリオ"/>
          <w:sz w:val="22"/>
        </w:rPr>
      </w:pPr>
      <w:r w:rsidRPr="008C445F">
        <w:rPr>
          <w:rFonts w:ascii="UD デジタル 教科書体 NK-R" w:eastAsia="UD デジタル 教科書体 NK-R" w:hAnsi="メイリオ"/>
          <w:sz w:val="22"/>
        </w:rPr>
        <w:t>関係市区による</w:t>
      </w:r>
      <w:r w:rsidRPr="00A2547F">
        <w:rPr>
          <w:rFonts w:ascii="UD デジタル 教科書体 NK-R" w:eastAsia="UD デジタル 教科書体 NK-R" w:hAnsi="メイリオ" w:hint="eastAsia"/>
          <w:sz w:val="22"/>
        </w:rPr>
        <w:t>都市高速鉄道</w:t>
      </w:r>
      <w:r w:rsidRPr="00A2547F">
        <w:rPr>
          <w:rFonts w:ascii="UD デジタル 教科書体 NK-R" w:eastAsia="UD デジタル 教科書体 NK-R" w:hAnsi="メイリオ"/>
          <w:sz w:val="22"/>
        </w:rPr>
        <w:t>12号線</w:t>
      </w:r>
      <w:r w:rsidRPr="008C445F">
        <w:rPr>
          <w:rFonts w:ascii="UD デジタル 教科書体 NK-R" w:eastAsia="UD デジタル 教科書体 NK-R" w:hAnsi="メイリオ"/>
          <w:sz w:val="22"/>
        </w:rPr>
        <w:t>延伸促進協議会において、延伸に向けた取組を推進します。</w:t>
      </w:r>
    </w:p>
    <w:p w14:paraId="07DFDEEF" w14:textId="1CADD0A4" w:rsidR="00C91892" w:rsidRPr="008C445F" w:rsidRDefault="00C91892" w:rsidP="00D67D39">
      <w:pPr>
        <w:ind w:firstLineChars="100" w:firstLine="220"/>
        <w:rPr>
          <w:rFonts w:ascii="UD デジタル 教科書体 NK-R" w:eastAsia="UD デジタル 教科書体 NK-R" w:hAnsi="メイリオ"/>
          <w:sz w:val="22"/>
        </w:rPr>
      </w:pPr>
      <w:r w:rsidRPr="008C445F">
        <w:rPr>
          <w:rFonts w:ascii="UD デジタル 教科書体 NK-R" w:eastAsia="UD デジタル 教科書体 NK-R" w:hAnsi="メイリオ" w:hint="eastAsia"/>
          <w:sz w:val="22"/>
        </w:rPr>
        <w:t>また、西武鉄道</w:t>
      </w:r>
      <w:r>
        <w:rPr>
          <w:rFonts w:ascii="UD デジタル 教科書体 NK-R" w:eastAsia="UD デジタル 教科書体 NK-R" w:hAnsi="メイリオ" w:hint="eastAsia"/>
          <w:sz w:val="22"/>
        </w:rPr>
        <w:t>各路線</w:t>
      </w:r>
      <w:r w:rsidRPr="008C445F">
        <w:rPr>
          <w:rFonts w:ascii="UD デジタル 教科書体 NK-R" w:eastAsia="UD デジタル 教科書体 NK-R" w:hAnsi="メイリオ" w:hint="eastAsia"/>
          <w:sz w:val="22"/>
        </w:rPr>
        <w:t>及び</w:t>
      </w:r>
      <w:r w:rsidRPr="008C445F">
        <w:rPr>
          <w:rFonts w:ascii="UD デジタル 教科書体 NK-R" w:eastAsia="UD デジタル 教科書体 NK-R" w:hAnsi="メイリオ"/>
          <w:sz w:val="22"/>
        </w:rPr>
        <w:t>JR武蔵野線の輸送力充実などについても、関係自治体とも連携しながら、鉄道事業者等に要望します。</w:t>
      </w:r>
    </w:p>
    <w:p w14:paraId="3278226F" w14:textId="77777777" w:rsidR="00C91892" w:rsidRDefault="00C91892" w:rsidP="00C91892">
      <w:pPr>
        <w:rPr>
          <w:rFonts w:ascii="UD デジタル 教科書体 NK-R" w:eastAsia="UD デジタル 教科書体 NK-R" w:hAnsi="メイリオ"/>
          <w:sz w:val="22"/>
        </w:rPr>
      </w:pPr>
    </w:p>
    <w:p w14:paraId="45CDCB39" w14:textId="77777777" w:rsidR="00C91892" w:rsidRPr="008C445F" w:rsidRDefault="00C91892" w:rsidP="003B3326">
      <w:pPr>
        <w:pStyle w:val="a9"/>
        <w:numPr>
          <w:ilvl w:val="0"/>
          <w:numId w:val="88"/>
        </w:numPr>
        <w:snapToGrid/>
        <w:ind w:leftChars="0"/>
        <w:rPr>
          <w:rFonts w:ascii="UD デジタル 教科書体 NK-R" w:eastAsia="UD デジタル 教科書体 NK-R" w:hAnsi="メイリオ"/>
          <w:sz w:val="22"/>
        </w:rPr>
      </w:pPr>
      <w:r w:rsidRPr="008C445F">
        <w:rPr>
          <w:rFonts w:ascii="UD デジタル 教科書体 NK-R" w:eastAsia="UD デジタル 教科書体 NK-R" w:hAnsi="メイリオ"/>
          <w:sz w:val="22"/>
        </w:rPr>
        <w:t>駅の安全性・利便性の向上</w:t>
      </w:r>
    </w:p>
    <w:p w14:paraId="02FA2DD1" w14:textId="19C7471F" w:rsidR="00C91892" w:rsidRPr="008C445F" w:rsidRDefault="00C91892" w:rsidP="00D67D39">
      <w:pPr>
        <w:ind w:firstLineChars="100" w:firstLine="220"/>
        <w:rPr>
          <w:rFonts w:ascii="UD デジタル 教科書体 NK-R" w:eastAsia="UD デジタル 教科書体 NK-R" w:hAnsi="メイリオ"/>
          <w:sz w:val="22"/>
        </w:rPr>
      </w:pPr>
      <w:r w:rsidRPr="008C445F">
        <w:rPr>
          <w:rFonts w:ascii="UD デジタル 教科書体 NK-R" w:eastAsia="UD デジタル 教科書体 NK-R" w:hAnsi="メイリオ" w:hint="eastAsia"/>
          <w:sz w:val="22"/>
        </w:rPr>
        <w:t>西所沢駅周辺の安全性・利便性向上のため、関係機関</w:t>
      </w:r>
      <w:r>
        <w:rPr>
          <w:rFonts w:ascii="UD デジタル 教科書体 NK-R" w:eastAsia="UD デジタル 教科書体 NK-R" w:hAnsi="メイリオ" w:hint="eastAsia"/>
          <w:sz w:val="22"/>
        </w:rPr>
        <w:t>の協力のもと、</w:t>
      </w:r>
      <w:r w:rsidRPr="008C445F">
        <w:rPr>
          <w:rFonts w:ascii="UD デジタル 教科書体 NK-R" w:eastAsia="UD デジタル 教科書体 NK-R" w:hAnsi="メイリオ" w:hint="eastAsia"/>
          <w:sz w:val="22"/>
        </w:rPr>
        <w:t>「西所沢駅</w:t>
      </w:r>
      <w:r>
        <w:rPr>
          <w:rFonts w:ascii="UD デジタル 教科書体 NK-R" w:eastAsia="UD デジタル 教科書体 NK-R" w:hAnsi="メイリオ" w:hint="eastAsia"/>
          <w:sz w:val="22"/>
        </w:rPr>
        <w:t>西口改札口</w:t>
      </w:r>
      <w:r w:rsidRPr="008C445F">
        <w:rPr>
          <w:rFonts w:ascii="UD デジタル 教科書体 NK-R" w:eastAsia="UD デジタル 教科書体 NK-R" w:hAnsi="メイリオ" w:hint="eastAsia"/>
          <w:sz w:val="22"/>
        </w:rPr>
        <w:t>」の早期</w:t>
      </w:r>
      <w:r>
        <w:rPr>
          <w:rFonts w:ascii="UD デジタル 教科書体 NK-R" w:eastAsia="UD デジタル 教科書体 NK-R" w:hAnsi="メイリオ" w:hint="eastAsia"/>
          <w:sz w:val="22"/>
        </w:rPr>
        <w:t>開設</w:t>
      </w:r>
      <w:r w:rsidRPr="008C445F">
        <w:rPr>
          <w:rFonts w:ascii="UD デジタル 教科書体 NK-R" w:eastAsia="UD デジタル 教科書体 NK-R" w:hAnsi="メイリオ" w:hint="eastAsia"/>
          <w:sz w:val="22"/>
        </w:rPr>
        <w:t>をめざし、駅周辺の環境整備を駅施設の整備と一体的に推進します。</w:t>
      </w:r>
    </w:p>
    <w:p w14:paraId="52BC51D0" w14:textId="7C203929" w:rsidR="00C91892" w:rsidRPr="004E7648" w:rsidRDefault="00C91892" w:rsidP="00D67D39">
      <w:pPr>
        <w:ind w:firstLineChars="100" w:firstLine="220"/>
        <w:rPr>
          <w:rFonts w:ascii="UD デジタル 教科書体 NK-R" w:eastAsia="UD デジタル 教科書体 NK-R" w:hAnsi="メイリオ"/>
          <w:sz w:val="22"/>
        </w:rPr>
      </w:pPr>
      <w:r w:rsidRPr="008C445F">
        <w:rPr>
          <w:rFonts w:ascii="UD デジタル 教科書体 NK-R" w:eastAsia="UD デジタル 教科書体 NK-R" w:hAnsi="メイリオ" w:hint="eastAsia"/>
          <w:sz w:val="22"/>
        </w:rPr>
        <w:t>また、市内各駅の安全対策</w:t>
      </w:r>
      <w:r w:rsidR="00FC3359">
        <w:rPr>
          <w:rFonts w:ascii="UD デジタル 教科書体 NK-R" w:eastAsia="UD デジタル 教科書体 NK-R" w:hAnsi="メイリオ" w:hint="eastAsia"/>
          <w:sz w:val="22"/>
        </w:rPr>
        <w:t>について、</w:t>
      </w:r>
      <w:r w:rsidRPr="008C445F">
        <w:rPr>
          <w:rFonts w:ascii="UD デジタル 教科書体 NK-R" w:eastAsia="UD デジタル 教科書体 NK-R" w:hAnsi="メイリオ" w:hint="eastAsia"/>
          <w:sz w:val="22"/>
        </w:rPr>
        <w:t>鉄道事業者等と引き続き連携して進めます。</w:t>
      </w:r>
    </w:p>
    <w:p w14:paraId="1D9B7CD2" w14:textId="77777777" w:rsidR="00C91892" w:rsidRPr="00D67D39" w:rsidRDefault="00C91892" w:rsidP="00C91892">
      <w:pPr>
        <w:rPr>
          <w:rFonts w:ascii="UD デジタル 教科書体 NK-R" w:eastAsia="UD デジタル 教科書体 NK-R" w:hAnsi="メイリオ"/>
          <w:sz w:val="22"/>
        </w:rPr>
      </w:pPr>
    </w:p>
    <w:p w14:paraId="44239DB0" w14:textId="77777777" w:rsidR="00C91892" w:rsidRPr="00787DD7"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256540D5" w14:textId="77777777" w:rsidR="00C91892" w:rsidRPr="00787DD7"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3874E154"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kern w:val="0"/>
          <w:sz w:val="22"/>
        </w:rPr>
        <w:br w:type="page"/>
      </w:r>
    </w:p>
    <w:p w14:paraId="76F524F6" w14:textId="77777777" w:rsidR="00C91892" w:rsidRPr="000A3734" w:rsidRDefault="00C91892" w:rsidP="003B3326">
      <w:pPr>
        <w:pStyle w:val="a9"/>
        <w:numPr>
          <w:ilvl w:val="0"/>
          <w:numId w:val="97"/>
        </w:numPr>
        <w:snapToGrid/>
        <w:ind w:leftChars="0" w:hanging="278"/>
        <w:outlineLvl w:val="2"/>
        <w:rPr>
          <w:rFonts w:ascii="UD デジタル 教科書体 NK-R" w:eastAsia="UD デジタル 教科書体 NK-R" w:hAnsi="メイリオ"/>
          <w:sz w:val="44"/>
        </w:rPr>
      </w:pPr>
      <w:bookmarkStart w:id="75" w:name="_Toc162513577"/>
      <w:r>
        <w:rPr>
          <w:rFonts w:ascii="UD デジタル 教科書体 NK-R" w:eastAsia="UD デジタル 教科書体 NK-R" w:hAnsi="メイリオ" w:hint="eastAsia"/>
          <w:sz w:val="44"/>
        </w:rPr>
        <w:lastRenderedPageBreak/>
        <w:t>水道</w:t>
      </w:r>
      <w:bookmarkEnd w:id="75"/>
    </w:p>
    <w:p w14:paraId="3597DC37" w14:textId="77777777" w:rsidR="00C91892" w:rsidRPr="0003778E" w:rsidRDefault="00C91892" w:rsidP="00C91892">
      <w:pPr>
        <w:rPr>
          <w:rFonts w:ascii="UD デジタル 教科書体 NK-R" w:eastAsia="UD デジタル 教科書体 NK-R" w:hAnsi="メイリオ"/>
          <w:sz w:val="22"/>
        </w:rPr>
      </w:pPr>
    </w:p>
    <w:p w14:paraId="1DE804B9" w14:textId="77777777" w:rsidR="00C91892" w:rsidRPr="000A3734" w:rsidRDefault="00C91892" w:rsidP="003B3326">
      <w:pPr>
        <w:pStyle w:val="a9"/>
        <w:numPr>
          <w:ilvl w:val="0"/>
          <w:numId w:val="89"/>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6909DF68" w14:textId="77777777" w:rsidR="00C91892" w:rsidRPr="00033B30" w:rsidRDefault="00C91892" w:rsidP="003B3326">
      <w:pPr>
        <w:pStyle w:val="a9"/>
        <w:numPr>
          <w:ilvl w:val="0"/>
          <w:numId w:val="91"/>
        </w:numPr>
        <w:snapToGrid/>
        <w:ind w:leftChars="0"/>
        <w:rPr>
          <w:rFonts w:ascii="UD デジタル 教科書体 NK-R" w:eastAsia="UD デジタル 教科書体 NK-R" w:hAnsi="メイリオ"/>
          <w:b w:val="0"/>
          <w:sz w:val="22"/>
        </w:rPr>
      </w:pPr>
      <w:r w:rsidRPr="00033B30">
        <w:rPr>
          <w:rFonts w:ascii="UD デジタル 教科書体 NK-R" w:eastAsia="UD デジタル 教科書体 NK-R" w:hAnsi="メイリオ" w:hint="eastAsia"/>
          <w:b w:val="0"/>
          <w:sz w:val="22"/>
        </w:rPr>
        <w:t>旧水道庁舎用地の貸付、水道用地の未利用地の売却、資金運用の取組等、収益向上を図り、経営基盤の強化に努めました。</w:t>
      </w:r>
    </w:p>
    <w:p w14:paraId="3ACC8D72" w14:textId="77777777" w:rsidR="00C91892" w:rsidRPr="00033B30" w:rsidRDefault="00C91892" w:rsidP="003B3326">
      <w:pPr>
        <w:pStyle w:val="a9"/>
        <w:numPr>
          <w:ilvl w:val="0"/>
          <w:numId w:val="91"/>
        </w:numPr>
        <w:snapToGrid/>
        <w:ind w:leftChars="0"/>
        <w:rPr>
          <w:rFonts w:ascii="UD デジタル 教科書体 NK-R" w:eastAsia="UD デジタル 教科書体 NK-R" w:hAnsi="メイリオ"/>
          <w:b w:val="0"/>
          <w:sz w:val="22"/>
        </w:rPr>
      </w:pPr>
      <w:r w:rsidRPr="00033B30">
        <w:rPr>
          <w:rFonts w:ascii="UD デジタル 教科書体 NK-R" w:eastAsia="UD デジタル 教科書体 NK-R" w:hAnsi="メイリオ" w:hint="eastAsia"/>
          <w:b w:val="0"/>
          <w:sz w:val="22"/>
        </w:rPr>
        <w:t>渇水時や災害時に活用できるよう、自己水源である取水井の清掃及び機能診断を実施しました。</w:t>
      </w:r>
    </w:p>
    <w:p w14:paraId="545B2122" w14:textId="77777777" w:rsidR="00C91892" w:rsidRPr="00033B30" w:rsidRDefault="00C91892" w:rsidP="003B3326">
      <w:pPr>
        <w:pStyle w:val="a9"/>
        <w:numPr>
          <w:ilvl w:val="0"/>
          <w:numId w:val="91"/>
        </w:numPr>
        <w:snapToGrid/>
        <w:ind w:leftChars="0"/>
        <w:rPr>
          <w:rFonts w:ascii="UD デジタル 教科書体 NK-R" w:eastAsia="UD デジタル 教科書体 NK-R" w:hAnsi="メイリオ"/>
          <w:b w:val="0"/>
          <w:sz w:val="22"/>
        </w:rPr>
      </w:pPr>
      <w:r w:rsidRPr="00033B30">
        <w:rPr>
          <w:rFonts w:ascii="UD デジタル 教科書体 NK-R" w:eastAsia="UD デジタル 教科書体 NK-R" w:hAnsi="メイリオ" w:hint="eastAsia"/>
          <w:b w:val="0"/>
          <w:sz w:val="22"/>
        </w:rPr>
        <w:t>水の安定供給と災害に強いライフライン構築のため、水道管の布設・更新を実施しました。また、第一浄水場浄水池と西部浄水場２号配水池の耐震補強工事を実施しました。</w:t>
      </w:r>
    </w:p>
    <w:p w14:paraId="47130392" w14:textId="77777777" w:rsidR="00C91892" w:rsidRPr="00033B30" w:rsidRDefault="00C91892" w:rsidP="003B3326">
      <w:pPr>
        <w:pStyle w:val="a9"/>
        <w:numPr>
          <w:ilvl w:val="0"/>
          <w:numId w:val="91"/>
        </w:numPr>
        <w:snapToGrid/>
        <w:ind w:leftChars="0"/>
        <w:rPr>
          <w:rFonts w:ascii="UD デジタル 教科書体 NK-R" w:eastAsia="UD デジタル 教科書体 NK-R" w:hAnsi="メイリオ"/>
          <w:b w:val="0"/>
          <w:sz w:val="22"/>
        </w:rPr>
      </w:pPr>
      <w:r w:rsidRPr="00033B30">
        <w:rPr>
          <w:rFonts w:ascii="UD デジタル 教科書体 NK-R" w:eastAsia="UD デジタル 教科書体 NK-R" w:hAnsi="メイリオ" w:hint="eastAsia"/>
          <w:b w:val="0"/>
          <w:sz w:val="22"/>
        </w:rPr>
        <w:t>所沢市水道ビジョン（５０年の長期計画）及び所沢市水道事業経営計画（１０年の中期計画）を策定し、重要なライフラインとして、より信頼性の高い水道システムの構築を進めています。</w:t>
      </w:r>
    </w:p>
    <w:p w14:paraId="3F7CD94C" w14:textId="77777777" w:rsidR="00C91892" w:rsidRPr="00033B30" w:rsidRDefault="00C91892" w:rsidP="00C91892">
      <w:pPr>
        <w:rPr>
          <w:rFonts w:ascii="UD デジタル 教科書体 NK-R" w:eastAsia="UD デジタル 教科書体 NK-R" w:hAnsi="メイリオ"/>
          <w:sz w:val="22"/>
        </w:rPr>
      </w:pPr>
    </w:p>
    <w:p w14:paraId="33A9099C" w14:textId="77777777" w:rsidR="00C91892" w:rsidRPr="000A3734" w:rsidRDefault="00C91892" w:rsidP="003B3326">
      <w:pPr>
        <w:pStyle w:val="a9"/>
        <w:numPr>
          <w:ilvl w:val="0"/>
          <w:numId w:val="89"/>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76E266B5" w14:textId="77777777" w:rsidR="00C91892" w:rsidRPr="00033B30"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033B30">
        <w:rPr>
          <w:rFonts w:ascii="UD デジタル 教科書体 NK-R" w:eastAsia="UD デジタル 教科書体 NK-R" w:hAnsi="メイリオ" w:hint="eastAsia"/>
          <w:b w:val="0"/>
          <w:sz w:val="22"/>
        </w:rPr>
        <w:t>料金収入が減少傾向のため、より一層の経営効率化によるコスト縮減が求められます。また、将来の施設の修繕や更新に伴う費用の不足が見込まれており、財源の確保が求められます。</w:t>
      </w:r>
    </w:p>
    <w:p w14:paraId="668B2111" w14:textId="77777777" w:rsidR="00C91892" w:rsidRPr="00033B30"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033B30">
        <w:rPr>
          <w:rFonts w:ascii="UD デジタル 教科書体 NK-R" w:eastAsia="UD デジタル 教科書体 NK-R" w:hAnsi="メイリオ" w:hint="eastAsia"/>
          <w:b w:val="0"/>
          <w:sz w:val="22"/>
        </w:rPr>
        <w:t>削井後４０年以上経過している取水井が多く、施設の保全の必要があります。</w:t>
      </w:r>
    </w:p>
    <w:p w14:paraId="02807800" w14:textId="77777777" w:rsidR="00C91892" w:rsidRPr="00033B30"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033B30">
        <w:rPr>
          <w:rFonts w:ascii="UD デジタル 教科書体 NK-R" w:eastAsia="UD デジタル 教科書体 NK-R" w:hAnsi="メイリオ" w:hint="eastAsia"/>
          <w:b w:val="0"/>
          <w:sz w:val="22"/>
        </w:rPr>
        <w:t>西部浄水場の更新工事にあたっては、用地購入に一定期間を要するため、設計・施工一括発注等の効率的な手法の導入に努め、事業期間の短縮を図る必要があります。</w:t>
      </w:r>
    </w:p>
    <w:p w14:paraId="15883DEB" w14:textId="7B3DD2E7" w:rsidR="00C91892" w:rsidRPr="00033B30"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033B30">
        <w:rPr>
          <w:rFonts w:ascii="UD デジタル 教科書体 NK-R" w:eastAsia="UD デジタル 教科書体 NK-R" w:hAnsi="メイリオ" w:hint="eastAsia"/>
          <w:b w:val="0"/>
          <w:sz w:val="22"/>
        </w:rPr>
        <w:t>今後の水需要を考慮した施設規模に適宜更新し</w:t>
      </w:r>
      <w:r w:rsidR="002C6721">
        <w:rPr>
          <w:rFonts w:ascii="UD デジタル 教科書体 NK-R" w:eastAsia="UD デジタル 教科書体 NK-R" w:hAnsi="メイリオ" w:hint="eastAsia"/>
          <w:b w:val="0"/>
          <w:sz w:val="22"/>
        </w:rPr>
        <w:t>ていますが、</w:t>
      </w:r>
      <w:r w:rsidRPr="00033B30">
        <w:rPr>
          <w:rFonts w:ascii="UD デジタル 教科書体 NK-R" w:eastAsia="UD デジタル 教科書体 NK-R" w:hAnsi="メイリオ" w:hint="eastAsia"/>
          <w:b w:val="0"/>
          <w:sz w:val="22"/>
        </w:rPr>
        <w:t>今後も定期的に水需要予測を見直し、施設規模の適正化等を図る必要があります。</w:t>
      </w:r>
    </w:p>
    <w:p w14:paraId="26BC1068" w14:textId="13C9045B" w:rsidR="00C91892" w:rsidRDefault="00E55B90"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24800" behindDoc="0" locked="0" layoutInCell="1" allowOverlap="1" wp14:anchorId="21B8C571" wp14:editId="72CBC6C6">
                <wp:simplePos x="0" y="0"/>
                <wp:positionH relativeFrom="column">
                  <wp:posOffset>4204854</wp:posOffset>
                </wp:positionH>
                <wp:positionV relativeFrom="paragraph">
                  <wp:posOffset>45085</wp:posOffset>
                </wp:positionV>
                <wp:extent cx="1681480" cy="353060"/>
                <wp:effectExtent l="0" t="0" r="17780" b="2476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68EA03D8"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8C571" id="_x0000_s1058" type="#_x0000_t202" style="position:absolute;left:0;text-align:left;margin-left:331.1pt;margin-top:3.55pt;width:132.4pt;height:27.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" fillcolor="#deeaf6 [660]">
                <v:textbox>
                  <w:txbxContent>
                    <w:p w14:paraId="68EA03D8"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17CE1A75" w14:textId="0DC30B6D" w:rsidR="00C91892" w:rsidRPr="00033B30" w:rsidRDefault="00C91892" w:rsidP="003B3326">
      <w:pPr>
        <w:pStyle w:val="a9"/>
        <w:numPr>
          <w:ilvl w:val="0"/>
          <w:numId w:val="89"/>
        </w:numPr>
        <w:snapToGrid/>
        <w:ind w:leftChars="0"/>
        <w:rPr>
          <w:rFonts w:ascii="UD デジタル 教科書体 NK-R" w:eastAsia="UD デジタル 教科書体 NK-R" w:hAnsi="メイリオ"/>
          <w:sz w:val="22"/>
        </w:rPr>
      </w:pPr>
      <w:r w:rsidRPr="00033B30">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033B30" w14:paraId="4780500B" w14:textId="77777777" w:rsidTr="00A307E5">
        <w:tc>
          <w:tcPr>
            <w:tcW w:w="5382" w:type="dxa"/>
            <w:gridSpan w:val="2"/>
            <w:shd w:val="clear" w:color="auto" w:fill="FFF2CC" w:themeFill="accent4" w:themeFillTint="33"/>
            <w:vAlign w:val="center"/>
          </w:tcPr>
          <w:p w14:paraId="059B5895"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33A20AD8"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6A86DB94"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52A2B82C"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033B30" w14:paraId="7EE8F293" w14:textId="77777777" w:rsidTr="00A307E5">
        <w:tc>
          <w:tcPr>
            <w:tcW w:w="5382" w:type="dxa"/>
            <w:gridSpan w:val="2"/>
            <w:vMerge w:val="restart"/>
            <w:vAlign w:val="center"/>
          </w:tcPr>
          <w:p w14:paraId="208B8A98" w14:textId="633C4F2F" w:rsidR="00033B30" w:rsidRDefault="00033B30" w:rsidP="00A307E5">
            <w:pPr>
              <w:jc w:val="left"/>
              <w:rPr>
                <w:rFonts w:ascii="UD デジタル 教科書体 NK-R" w:eastAsia="UD デジタル 教科書体 NK-R" w:hAnsi="メイリオ"/>
                <w:sz w:val="22"/>
              </w:rPr>
            </w:pPr>
            <w:r w:rsidRPr="00033B30">
              <w:rPr>
                <w:rFonts w:ascii="UD デジタル 教科書体 NK-R" w:eastAsia="UD デジタル 教科書体 NK-R" w:hAnsi="メイリオ" w:hint="eastAsia"/>
                <w:sz w:val="22"/>
              </w:rPr>
              <w:t>着水井等の耐震化率</w:t>
            </w:r>
          </w:p>
        </w:tc>
        <w:tc>
          <w:tcPr>
            <w:tcW w:w="1134" w:type="dxa"/>
            <w:vMerge w:val="restart"/>
            <w:vAlign w:val="center"/>
          </w:tcPr>
          <w:p w14:paraId="24509F78"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4402858D"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R5</w:t>
            </w:r>
          </w:p>
        </w:tc>
        <w:tc>
          <w:tcPr>
            <w:tcW w:w="1418" w:type="dxa"/>
            <w:tcBorders>
              <w:bottom w:val="dotted" w:sz="4" w:space="0" w:color="auto"/>
            </w:tcBorders>
            <w:vAlign w:val="center"/>
          </w:tcPr>
          <w:p w14:paraId="2FCA4C96"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033B30" w14:paraId="5642B6E3" w14:textId="77777777" w:rsidTr="00A307E5">
        <w:tc>
          <w:tcPr>
            <w:tcW w:w="5382" w:type="dxa"/>
            <w:gridSpan w:val="2"/>
            <w:vMerge/>
            <w:vAlign w:val="center"/>
          </w:tcPr>
          <w:p w14:paraId="49AEFAAC" w14:textId="77777777" w:rsidR="00033B30" w:rsidRDefault="00033B30" w:rsidP="00A307E5">
            <w:pPr>
              <w:rPr>
                <w:rFonts w:ascii="UD デジタル 教科書体 NK-R" w:eastAsia="UD デジタル 教科書体 NK-R" w:hAnsi="メイリオ"/>
                <w:sz w:val="22"/>
              </w:rPr>
            </w:pPr>
          </w:p>
        </w:tc>
        <w:tc>
          <w:tcPr>
            <w:tcW w:w="1134" w:type="dxa"/>
            <w:vMerge/>
            <w:vAlign w:val="center"/>
          </w:tcPr>
          <w:p w14:paraId="58D36955" w14:textId="77777777" w:rsidR="00033B30" w:rsidRDefault="00033B30"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417CBB58" w14:textId="2DA48296"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57.3</w:t>
            </w:r>
          </w:p>
        </w:tc>
        <w:tc>
          <w:tcPr>
            <w:tcW w:w="1418" w:type="dxa"/>
            <w:tcBorders>
              <w:top w:val="dotted" w:sz="4" w:space="0" w:color="auto"/>
            </w:tcBorders>
            <w:vAlign w:val="center"/>
          </w:tcPr>
          <w:p w14:paraId="692BF429" w14:textId="240F4AB2"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100</w:t>
            </w:r>
          </w:p>
        </w:tc>
      </w:tr>
      <w:tr w:rsidR="00033B30" w14:paraId="28B71C72" w14:textId="77777777" w:rsidTr="0021225B">
        <w:tc>
          <w:tcPr>
            <w:tcW w:w="897" w:type="dxa"/>
            <w:tcBorders>
              <w:bottom w:val="dotted" w:sz="4" w:space="0" w:color="auto"/>
              <w:right w:val="nil"/>
            </w:tcBorders>
            <w:vAlign w:val="center"/>
          </w:tcPr>
          <w:p w14:paraId="586F152E"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2F4EB562" w14:textId="410AD4AA" w:rsidR="00033B30" w:rsidRDefault="00033B30" w:rsidP="00033B30">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水を安定供給するための着水井</w:t>
            </w:r>
            <w:r w:rsidR="00825D8B">
              <w:rPr>
                <w:rFonts w:ascii="UD デジタル 教科書体 NK-R" w:eastAsia="UD デジタル 教科書体 NK-R" w:hAnsi="メイリオ" w:hint="eastAsia"/>
                <w:sz w:val="22"/>
              </w:rPr>
              <w:t>等の</w:t>
            </w:r>
            <w:r>
              <w:rPr>
                <w:rFonts w:ascii="UD デジタル 教科書体 NK-R" w:eastAsia="UD デジタル 教科書体 NK-R" w:hAnsi="メイリオ" w:hint="eastAsia"/>
                <w:sz w:val="22"/>
              </w:rPr>
              <w:t>耐震対策の取組状況を示す指標です。</w:t>
            </w:r>
          </w:p>
          <w:p w14:paraId="7CC18FD0" w14:textId="2530A48E" w:rsidR="00033B30" w:rsidRDefault="00033B30" w:rsidP="00033B30">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00EA1059" w:rsidRPr="00EA1059">
              <w:rPr>
                <w:rFonts w:ascii="UD デジタル 教科書体 NK-R" w:eastAsia="UD デジタル 教科書体 NK-R" w:hAnsi="メイリオ" w:hint="eastAsia"/>
                <w:sz w:val="22"/>
              </w:rPr>
              <w:t>浄水場の着水井及びポンプ井等のうち、耐震性能を有している容量の割合です。</w:t>
            </w:r>
          </w:p>
        </w:tc>
      </w:tr>
      <w:tr w:rsidR="00033B30" w14:paraId="57183F24" w14:textId="77777777" w:rsidTr="0021225B">
        <w:tc>
          <w:tcPr>
            <w:tcW w:w="897" w:type="dxa"/>
            <w:tcBorders>
              <w:top w:val="dotted" w:sz="4" w:space="0" w:color="auto"/>
              <w:right w:val="nil"/>
            </w:tcBorders>
            <w:vAlign w:val="center"/>
          </w:tcPr>
          <w:p w14:paraId="13CAFAE3"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6D079627" w14:textId="03B95B6A" w:rsidR="00033B30" w:rsidRDefault="00033B30" w:rsidP="00A307E5">
            <w:pPr>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令和１０年度までに</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00%</w:t>
            </w:r>
            <w:r w:rsidRPr="00C94A1B">
              <w:rPr>
                <w:rFonts w:ascii="UD デジタル 教科書体 NK-R" w:eastAsia="UD デジタル 教科書体 NK-R" w:hAnsi="メイリオ" w:hint="eastAsia"/>
                <w:sz w:val="22"/>
              </w:rPr>
              <w:t>をめざすものです。</w:t>
            </w:r>
          </w:p>
        </w:tc>
      </w:tr>
    </w:tbl>
    <w:p w14:paraId="58D9C894" w14:textId="0E9A1185" w:rsidR="00C91892" w:rsidRPr="00033B30" w:rsidRDefault="00C91892" w:rsidP="00C91892">
      <w:pPr>
        <w:rPr>
          <w:rFonts w:ascii="UD デジタル 教科書体 NK-R" w:eastAsia="UD デジタル 教科書体 NK-R" w:hAnsi="メイリオ"/>
          <w:sz w:val="22"/>
        </w:rPr>
      </w:pPr>
    </w:p>
    <w:tbl>
      <w:tblPr>
        <w:tblStyle w:val="ac"/>
        <w:tblW w:w="9351" w:type="dxa"/>
        <w:tblLook w:val="04A0" w:firstRow="1" w:lastRow="0" w:firstColumn="1" w:lastColumn="0" w:noHBand="0" w:noVBand="1"/>
      </w:tblPr>
      <w:tblGrid>
        <w:gridCol w:w="897"/>
        <w:gridCol w:w="4485"/>
        <w:gridCol w:w="1134"/>
        <w:gridCol w:w="1417"/>
        <w:gridCol w:w="1418"/>
      </w:tblGrid>
      <w:tr w:rsidR="00033B30" w14:paraId="0CB26133" w14:textId="77777777" w:rsidTr="00A307E5">
        <w:tc>
          <w:tcPr>
            <w:tcW w:w="5382" w:type="dxa"/>
            <w:gridSpan w:val="2"/>
            <w:shd w:val="clear" w:color="auto" w:fill="FFF2CC" w:themeFill="accent4" w:themeFillTint="33"/>
            <w:vAlign w:val="center"/>
          </w:tcPr>
          <w:p w14:paraId="583B3459"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7254263A"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214B6E7E"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65DA8F25"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033B30" w14:paraId="07C5B508" w14:textId="77777777" w:rsidTr="00A307E5">
        <w:tc>
          <w:tcPr>
            <w:tcW w:w="5382" w:type="dxa"/>
            <w:gridSpan w:val="2"/>
            <w:vMerge w:val="restart"/>
            <w:vAlign w:val="center"/>
          </w:tcPr>
          <w:p w14:paraId="3247A471" w14:textId="32CE458A" w:rsidR="00033B30" w:rsidRDefault="005466E0" w:rsidP="00A307E5">
            <w:pPr>
              <w:jc w:val="left"/>
              <w:rPr>
                <w:rFonts w:ascii="UD デジタル 教科書体 NK-R" w:eastAsia="UD デジタル 教科書体 NK-R" w:hAnsi="メイリオ"/>
                <w:sz w:val="22"/>
              </w:rPr>
            </w:pPr>
            <w:r w:rsidRPr="005466E0">
              <w:rPr>
                <w:rFonts w:ascii="UD デジタル 教科書体 NK-R" w:eastAsia="UD デジタル 教科書体 NK-R" w:hAnsi="メイリオ" w:hint="eastAsia"/>
                <w:sz w:val="22"/>
              </w:rPr>
              <w:t>経常収支比率</w:t>
            </w:r>
            <w:r>
              <w:rPr>
                <w:rFonts w:ascii="UD デジタル 教科書体 NK-R" w:eastAsia="UD デジタル 教科書体 NK-R" w:hAnsi="メイリオ" w:hint="eastAsia"/>
                <w:sz w:val="22"/>
              </w:rPr>
              <w:t>（水道事業会計）</w:t>
            </w:r>
          </w:p>
        </w:tc>
        <w:tc>
          <w:tcPr>
            <w:tcW w:w="1134" w:type="dxa"/>
            <w:vMerge w:val="restart"/>
            <w:vAlign w:val="center"/>
          </w:tcPr>
          <w:p w14:paraId="017C3E66"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16727D23"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R5</w:t>
            </w:r>
          </w:p>
        </w:tc>
        <w:tc>
          <w:tcPr>
            <w:tcW w:w="1418" w:type="dxa"/>
            <w:tcBorders>
              <w:bottom w:val="dotted" w:sz="4" w:space="0" w:color="auto"/>
            </w:tcBorders>
            <w:vAlign w:val="center"/>
          </w:tcPr>
          <w:p w14:paraId="41377664"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033B30" w14:paraId="63D5C1EC" w14:textId="77777777" w:rsidTr="00A307E5">
        <w:tc>
          <w:tcPr>
            <w:tcW w:w="5382" w:type="dxa"/>
            <w:gridSpan w:val="2"/>
            <w:vMerge/>
            <w:vAlign w:val="center"/>
          </w:tcPr>
          <w:p w14:paraId="46BEB5D8" w14:textId="77777777" w:rsidR="00033B30" w:rsidRDefault="00033B30" w:rsidP="00A307E5">
            <w:pPr>
              <w:rPr>
                <w:rFonts w:ascii="UD デジタル 教科書体 NK-R" w:eastAsia="UD デジタル 教科書体 NK-R" w:hAnsi="メイリオ"/>
                <w:sz w:val="22"/>
              </w:rPr>
            </w:pPr>
          </w:p>
        </w:tc>
        <w:tc>
          <w:tcPr>
            <w:tcW w:w="1134" w:type="dxa"/>
            <w:vMerge/>
            <w:vAlign w:val="center"/>
          </w:tcPr>
          <w:p w14:paraId="1D52F351" w14:textId="77777777" w:rsidR="00033B30" w:rsidRDefault="00033B30"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124D27B8" w14:textId="306AD11E" w:rsidR="00033B30" w:rsidRDefault="00E55B9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06.45</w:t>
            </w:r>
          </w:p>
        </w:tc>
        <w:tc>
          <w:tcPr>
            <w:tcW w:w="1418" w:type="dxa"/>
            <w:tcBorders>
              <w:top w:val="dotted" w:sz="4" w:space="0" w:color="auto"/>
            </w:tcBorders>
            <w:vAlign w:val="center"/>
          </w:tcPr>
          <w:p w14:paraId="34F987A6" w14:textId="2BC9877E" w:rsidR="00033B30" w:rsidRDefault="005466E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00</w:t>
            </w:r>
            <w:r w:rsidR="002A63AB">
              <w:rPr>
                <w:rFonts w:ascii="UD デジタル 教科書体 NK-R" w:eastAsia="UD デジタル 教科書体 NK-R" w:hAnsi="メイリオ" w:hint="eastAsia"/>
                <w:sz w:val="22"/>
              </w:rPr>
              <w:t>以上</w:t>
            </w:r>
          </w:p>
        </w:tc>
      </w:tr>
      <w:tr w:rsidR="00033B30" w14:paraId="3647F80A" w14:textId="77777777" w:rsidTr="0021225B">
        <w:tc>
          <w:tcPr>
            <w:tcW w:w="897" w:type="dxa"/>
            <w:tcBorders>
              <w:bottom w:val="dotted" w:sz="4" w:space="0" w:color="auto"/>
              <w:right w:val="nil"/>
            </w:tcBorders>
            <w:vAlign w:val="center"/>
          </w:tcPr>
          <w:p w14:paraId="1A7D53AD"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2824B56F" w14:textId="074761C4" w:rsidR="005466E0" w:rsidRDefault="005466E0" w:rsidP="005466E0">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水道事業会計における、財政の健全化への取組の成果を測る指標です。</w:t>
            </w:r>
          </w:p>
          <w:p w14:paraId="770C849A" w14:textId="18A4F7B3" w:rsidR="00033B30" w:rsidRDefault="005466E0" w:rsidP="005466E0">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5466E0">
              <w:rPr>
                <w:rFonts w:ascii="UD デジタル 教科書体 NK-R" w:eastAsia="UD デジタル 教科書体 NK-R" w:hAnsi="メイリオ" w:hint="eastAsia"/>
                <w:sz w:val="22"/>
              </w:rPr>
              <w:t>経常費用に対する経常収益の割合を示す</w:t>
            </w:r>
            <w:r>
              <w:rPr>
                <w:rFonts w:ascii="UD デジタル 教科書体 NK-R" w:eastAsia="UD デジタル 教科書体 NK-R" w:hAnsi="メイリオ" w:hint="eastAsia"/>
                <w:sz w:val="22"/>
              </w:rPr>
              <w:t>指標</w:t>
            </w:r>
            <w:r w:rsidRPr="005466E0">
              <w:rPr>
                <w:rFonts w:ascii="UD デジタル 教科書体 NK-R" w:eastAsia="UD デジタル 教科書体 NK-R" w:hAnsi="メイリオ" w:hint="eastAsia"/>
                <w:sz w:val="22"/>
              </w:rPr>
              <w:t>です。</w:t>
            </w:r>
          </w:p>
        </w:tc>
      </w:tr>
      <w:tr w:rsidR="00033B30" w14:paraId="662DB8BF" w14:textId="77777777" w:rsidTr="0021225B">
        <w:tc>
          <w:tcPr>
            <w:tcW w:w="897" w:type="dxa"/>
            <w:tcBorders>
              <w:top w:val="dotted" w:sz="4" w:space="0" w:color="auto"/>
              <w:right w:val="nil"/>
            </w:tcBorders>
            <w:vAlign w:val="center"/>
          </w:tcPr>
          <w:p w14:paraId="02036749" w14:textId="77777777" w:rsidR="00033B30" w:rsidRDefault="00033B3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579E1237" w14:textId="6A4DF024" w:rsidR="00033B30" w:rsidRDefault="005466E0" w:rsidP="00A307E5">
            <w:pPr>
              <w:rPr>
                <w:rFonts w:ascii="UD デジタル 教科書体 NK-R" w:eastAsia="UD デジタル 教科書体 NK-R" w:hAnsi="メイリオ"/>
                <w:sz w:val="22"/>
              </w:rPr>
            </w:pPr>
            <w:r w:rsidRPr="005466E0">
              <w:rPr>
                <w:rFonts w:ascii="UD デジタル 教科書体 NK-R" w:eastAsia="UD デジタル 教科書体 NK-R" w:hAnsi="メイリオ" w:hint="eastAsia"/>
                <w:sz w:val="22"/>
              </w:rPr>
              <w:t>令和</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w:t>
            </w:r>
            <w:r w:rsidRPr="005466E0">
              <w:rPr>
                <w:rFonts w:ascii="UD デジタル 教科書体 NK-R" w:eastAsia="UD デジタル 教科書体 NK-R" w:hAnsi="メイリオ" w:hint="eastAsia"/>
                <w:sz w:val="22"/>
              </w:rPr>
              <w:t>年度まで</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00</w:t>
            </w:r>
            <w:r w:rsidRPr="005466E0">
              <w:rPr>
                <w:rFonts w:ascii="UD デジタル 教科書体 NK-R" w:eastAsia="UD デジタル 教科書体 NK-R" w:hAnsi="メイリオ" w:hint="eastAsia"/>
                <w:sz w:val="22"/>
              </w:rPr>
              <w:t>％以上を維持する</w:t>
            </w:r>
            <w:r w:rsidR="004E66C7">
              <w:rPr>
                <w:rFonts w:ascii="UD デジタル 教科書体 NK-R" w:eastAsia="UD デジタル 教科書体 NK-R" w:hAnsi="メイリオ" w:hint="eastAsia"/>
                <w:sz w:val="22"/>
              </w:rPr>
              <w:t>ことをめざす</w:t>
            </w:r>
            <w:r w:rsidRPr="005466E0">
              <w:rPr>
                <w:rFonts w:ascii="UD デジタル 教科書体 NK-R" w:eastAsia="UD デジタル 教科書体 NK-R" w:hAnsi="メイリオ" w:hint="eastAsia"/>
                <w:sz w:val="22"/>
              </w:rPr>
              <w:t>ものです。</w:t>
            </w:r>
          </w:p>
        </w:tc>
      </w:tr>
    </w:tbl>
    <w:p w14:paraId="7AA59BBE" w14:textId="14DD8E9E" w:rsidR="00033B30" w:rsidRDefault="00033B30">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35F0B9F2" w14:textId="77777777" w:rsidR="00C91892" w:rsidRPr="000A3734" w:rsidRDefault="00C91892" w:rsidP="003B3326">
      <w:pPr>
        <w:pStyle w:val="a9"/>
        <w:numPr>
          <w:ilvl w:val="0"/>
          <w:numId w:val="89"/>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6F1A4D22" w14:textId="77777777" w:rsidR="00C91892" w:rsidRPr="0015137E" w:rsidRDefault="00C91892" w:rsidP="003B3326">
      <w:pPr>
        <w:pStyle w:val="a9"/>
        <w:numPr>
          <w:ilvl w:val="0"/>
          <w:numId w:val="90"/>
        </w:numPr>
        <w:snapToGrid/>
        <w:ind w:leftChars="0"/>
        <w:rPr>
          <w:rFonts w:ascii="UD デジタル 教科書体 NK-R" w:eastAsia="UD デジタル 教科書体 NK-R" w:hAnsi="メイリオ"/>
          <w:sz w:val="22"/>
        </w:rPr>
      </w:pPr>
      <w:r w:rsidRPr="0015137E">
        <w:rPr>
          <w:rFonts w:ascii="UD デジタル 教科書体 NK-R" w:eastAsia="UD デジタル 教科書体 NK-R" w:hAnsi="メイリオ"/>
          <w:sz w:val="22"/>
        </w:rPr>
        <w:t>経営基盤の強化</w:t>
      </w:r>
      <w:r>
        <w:rPr>
          <w:rFonts w:ascii="UD デジタル 教科書体 NK-R" w:eastAsia="UD デジタル 教科書体 NK-R" w:hAnsi="メイリオ" w:hint="eastAsia"/>
          <w:sz w:val="22"/>
        </w:rPr>
        <w:t>・適切な資産管理による経営の効率化</w:t>
      </w:r>
    </w:p>
    <w:p w14:paraId="5F0DF17C" w14:textId="5BEBBE5D" w:rsidR="00C91892" w:rsidRPr="0015137E" w:rsidRDefault="00C91892" w:rsidP="00D67D39">
      <w:pPr>
        <w:ind w:firstLineChars="100" w:firstLine="220"/>
        <w:rPr>
          <w:rFonts w:ascii="UD デジタル 教科書体 NK-R" w:eastAsia="UD デジタル 教科書体 NK-R" w:hAnsi="メイリオ"/>
          <w:sz w:val="22"/>
        </w:rPr>
      </w:pPr>
      <w:r w:rsidRPr="0015137E">
        <w:rPr>
          <w:rFonts w:ascii="UD デジタル 教科書体 NK-R" w:eastAsia="UD デジタル 教科書体 NK-R" w:hAnsi="メイリオ" w:hint="eastAsia"/>
          <w:sz w:val="22"/>
        </w:rPr>
        <w:t>将来の水需要は現状と比較して減少傾向を示</w:t>
      </w:r>
      <w:r>
        <w:rPr>
          <w:rFonts w:ascii="UD デジタル 教科書体 NK-R" w:eastAsia="UD デジタル 教科書体 NK-R" w:hAnsi="メイリオ" w:hint="eastAsia"/>
          <w:sz w:val="22"/>
        </w:rPr>
        <w:t>しています。</w:t>
      </w:r>
      <w:r w:rsidRPr="0015137E">
        <w:rPr>
          <w:rFonts w:ascii="UD デジタル 教科書体 NK-R" w:eastAsia="UD デジタル 教科書体 NK-R" w:hAnsi="メイリオ" w:hint="eastAsia"/>
          <w:sz w:val="22"/>
        </w:rPr>
        <w:t>持続可能な水道事業を実現するため、</w:t>
      </w:r>
      <w:r>
        <w:rPr>
          <w:rFonts w:ascii="UD デジタル 教科書体 NK-R" w:eastAsia="UD デジタル 教科書体 NK-R" w:hAnsi="メイリオ" w:hint="eastAsia"/>
          <w:sz w:val="22"/>
        </w:rPr>
        <w:t>計画的かつ適切な資産管理を実施し、</w:t>
      </w:r>
      <w:r w:rsidRPr="0015137E">
        <w:rPr>
          <w:rFonts w:ascii="UD デジタル 教科書体 NK-R" w:eastAsia="UD デジタル 教科書体 NK-R" w:hAnsi="メイリオ" w:hint="eastAsia"/>
          <w:sz w:val="22"/>
        </w:rPr>
        <w:t>経営の効率化</w:t>
      </w:r>
      <w:r>
        <w:rPr>
          <w:rFonts w:ascii="UD デジタル 教科書体 NK-R" w:eastAsia="UD デジタル 教科書体 NK-R" w:hAnsi="メイリオ" w:hint="eastAsia"/>
          <w:sz w:val="22"/>
        </w:rPr>
        <w:t>や</w:t>
      </w:r>
      <w:r w:rsidRPr="00902115">
        <w:rPr>
          <w:rFonts w:ascii="UD デジタル 教科書体 NK-R" w:eastAsia="UD デジタル 教科書体 NK-R" w:hAnsi="メイリオ" w:hint="eastAsia"/>
          <w:sz w:val="22"/>
        </w:rPr>
        <w:t>水道料金の改定など</w:t>
      </w:r>
      <w:r w:rsidRPr="0015137E">
        <w:rPr>
          <w:rFonts w:ascii="UD デジタル 教科書体 NK-R" w:eastAsia="UD デジタル 教科書体 NK-R" w:hAnsi="メイリオ" w:hint="eastAsia"/>
          <w:sz w:val="22"/>
        </w:rPr>
        <w:t>収益向上</w:t>
      </w:r>
      <w:r>
        <w:rPr>
          <w:rFonts w:ascii="UD デジタル 教科書体 NK-R" w:eastAsia="UD デジタル 教科書体 NK-R" w:hAnsi="メイリオ" w:hint="eastAsia"/>
          <w:sz w:val="22"/>
        </w:rPr>
        <w:t>の</w:t>
      </w:r>
      <w:r w:rsidRPr="0015137E">
        <w:rPr>
          <w:rFonts w:ascii="UD デジタル 教科書体 NK-R" w:eastAsia="UD デジタル 教科書体 NK-R" w:hAnsi="メイリオ" w:hint="eastAsia"/>
          <w:sz w:val="22"/>
        </w:rPr>
        <w:t>取組により</w:t>
      </w:r>
      <w:r>
        <w:rPr>
          <w:rFonts w:ascii="UD デジタル 教科書体 NK-R" w:eastAsia="UD デジタル 教科書体 NK-R" w:hAnsi="メイリオ" w:hint="eastAsia"/>
          <w:sz w:val="22"/>
        </w:rPr>
        <w:t>、経営基盤を強化します。</w:t>
      </w:r>
    </w:p>
    <w:p w14:paraId="34F5FDAF" w14:textId="77777777" w:rsidR="00C91892" w:rsidRPr="0015137E" w:rsidRDefault="00C91892" w:rsidP="00C91892">
      <w:pPr>
        <w:rPr>
          <w:rFonts w:ascii="UD デジタル 教科書体 NK-R" w:eastAsia="UD デジタル 教科書体 NK-R" w:hAnsi="メイリオ"/>
          <w:sz w:val="22"/>
        </w:rPr>
      </w:pPr>
    </w:p>
    <w:p w14:paraId="5C120208" w14:textId="77777777" w:rsidR="00C91892" w:rsidRPr="0015137E" w:rsidRDefault="00C91892" w:rsidP="003B3326">
      <w:pPr>
        <w:pStyle w:val="a9"/>
        <w:numPr>
          <w:ilvl w:val="0"/>
          <w:numId w:val="90"/>
        </w:numPr>
        <w:snapToGrid/>
        <w:ind w:leftChars="0"/>
        <w:rPr>
          <w:rFonts w:ascii="UD デジタル 教科書体 NK-R" w:eastAsia="UD デジタル 教科書体 NK-R" w:hAnsi="メイリオ"/>
          <w:sz w:val="22"/>
        </w:rPr>
      </w:pPr>
      <w:r w:rsidRPr="0015137E">
        <w:rPr>
          <w:rFonts w:ascii="UD デジタル 教科書体 NK-R" w:eastAsia="UD デジタル 教科書体 NK-R" w:hAnsi="メイリオ"/>
          <w:sz w:val="22"/>
        </w:rPr>
        <w:t>水資源の確保と有効利用</w:t>
      </w:r>
    </w:p>
    <w:p w14:paraId="39E4D67B" w14:textId="7DF2CCC6" w:rsidR="00C91892" w:rsidRPr="0015137E" w:rsidRDefault="00C91892" w:rsidP="00D67D39">
      <w:pPr>
        <w:ind w:firstLineChars="100" w:firstLine="220"/>
        <w:rPr>
          <w:rFonts w:ascii="UD デジタル 教科書体 NK-R" w:eastAsia="UD デジタル 教科書体 NK-R" w:hAnsi="メイリオ"/>
          <w:sz w:val="22"/>
        </w:rPr>
      </w:pPr>
      <w:r w:rsidRPr="0015137E">
        <w:rPr>
          <w:rFonts w:ascii="UD デジタル 教科書体 NK-R" w:eastAsia="UD デジタル 教科書体 NK-R" w:hAnsi="メイリオ" w:hint="eastAsia"/>
          <w:sz w:val="22"/>
        </w:rPr>
        <w:t>渇水時や災害時においても水を安定して供給できるよう、自己水源の確保・保全に取り組みます。</w:t>
      </w:r>
    </w:p>
    <w:p w14:paraId="1B0503E7" w14:textId="66A6C3B6" w:rsidR="00C91892" w:rsidRPr="0015137E" w:rsidRDefault="00C91892" w:rsidP="00D67D39">
      <w:pPr>
        <w:ind w:firstLineChars="100" w:firstLine="220"/>
        <w:rPr>
          <w:rFonts w:ascii="UD デジタル 教科書体 NK-R" w:eastAsia="UD デジタル 教科書体 NK-R" w:hAnsi="メイリオ"/>
          <w:sz w:val="22"/>
        </w:rPr>
      </w:pPr>
      <w:r w:rsidRPr="0015137E">
        <w:rPr>
          <w:rFonts w:ascii="UD デジタル 教科書体 NK-R" w:eastAsia="UD デジタル 教科書体 NK-R" w:hAnsi="メイリオ" w:hint="eastAsia"/>
          <w:sz w:val="22"/>
        </w:rPr>
        <w:t>また、水の有効利用を図るため、漏水防止に努めるとともに、水の持つエネルギーを利用して発電する小水力発電設備</w:t>
      </w:r>
      <w:r>
        <w:rPr>
          <w:rFonts w:ascii="UD デジタル 教科書体 NK-R" w:eastAsia="UD デジタル 教科書体 NK-R" w:hAnsi="メイリオ" w:hint="eastAsia"/>
          <w:sz w:val="22"/>
        </w:rPr>
        <w:t>を</w:t>
      </w:r>
      <w:r w:rsidRPr="0015137E">
        <w:rPr>
          <w:rFonts w:ascii="UD デジタル 教科書体 NK-R" w:eastAsia="UD デジタル 教科書体 NK-R" w:hAnsi="メイリオ" w:hint="eastAsia"/>
          <w:sz w:val="22"/>
        </w:rPr>
        <w:t>効率的</w:t>
      </w:r>
      <w:r>
        <w:rPr>
          <w:rFonts w:ascii="UD デジタル 教科書体 NK-R" w:eastAsia="UD デジタル 教科書体 NK-R" w:hAnsi="メイリオ" w:hint="eastAsia"/>
          <w:sz w:val="22"/>
        </w:rPr>
        <w:t>に</w:t>
      </w:r>
      <w:r w:rsidRPr="0015137E">
        <w:rPr>
          <w:rFonts w:ascii="UD デジタル 教科書体 NK-R" w:eastAsia="UD デジタル 教科書体 NK-R" w:hAnsi="メイリオ" w:hint="eastAsia"/>
          <w:sz w:val="22"/>
        </w:rPr>
        <w:t>運用</w:t>
      </w:r>
      <w:r>
        <w:rPr>
          <w:rFonts w:ascii="UD デジタル 教科書体 NK-R" w:eastAsia="UD デジタル 教科書体 NK-R" w:hAnsi="メイリオ" w:hint="eastAsia"/>
          <w:sz w:val="22"/>
        </w:rPr>
        <w:t>します</w:t>
      </w:r>
      <w:r w:rsidRPr="0015137E">
        <w:rPr>
          <w:rFonts w:ascii="UD デジタル 教科書体 NK-R" w:eastAsia="UD デジタル 教科書体 NK-R" w:hAnsi="メイリオ" w:hint="eastAsia"/>
          <w:sz w:val="22"/>
        </w:rPr>
        <w:t>。</w:t>
      </w:r>
    </w:p>
    <w:p w14:paraId="2A7378E1" w14:textId="26AEF9A8" w:rsidR="00C91892" w:rsidRPr="0015137E" w:rsidRDefault="00C91892" w:rsidP="00D67D39">
      <w:pPr>
        <w:ind w:firstLineChars="100" w:firstLine="220"/>
        <w:rPr>
          <w:rFonts w:ascii="UD デジタル 教科書体 NK-R" w:eastAsia="UD デジタル 教科書体 NK-R" w:hAnsi="メイリオ"/>
          <w:sz w:val="22"/>
        </w:rPr>
      </w:pPr>
      <w:r w:rsidRPr="0015137E">
        <w:rPr>
          <w:rFonts w:ascii="UD デジタル 教科書体 NK-R" w:eastAsia="UD デジタル 教科書体 NK-R" w:hAnsi="メイリオ" w:hint="eastAsia"/>
          <w:sz w:val="22"/>
        </w:rPr>
        <w:t>さらに、限りある資源として、水の大切さを</w:t>
      </w:r>
      <w:r w:rsidRPr="0015137E">
        <w:rPr>
          <w:rFonts w:ascii="UD デジタル 教科書体 NK-R" w:eastAsia="UD デジタル 教科書体 NK-R" w:hAnsi="メイリオ"/>
          <w:sz w:val="22"/>
        </w:rPr>
        <w:t>PRします。</w:t>
      </w:r>
    </w:p>
    <w:p w14:paraId="2AF11FEA" w14:textId="77777777" w:rsidR="00C91892" w:rsidRPr="00D67D39" w:rsidRDefault="00C91892" w:rsidP="00C91892">
      <w:pPr>
        <w:rPr>
          <w:rFonts w:ascii="UD デジタル 教科書体 NK-R" w:eastAsia="UD デジタル 教科書体 NK-R" w:hAnsi="メイリオ"/>
          <w:sz w:val="22"/>
        </w:rPr>
      </w:pPr>
    </w:p>
    <w:p w14:paraId="7F62151E" w14:textId="77777777" w:rsidR="00C91892" w:rsidRPr="0015137E" w:rsidRDefault="00C91892" w:rsidP="003B3326">
      <w:pPr>
        <w:pStyle w:val="a9"/>
        <w:numPr>
          <w:ilvl w:val="0"/>
          <w:numId w:val="90"/>
        </w:numPr>
        <w:snapToGrid/>
        <w:ind w:leftChars="0"/>
        <w:rPr>
          <w:rFonts w:ascii="UD デジタル 教科書体 NK-R" w:eastAsia="UD デジタル 教科書体 NK-R" w:hAnsi="メイリオ"/>
          <w:sz w:val="22"/>
        </w:rPr>
      </w:pPr>
      <w:r w:rsidRPr="0015137E">
        <w:rPr>
          <w:rFonts w:ascii="UD デジタル 教科書体 NK-R" w:eastAsia="UD デジタル 教科書体 NK-R" w:hAnsi="メイリオ"/>
          <w:sz w:val="22"/>
        </w:rPr>
        <w:t>安全な水の安定供給</w:t>
      </w:r>
    </w:p>
    <w:p w14:paraId="70D11A2E" w14:textId="21AC6206" w:rsidR="00C91892" w:rsidRPr="0015137E" w:rsidRDefault="00C91892" w:rsidP="00D67D39">
      <w:pPr>
        <w:ind w:firstLineChars="100" w:firstLine="220"/>
        <w:rPr>
          <w:rFonts w:ascii="UD デジタル 教科書体 NK-R" w:eastAsia="UD デジタル 教科書体 NK-R" w:hAnsi="メイリオ"/>
          <w:sz w:val="22"/>
        </w:rPr>
      </w:pPr>
      <w:r w:rsidRPr="0015137E">
        <w:rPr>
          <w:rFonts w:ascii="UD デジタル 教科書体 NK-R" w:eastAsia="UD デジタル 教科書体 NK-R" w:hAnsi="メイリオ" w:hint="eastAsia"/>
          <w:sz w:val="22"/>
        </w:rPr>
        <w:t>安全な水を供給するため、水源である県営水道の水や地下水の水質管理を徹底するとともに、水質に関する情報を提供します。</w:t>
      </w:r>
    </w:p>
    <w:p w14:paraId="20E64156" w14:textId="6D39384C" w:rsidR="00C91892" w:rsidRDefault="00C91892" w:rsidP="00D67D39">
      <w:pPr>
        <w:ind w:firstLineChars="100" w:firstLine="220"/>
        <w:rPr>
          <w:rFonts w:ascii="UD デジタル 教科書体 NK-R" w:eastAsia="UD デジタル 教科書体 NK-R" w:hAnsi="メイリオ"/>
          <w:sz w:val="22"/>
        </w:rPr>
      </w:pPr>
      <w:r w:rsidRPr="0015137E">
        <w:rPr>
          <w:rFonts w:ascii="UD デジタル 教科書体 NK-R" w:eastAsia="UD デジタル 教科書体 NK-R" w:hAnsi="メイリオ" w:hint="eastAsia"/>
          <w:sz w:val="22"/>
        </w:rPr>
        <w:t>また、水の安定供給のため、財源の計画的な運用のもと、水道施設の耐震化等を引き続き実施し、災害に強い水道づくりを進めます。</w:t>
      </w:r>
    </w:p>
    <w:p w14:paraId="3C654600" w14:textId="77777777" w:rsidR="00C91892" w:rsidRPr="00D67D39" w:rsidRDefault="00C91892" w:rsidP="00C91892">
      <w:pPr>
        <w:rPr>
          <w:rFonts w:ascii="UD デジタル 教科書体 NK-R" w:eastAsia="UD デジタル 教科書体 NK-R" w:hAnsi="メイリオ"/>
          <w:sz w:val="22"/>
        </w:rPr>
      </w:pPr>
    </w:p>
    <w:p w14:paraId="3B2B6540" w14:textId="77777777" w:rsidR="00C91892" w:rsidRPr="00E92AED"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0AD8259D" w14:textId="77777777" w:rsidR="00C91892" w:rsidRPr="00787DD7"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2127B7F4" w14:textId="77777777" w:rsidR="00C91892" w:rsidRDefault="00C91892" w:rsidP="00C91892">
      <w:pPr>
        <w:widowControl/>
        <w:jc w:val="left"/>
        <w:rPr>
          <w:rFonts w:ascii="UD デジタル 教科書体 NK-R" w:eastAsia="UD デジタル 教科書体 NK-R" w:hAnsi="ＭＳ 明朝" w:cs="RodinPro-M"/>
          <w:noProof/>
          <w:kern w:val="0"/>
          <w:sz w:val="22"/>
        </w:rPr>
      </w:pPr>
      <w:r>
        <w:rPr>
          <w:rFonts w:ascii="UD デジタル 教科書体 NK-R" w:eastAsia="UD デジタル 教科書体 NK-R" w:hAnsi="ＭＳ 明朝" w:cs="RodinPro-M"/>
          <w:noProof/>
          <w:kern w:val="0"/>
          <w:sz w:val="22"/>
        </w:rPr>
        <w:br w:type="page"/>
      </w:r>
    </w:p>
    <w:p w14:paraId="0BC8BCCC" w14:textId="77777777" w:rsidR="00C91892" w:rsidRPr="000A3734" w:rsidRDefault="00C91892" w:rsidP="003B3326">
      <w:pPr>
        <w:pStyle w:val="a9"/>
        <w:numPr>
          <w:ilvl w:val="0"/>
          <w:numId w:val="97"/>
        </w:numPr>
        <w:snapToGrid/>
        <w:ind w:leftChars="0" w:hanging="278"/>
        <w:outlineLvl w:val="2"/>
        <w:rPr>
          <w:rFonts w:ascii="UD デジタル 教科書体 NK-R" w:eastAsia="UD デジタル 教科書体 NK-R" w:hAnsi="メイリオ"/>
          <w:sz w:val="44"/>
        </w:rPr>
      </w:pPr>
      <w:bookmarkStart w:id="76" w:name="_Toc162513578"/>
      <w:r>
        <w:rPr>
          <w:rFonts w:ascii="UD デジタル 教科書体 NK-R" w:eastAsia="UD デジタル 教科書体 NK-R" w:hAnsi="メイリオ" w:hint="eastAsia"/>
          <w:sz w:val="44"/>
        </w:rPr>
        <w:lastRenderedPageBreak/>
        <w:t>下水道</w:t>
      </w:r>
      <w:bookmarkEnd w:id="76"/>
    </w:p>
    <w:p w14:paraId="2EFF9795" w14:textId="77777777" w:rsidR="00C91892" w:rsidRPr="0003778E" w:rsidRDefault="00C91892" w:rsidP="00C91892">
      <w:pPr>
        <w:rPr>
          <w:rFonts w:ascii="UD デジタル 教科書体 NK-R" w:eastAsia="UD デジタル 教科書体 NK-R" w:hAnsi="メイリオ"/>
          <w:sz w:val="22"/>
        </w:rPr>
      </w:pPr>
    </w:p>
    <w:p w14:paraId="1E66EED2" w14:textId="77777777" w:rsidR="00C91892" w:rsidRPr="000A3734" w:rsidRDefault="00C91892" w:rsidP="003B3326">
      <w:pPr>
        <w:pStyle w:val="a9"/>
        <w:numPr>
          <w:ilvl w:val="0"/>
          <w:numId w:val="92"/>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6DE4B0E6" w14:textId="77777777" w:rsidR="00C91892" w:rsidRPr="003275D9"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275D9">
        <w:rPr>
          <w:rFonts w:ascii="UD デジタル 教科書体 NK-R" w:eastAsia="UD デジタル 教科書体 NK-R" w:hAnsi="メイリオ" w:hint="eastAsia"/>
          <w:b w:val="0"/>
          <w:sz w:val="22"/>
        </w:rPr>
        <w:t>下水道事業経営計画に基づき、経営基盤の強化に努めました。また、経営の安定性を高めるため、マンホール蓋等への広告掲載による収益の向上に努めました。</w:t>
      </w:r>
    </w:p>
    <w:p w14:paraId="796353BF" w14:textId="0DD0CF3F" w:rsidR="00C91892" w:rsidRPr="003275D9"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275D9">
        <w:rPr>
          <w:rFonts w:ascii="UD デジタル 教科書体 NK-R" w:eastAsia="UD デジタル 教科書体 NK-R" w:hAnsi="メイリオ" w:hint="eastAsia"/>
          <w:b w:val="0"/>
          <w:sz w:val="22"/>
        </w:rPr>
        <w:t>生活環境の改善と公共用水域の水質保全のため、下水管の布設・改築を実施しました。</w:t>
      </w:r>
    </w:p>
    <w:p w14:paraId="7290D1AD" w14:textId="77777777" w:rsidR="00C91892" w:rsidRPr="003275D9"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275D9">
        <w:rPr>
          <w:rFonts w:ascii="UD デジタル 教科書体 NK-R" w:eastAsia="UD デジタル 教科書体 NK-R" w:hAnsi="メイリオ" w:hint="eastAsia"/>
          <w:b w:val="0"/>
          <w:sz w:val="22"/>
        </w:rPr>
        <w:t>災害に強いライフラインを構築するため、下水道施設の耐震化工事を実施しました。また、市内各所で発生している内水被害を軽減するため、雨水桝浸透化及び雨水浸透井築造を行いました。</w:t>
      </w:r>
    </w:p>
    <w:p w14:paraId="38C8CD76" w14:textId="05D2CD47" w:rsidR="00C91892" w:rsidRPr="003275D9"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275D9">
        <w:rPr>
          <w:rFonts w:ascii="UD デジタル 教科書体 NK-R" w:eastAsia="UD デジタル 教科書体 NK-R" w:hAnsi="メイリオ" w:hint="eastAsia"/>
          <w:b w:val="0"/>
          <w:sz w:val="22"/>
        </w:rPr>
        <w:t>下水道施設の老朽化対策として、富岡地区・並木地区・松井地区・小手指地区・新所沢地区・新所沢東地区・所沢地区の</w:t>
      </w:r>
      <w:r w:rsidRPr="003275D9">
        <w:rPr>
          <w:rFonts w:ascii="UD デジタル 教科書体 NK-R" w:eastAsia="UD デジタル 教科書体 NK-R" w:hAnsi="メイリオ"/>
          <w:b w:val="0"/>
          <w:sz w:val="22"/>
        </w:rPr>
        <w:t>7地区の管渠の計画的な点検・調査及び所沢地区の管渠の</w:t>
      </w:r>
      <w:r w:rsidRPr="003275D9">
        <w:rPr>
          <w:rFonts w:ascii="UD デジタル 教科書体 NK-R" w:eastAsia="UD デジタル 教科書体 NK-R" w:hAnsi="メイリオ" w:hint="eastAsia"/>
          <w:b w:val="0"/>
          <w:sz w:val="22"/>
        </w:rPr>
        <w:t>修繕・改築を実施しました。また、汚水管への雨水流入によるマンホール蓋の飛散</w:t>
      </w:r>
      <w:r w:rsidR="003275D9" w:rsidRPr="003275D9">
        <w:rPr>
          <w:rFonts w:ascii="UD デジタル 教科書体 NK-R" w:eastAsia="UD デジタル 教科書体 NK-R" w:hAnsi="メイリオ" w:hint="eastAsia"/>
          <w:b w:val="0"/>
          <w:sz w:val="22"/>
        </w:rPr>
        <w:t>、</w:t>
      </w:r>
      <w:r w:rsidR="003275D9" w:rsidRPr="003275D9">
        <w:rPr>
          <w:rFonts w:ascii="UD デジタル 教科書体 NK-R" w:eastAsia="UD デジタル 教科書体 NK-R" w:hAnsi="メイリオ"/>
          <w:b w:val="0"/>
          <w:sz w:val="22"/>
        </w:rPr>
        <w:t>溢水</w:t>
      </w:r>
      <w:r w:rsidR="003275D9">
        <w:rPr>
          <w:rFonts w:ascii="UD デジタル 教科書体 NK-R" w:eastAsia="UD デジタル 教科書体 NK-R" w:hAnsi="メイリオ" w:hint="eastAsia"/>
          <w:b w:val="0"/>
          <w:sz w:val="22"/>
        </w:rPr>
        <w:t>（いっすい）</w:t>
      </w:r>
      <w:r w:rsidRPr="003275D9">
        <w:rPr>
          <w:rFonts w:ascii="UD デジタル 教科書体 NK-R" w:eastAsia="UD デジタル 教科書体 NK-R" w:hAnsi="メイリオ" w:hint="eastAsia"/>
          <w:b w:val="0"/>
          <w:sz w:val="22"/>
        </w:rPr>
        <w:t>、宅地内への逆流被害を軽減するため、管内カメラ調査を実施するとともに、汚水管を新設しました。</w:t>
      </w:r>
    </w:p>
    <w:p w14:paraId="0A7F0C33" w14:textId="77777777" w:rsidR="00C91892" w:rsidRDefault="00C91892" w:rsidP="00C91892">
      <w:pPr>
        <w:rPr>
          <w:rFonts w:ascii="UD デジタル 教科書体 NK-R" w:eastAsia="UD デジタル 教科書体 NK-R" w:hAnsi="メイリオ"/>
          <w:sz w:val="22"/>
        </w:rPr>
      </w:pPr>
    </w:p>
    <w:p w14:paraId="4703BC52" w14:textId="77777777" w:rsidR="00C91892" w:rsidRPr="000A3734" w:rsidRDefault="00C91892" w:rsidP="003B3326">
      <w:pPr>
        <w:pStyle w:val="a9"/>
        <w:numPr>
          <w:ilvl w:val="0"/>
          <w:numId w:val="92"/>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755C6DAD" w14:textId="77777777" w:rsidR="00C91892" w:rsidRPr="003275D9"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3275D9">
        <w:rPr>
          <w:rFonts w:ascii="UD デジタル 教科書体 NK-R" w:eastAsia="UD デジタル 教科書体 NK-R" w:hAnsi="メイリオ" w:hint="eastAsia"/>
          <w:b w:val="0"/>
          <w:sz w:val="22"/>
        </w:rPr>
        <w:t>使用料収入が減少する傾向の中で、経営基盤の強化のため、更なる収益向上に取り組む必要があります。また、将来の施設更新に伴う費用を継続して確保していくため、計画的な財源確保の検討が必要です。</w:t>
      </w:r>
    </w:p>
    <w:p w14:paraId="75E88885" w14:textId="1EAB69F2" w:rsidR="00C91892" w:rsidRPr="003275D9" w:rsidRDefault="00825D8B" w:rsidP="003B3326">
      <w:pPr>
        <w:pStyle w:val="a9"/>
        <w:numPr>
          <w:ilvl w:val="0"/>
          <w:numId w:val="6"/>
        </w:numPr>
        <w:snapToGrid/>
        <w:ind w:leftChars="0"/>
        <w:rPr>
          <w:rFonts w:ascii="UD デジタル 教科書体 NK-R" w:eastAsia="UD デジタル 教科書体 NK-R" w:hAnsi="メイリオ"/>
          <w:b w:val="0"/>
          <w:sz w:val="22"/>
        </w:rPr>
      </w:pPr>
      <w:r>
        <w:rPr>
          <w:rFonts w:ascii="UD デジタル 教科書体 NK-R" w:eastAsia="UD デジタル 教科書体 NK-R" w:hAnsi="メイリオ" w:hint="eastAsia"/>
          <w:b w:val="0"/>
          <w:sz w:val="22"/>
        </w:rPr>
        <w:t>今後の市街化調整区域の下水道整備については、「第2次市街化調整区域下水道整備計画」に基づき、一定の期間内に限られた予算を効率的に活用し、進めていく必要があります。</w:t>
      </w:r>
    </w:p>
    <w:p w14:paraId="74CA4E20" w14:textId="77777777" w:rsidR="00C91892" w:rsidRPr="003275D9"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3275D9">
        <w:rPr>
          <w:rFonts w:ascii="UD デジタル 教科書体 NK-R" w:eastAsia="UD デジタル 教科書体 NK-R" w:hAnsi="メイリオ" w:hint="eastAsia"/>
          <w:b w:val="0"/>
          <w:sz w:val="22"/>
        </w:rPr>
        <w:t>防災上重要な下水道施設については、耐震化を優先的・計画的に実施していくことが求められます。また、市内各所で発生している内水被害を軽減するため、今後の浸水対策について検討を進めていく必要があります。</w:t>
      </w:r>
    </w:p>
    <w:p w14:paraId="10240C8D" w14:textId="77777777" w:rsidR="00C91892" w:rsidRPr="003275D9"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3275D9">
        <w:rPr>
          <w:rFonts w:ascii="UD デジタル 教科書体 NK-R" w:eastAsia="UD デジタル 教科書体 NK-R" w:hAnsi="メイリオ" w:hint="eastAsia"/>
          <w:b w:val="0"/>
          <w:sz w:val="22"/>
        </w:rPr>
        <w:t>老朽化した下水道施設が、今後急速に増大するため、計画的な施設の改築に取り組む必要があります。</w:t>
      </w:r>
    </w:p>
    <w:p w14:paraId="5202387D" w14:textId="1EC3EB11" w:rsidR="00C91892" w:rsidRDefault="00E55B90"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26848" behindDoc="0" locked="0" layoutInCell="1" allowOverlap="1" wp14:anchorId="5D1DA58B" wp14:editId="55BD4665">
                <wp:simplePos x="0" y="0"/>
                <wp:positionH relativeFrom="column">
                  <wp:posOffset>4191000</wp:posOffset>
                </wp:positionH>
                <wp:positionV relativeFrom="paragraph">
                  <wp:posOffset>45085</wp:posOffset>
                </wp:positionV>
                <wp:extent cx="1681480" cy="353060"/>
                <wp:effectExtent l="0" t="0" r="17780" b="2476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0CE541C5"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DA58B" id="_x0000_s1059" type="#_x0000_t202" style="position:absolute;left:0;text-align:left;margin-left:330pt;margin-top:3.55pt;width:132.4pt;height:27.8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" fillcolor="#deeaf6 [660]">
                <v:textbox>
                  <w:txbxContent>
                    <w:p w14:paraId="0CE541C5"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3A3E0740" w14:textId="439F603F" w:rsidR="00C91892" w:rsidRPr="003275D9" w:rsidRDefault="00C91892" w:rsidP="003B3326">
      <w:pPr>
        <w:pStyle w:val="a9"/>
        <w:numPr>
          <w:ilvl w:val="0"/>
          <w:numId w:val="92"/>
        </w:numPr>
        <w:snapToGrid/>
        <w:ind w:leftChars="0"/>
        <w:rPr>
          <w:rFonts w:ascii="UD デジタル 教科書体 NK-R" w:eastAsia="UD デジタル 教科書体 NK-R" w:hAnsi="メイリオ"/>
          <w:sz w:val="22"/>
        </w:rPr>
      </w:pPr>
      <w:r w:rsidRPr="003275D9">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3275D9" w14:paraId="0B96D1A2" w14:textId="77777777" w:rsidTr="00A307E5">
        <w:tc>
          <w:tcPr>
            <w:tcW w:w="5382" w:type="dxa"/>
            <w:gridSpan w:val="2"/>
            <w:shd w:val="clear" w:color="auto" w:fill="FFF2CC" w:themeFill="accent4" w:themeFillTint="33"/>
            <w:vAlign w:val="center"/>
          </w:tcPr>
          <w:p w14:paraId="266FF8E2" w14:textId="77777777" w:rsidR="003275D9" w:rsidRPr="006B69C5" w:rsidRDefault="003275D9" w:rsidP="006B69C5">
            <w:pPr>
              <w:jc w:val="center"/>
              <w:rPr>
                <w:rFonts w:ascii="UD デジタル 教科書体 NK-R" w:eastAsia="UD デジタル 教科書体 NK-R" w:hAnsi="メイリオ"/>
                <w:sz w:val="22"/>
              </w:rPr>
            </w:pPr>
            <w:r w:rsidRPr="006B69C5">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30ABBD96"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4794E1E8"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35AB66E3"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3275D9" w14:paraId="2A6CF686" w14:textId="77777777" w:rsidTr="00A307E5">
        <w:tc>
          <w:tcPr>
            <w:tcW w:w="5382" w:type="dxa"/>
            <w:gridSpan w:val="2"/>
            <w:vMerge w:val="restart"/>
            <w:vAlign w:val="center"/>
          </w:tcPr>
          <w:p w14:paraId="33F4EC0D" w14:textId="0314EB99" w:rsidR="003275D9" w:rsidRDefault="00B2478C" w:rsidP="00A307E5">
            <w:pPr>
              <w:jc w:val="lef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重要な</w:t>
            </w:r>
            <w:r w:rsidR="003275D9" w:rsidRPr="003275D9">
              <w:rPr>
                <w:rFonts w:ascii="UD デジタル 教科書体 NK-R" w:eastAsia="UD デジタル 教科書体 NK-R" w:hAnsi="メイリオ" w:hint="eastAsia"/>
                <w:sz w:val="22"/>
              </w:rPr>
              <w:t>下水道管路</w:t>
            </w:r>
            <w:r>
              <w:rPr>
                <w:rFonts w:ascii="UD デジタル 教科書体 NK-R" w:eastAsia="UD デジタル 教科書体 NK-R" w:hAnsi="メイリオ" w:hint="eastAsia"/>
                <w:sz w:val="22"/>
              </w:rPr>
              <w:t>等</w:t>
            </w:r>
            <w:r w:rsidR="003275D9" w:rsidRPr="003275D9">
              <w:rPr>
                <w:rFonts w:ascii="UD デジタル 教科書体 NK-R" w:eastAsia="UD デジタル 教科書体 NK-R" w:hAnsi="メイリオ" w:hint="eastAsia"/>
                <w:sz w:val="22"/>
              </w:rPr>
              <w:t>の耐震化率</w:t>
            </w:r>
          </w:p>
        </w:tc>
        <w:tc>
          <w:tcPr>
            <w:tcW w:w="1134" w:type="dxa"/>
            <w:vMerge w:val="restart"/>
            <w:vAlign w:val="center"/>
          </w:tcPr>
          <w:p w14:paraId="56106B0A"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4EE740F0" w14:textId="68088685"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E55B90">
              <w:rPr>
                <w:rFonts w:ascii="UD デジタル 教科書体 NK-R" w:eastAsia="UD デジタル 教科書体 NK-R" w:hAnsi="メイリオ"/>
                <w:sz w:val="22"/>
              </w:rPr>
              <w:t>4</w:t>
            </w:r>
          </w:p>
        </w:tc>
        <w:tc>
          <w:tcPr>
            <w:tcW w:w="1418" w:type="dxa"/>
            <w:tcBorders>
              <w:bottom w:val="dotted" w:sz="4" w:space="0" w:color="auto"/>
            </w:tcBorders>
            <w:vAlign w:val="center"/>
          </w:tcPr>
          <w:p w14:paraId="18B31D05"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3275D9" w14:paraId="6CC07AA4" w14:textId="77777777" w:rsidTr="00A307E5">
        <w:tc>
          <w:tcPr>
            <w:tcW w:w="5382" w:type="dxa"/>
            <w:gridSpan w:val="2"/>
            <w:vMerge/>
            <w:vAlign w:val="center"/>
          </w:tcPr>
          <w:p w14:paraId="313A44E1" w14:textId="77777777" w:rsidR="003275D9" w:rsidRDefault="003275D9" w:rsidP="00A307E5">
            <w:pPr>
              <w:rPr>
                <w:rFonts w:ascii="UD デジタル 教科書体 NK-R" w:eastAsia="UD デジタル 教科書体 NK-R" w:hAnsi="メイリオ"/>
                <w:sz w:val="22"/>
              </w:rPr>
            </w:pPr>
          </w:p>
        </w:tc>
        <w:tc>
          <w:tcPr>
            <w:tcW w:w="1134" w:type="dxa"/>
            <w:vMerge/>
            <w:vAlign w:val="center"/>
          </w:tcPr>
          <w:p w14:paraId="2371292E" w14:textId="77777777" w:rsidR="003275D9" w:rsidRDefault="003275D9"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4745A174" w14:textId="491C5941" w:rsidR="003275D9" w:rsidRDefault="00E55B9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5</w:t>
            </w:r>
            <w:r>
              <w:rPr>
                <w:rFonts w:ascii="UD デジタル 教科書体 NK-R" w:eastAsia="UD デジタル 教科書体 NK-R" w:hAnsi="メイリオ"/>
                <w:sz w:val="22"/>
              </w:rPr>
              <w:t>5</w:t>
            </w:r>
          </w:p>
        </w:tc>
        <w:tc>
          <w:tcPr>
            <w:tcW w:w="1418" w:type="dxa"/>
            <w:tcBorders>
              <w:top w:val="dotted" w:sz="4" w:space="0" w:color="auto"/>
            </w:tcBorders>
            <w:vAlign w:val="center"/>
          </w:tcPr>
          <w:p w14:paraId="554FAD84"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100</w:t>
            </w:r>
          </w:p>
        </w:tc>
      </w:tr>
      <w:tr w:rsidR="003275D9" w14:paraId="147E8CB1" w14:textId="77777777" w:rsidTr="0021225B">
        <w:tc>
          <w:tcPr>
            <w:tcW w:w="897" w:type="dxa"/>
            <w:tcBorders>
              <w:bottom w:val="dotted" w:sz="4" w:space="0" w:color="auto"/>
              <w:right w:val="nil"/>
            </w:tcBorders>
            <w:vAlign w:val="center"/>
          </w:tcPr>
          <w:p w14:paraId="2F2DCFAE"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58D9BAC3" w14:textId="13F5CA32" w:rsidR="003275D9" w:rsidRDefault="003275D9" w:rsidP="00A307E5">
            <w:pPr>
              <w:rPr>
                <w:rFonts w:ascii="UD デジタル 教科書体 NK-R" w:eastAsia="UD デジタル 教科書体 NK-R" w:hAnsi="メイリオ"/>
                <w:sz w:val="22"/>
              </w:rPr>
            </w:pPr>
            <w:r w:rsidRPr="003275D9">
              <w:rPr>
                <w:rFonts w:ascii="UD デジタル 教科書体 NK-R" w:eastAsia="UD デジタル 教科書体 NK-R" w:hAnsi="メイリオ" w:hint="eastAsia"/>
                <w:sz w:val="22"/>
              </w:rPr>
              <w:t>災害に強いライフライン構築</w:t>
            </w:r>
            <w:r>
              <w:rPr>
                <w:rFonts w:ascii="UD デジタル 教科書体 NK-R" w:eastAsia="UD デジタル 教科書体 NK-R" w:hAnsi="メイリオ" w:hint="eastAsia"/>
                <w:sz w:val="22"/>
              </w:rPr>
              <w:t>のための下水道管路</w:t>
            </w:r>
            <w:r w:rsidR="00B2478C">
              <w:rPr>
                <w:rFonts w:ascii="UD デジタル 教科書体 NK-R" w:eastAsia="UD デジタル 教科書体 NK-R" w:hAnsi="メイリオ" w:hint="eastAsia"/>
                <w:sz w:val="22"/>
              </w:rPr>
              <w:t>等</w:t>
            </w:r>
            <w:r>
              <w:rPr>
                <w:rFonts w:ascii="UD デジタル 教科書体 NK-R" w:eastAsia="UD デジタル 教科書体 NK-R" w:hAnsi="メイリオ" w:hint="eastAsia"/>
                <w:sz w:val="22"/>
              </w:rPr>
              <w:t>耐震対策の取組状況を測る指標です。</w:t>
            </w:r>
          </w:p>
          <w:p w14:paraId="0896992A" w14:textId="08A4C2D6" w:rsidR="003275D9" w:rsidRDefault="003275D9"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00B2478C" w:rsidRPr="00B2478C">
              <w:rPr>
                <w:rFonts w:ascii="UD デジタル 教科書体 NK-R" w:eastAsia="UD デジタル 教科書体 NK-R" w:hAnsi="メイリオ" w:hint="eastAsia"/>
                <w:sz w:val="22"/>
              </w:rPr>
              <w:t>重要な幹線等に指定した下水道管路やマンホール等</w:t>
            </w:r>
            <w:r w:rsidR="00B2478C">
              <w:rPr>
                <w:rFonts w:ascii="UD デジタル 教科書体 NK-R" w:eastAsia="UD デジタル 教科書体 NK-R" w:hAnsi="メイリオ" w:hint="eastAsia"/>
                <w:sz w:val="22"/>
              </w:rPr>
              <w:t>において</w:t>
            </w:r>
            <w:r w:rsidR="00B2478C" w:rsidRPr="00B2478C">
              <w:rPr>
                <w:rFonts w:ascii="UD デジタル 教科書体 NK-R" w:eastAsia="UD デジタル 教科書体 NK-R" w:hAnsi="メイリオ" w:hint="eastAsia"/>
                <w:sz w:val="22"/>
              </w:rPr>
              <w:t>耐震</w:t>
            </w:r>
            <w:r w:rsidR="00B2478C">
              <w:rPr>
                <w:rFonts w:ascii="UD デジタル 教科書体 NK-R" w:eastAsia="UD デジタル 教科書体 NK-R" w:hAnsi="メイリオ" w:hint="eastAsia"/>
                <w:sz w:val="22"/>
              </w:rPr>
              <w:t>性能を有している</w:t>
            </w:r>
            <w:r w:rsidR="00B2478C" w:rsidRPr="00B2478C">
              <w:rPr>
                <w:rFonts w:ascii="UD デジタル 教科書体 NK-R" w:eastAsia="UD デジタル 教科書体 NK-R" w:hAnsi="メイリオ" w:hint="eastAsia"/>
                <w:sz w:val="22"/>
              </w:rPr>
              <w:t>割合です。</w:t>
            </w:r>
          </w:p>
        </w:tc>
      </w:tr>
      <w:tr w:rsidR="003275D9" w14:paraId="7DFF8B35" w14:textId="77777777" w:rsidTr="0021225B">
        <w:tc>
          <w:tcPr>
            <w:tcW w:w="897" w:type="dxa"/>
            <w:tcBorders>
              <w:top w:val="dotted" w:sz="4" w:space="0" w:color="auto"/>
              <w:right w:val="nil"/>
            </w:tcBorders>
            <w:vAlign w:val="center"/>
          </w:tcPr>
          <w:p w14:paraId="55E83120"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47B175C3" w14:textId="77777777" w:rsidR="003275D9" w:rsidRDefault="003275D9" w:rsidP="00A307E5">
            <w:pPr>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令和１０年度までに</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00%</w:t>
            </w:r>
            <w:r w:rsidRPr="00C94A1B">
              <w:rPr>
                <w:rFonts w:ascii="UD デジタル 教科書体 NK-R" w:eastAsia="UD デジタル 教科書体 NK-R" w:hAnsi="メイリオ" w:hint="eastAsia"/>
                <w:sz w:val="22"/>
              </w:rPr>
              <w:t>をめざすものです。</w:t>
            </w:r>
          </w:p>
        </w:tc>
      </w:tr>
    </w:tbl>
    <w:p w14:paraId="4722580B" w14:textId="604AB3FC" w:rsidR="005F19BF" w:rsidRDefault="005F19BF" w:rsidP="003275D9">
      <w:pPr>
        <w:rPr>
          <w:rFonts w:ascii="UD デジタル 教科書体 NK-R" w:eastAsia="UD デジタル 教科書体 NK-R" w:hAnsi="メイリオ"/>
          <w:sz w:val="22"/>
        </w:rPr>
      </w:pPr>
    </w:p>
    <w:p w14:paraId="2CE7B552" w14:textId="77777777" w:rsidR="005F19BF" w:rsidRDefault="005F19BF">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66EAFF22" w14:textId="77777777" w:rsidR="008A2071" w:rsidRPr="00033B30" w:rsidRDefault="008A2071" w:rsidP="003275D9">
      <w:pPr>
        <w:rPr>
          <w:rFonts w:ascii="UD デジタル 教科書体 NK-R" w:eastAsia="UD デジタル 教科書体 NK-R" w:hAnsi="メイリオ"/>
          <w:sz w:val="22"/>
        </w:rPr>
      </w:pPr>
    </w:p>
    <w:tbl>
      <w:tblPr>
        <w:tblStyle w:val="ac"/>
        <w:tblW w:w="9351" w:type="dxa"/>
        <w:tblLook w:val="04A0" w:firstRow="1" w:lastRow="0" w:firstColumn="1" w:lastColumn="0" w:noHBand="0" w:noVBand="1"/>
      </w:tblPr>
      <w:tblGrid>
        <w:gridCol w:w="897"/>
        <w:gridCol w:w="4485"/>
        <w:gridCol w:w="1134"/>
        <w:gridCol w:w="1417"/>
        <w:gridCol w:w="1418"/>
      </w:tblGrid>
      <w:tr w:rsidR="003275D9" w14:paraId="35A3DA4E" w14:textId="77777777" w:rsidTr="00A307E5">
        <w:tc>
          <w:tcPr>
            <w:tcW w:w="5382" w:type="dxa"/>
            <w:gridSpan w:val="2"/>
            <w:shd w:val="clear" w:color="auto" w:fill="FFF2CC" w:themeFill="accent4" w:themeFillTint="33"/>
            <w:vAlign w:val="center"/>
          </w:tcPr>
          <w:p w14:paraId="5B4438EB"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634886F4"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706E3AF2"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4FD83CDD"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3275D9" w14:paraId="6DFD62EF" w14:textId="77777777" w:rsidTr="00A307E5">
        <w:tc>
          <w:tcPr>
            <w:tcW w:w="5382" w:type="dxa"/>
            <w:gridSpan w:val="2"/>
            <w:vMerge w:val="restart"/>
            <w:vAlign w:val="center"/>
          </w:tcPr>
          <w:p w14:paraId="69FAAB04" w14:textId="39429288" w:rsidR="003275D9" w:rsidRDefault="003275D9" w:rsidP="00A307E5">
            <w:pPr>
              <w:jc w:val="left"/>
              <w:rPr>
                <w:rFonts w:ascii="UD デジタル 教科書体 NK-R" w:eastAsia="UD デジタル 教科書体 NK-R" w:hAnsi="メイリオ"/>
                <w:sz w:val="22"/>
              </w:rPr>
            </w:pPr>
            <w:r w:rsidRPr="005466E0">
              <w:rPr>
                <w:rFonts w:ascii="UD デジタル 教科書体 NK-R" w:eastAsia="UD デジタル 教科書体 NK-R" w:hAnsi="メイリオ" w:hint="eastAsia"/>
                <w:sz w:val="22"/>
              </w:rPr>
              <w:t>経常収支比率</w:t>
            </w:r>
            <w:r>
              <w:rPr>
                <w:rFonts w:ascii="UD デジタル 教科書体 NK-R" w:eastAsia="UD デジタル 教科書体 NK-R" w:hAnsi="メイリオ" w:hint="eastAsia"/>
                <w:sz w:val="22"/>
              </w:rPr>
              <w:t>（下水道事業会計）</w:t>
            </w:r>
          </w:p>
        </w:tc>
        <w:tc>
          <w:tcPr>
            <w:tcW w:w="1134" w:type="dxa"/>
            <w:vMerge w:val="restart"/>
            <w:vAlign w:val="center"/>
          </w:tcPr>
          <w:p w14:paraId="507F99A2"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4A35CC3E" w14:textId="06528B3C"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R</w:t>
            </w:r>
            <w:r w:rsidR="00E55B90">
              <w:rPr>
                <w:rFonts w:ascii="UD デジタル 教科書体 NK-R" w:eastAsia="UD デジタル 教科書体 NK-R" w:hAnsi="メイリオ"/>
                <w:sz w:val="22"/>
              </w:rPr>
              <w:t>4</w:t>
            </w:r>
          </w:p>
        </w:tc>
        <w:tc>
          <w:tcPr>
            <w:tcW w:w="1418" w:type="dxa"/>
            <w:tcBorders>
              <w:bottom w:val="dotted" w:sz="4" w:space="0" w:color="auto"/>
            </w:tcBorders>
            <w:vAlign w:val="center"/>
          </w:tcPr>
          <w:p w14:paraId="0CE9520D"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R</w:t>
            </w:r>
            <w:r>
              <w:rPr>
                <w:rFonts w:ascii="UD デジタル 教科書体 NK-R" w:eastAsia="UD デジタル 教科書体 NK-R" w:hAnsi="メイリオ"/>
                <w:sz w:val="22"/>
              </w:rPr>
              <w:t>10</w:t>
            </w:r>
          </w:p>
        </w:tc>
      </w:tr>
      <w:tr w:rsidR="003275D9" w14:paraId="79A455FB" w14:textId="77777777" w:rsidTr="00A307E5">
        <w:tc>
          <w:tcPr>
            <w:tcW w:w="5382" w:type="dxa"/>
            <w:gridSpan w:val="2"/>
            <w:vMerge/>
            <w:vAlign w:val="center"/>
          </w:tcPr>
          <w:p w14:paraId="2CC95D17" w14:textId="77777777" w:rsidR="003275D9" w:rsidRDefault="003275D9" w:rsidP="00A307E5">
            <w:pPr>
              <w:rPr>
                <w:rFonts w:ascii="UD デジタル 教科書体 NK-R" w:eastAsia="UD デジタル 教科書体 NK-R" w:hAnsi="メイリオ"/>
                <w:sz w:val="22"/>
              </w:rPr>
            </w:pPr>
          </w:p>
        </w:tc>
        <w:tc>
          <w:tcPr>
            <w:tcW w:w="1134" w:type="dxa"/>
            <w:vMerge/>
            <w:vAlign w:val="center"/>
          </w:tcPr>
          <w:p w14:paraId="44051558" w14:textId="77777777" w:rsidR="003275D9" w:rsidRDefault="003275D9"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1210B095" w14:textId="4A255487" w:rsidR="003275D9" w:rsidRDefault="00E55B9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03.13</w:t>
            </w:r>
          </w:p>
        </w:tc>
        <w:tc>
          <w:tcPr>
            <w:tcW w:w="1418" w:type="dxa"/>
            <w:tcBorders>
              <w:top w:val="dotted" w:sz="4" w:space="0" w:color="auto"/>
            </w:tcBorders>
            <w:vAlign w:val="center"/>
          </w:tcPr>
          <w:p w14:paraId="2552EEEA" w14:textId="4181803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00</w:t>
            </w:r>
            <w:r w:rsidR="00B2478C">
              <w:rPr>
                <w:rFonts w:ascii="UD デジタル 教科書体 NK-R" w:eastAsia="UD デジタル 教科書体 NK-R" w:hAnsi="メイリオ" w:hint="eastAsia"/>
                <w:sz w:val="22"/>
              </w:rPr>
              <w:t>以上</w:t>
            </w:r>
          </w:p>
        </w:tc>
      </w:tr>
      <w:tr w:rsidR="003275D9" w14:paraId="1F4B1C3F" w14:textId="77777777" w:rsidTr="0021225B">
        <w:tc>
          <w:tcPr>
            <w:tcW w:w="897" w:type="dxa"/>
            <w:tcBorders>
              <w:bottom w:val="dotted" w:sz="4" w:space="0" w:color="auto"/>
              <w:right w:val="nil"/>
            </w:tcBorders>
            <w:vAlign w:val="center"/>
          </w:tcPr>
          <w:p w14:paraId="30836942"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3C69D22F" w14:textId="4D80B833" w:rsidR="003275D9" w:rsidRDefault="008A2071"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下</w:t>
            </w:r>
            <w:r w:rsidR="003275D9">
              <w:rPr>
                <w:rFonts w:ascii="UD デジタル 教科書体 NK-R" w:eastAsia="UD デジタル 教科書体 NK-R" w:hAnsi="メイリオ" w:hint="eastAsia"/>
                <w:sz w:val="22"/>
              </w:rPr>
              <w:t>水道事業会計における、財政の健全化への取組の成果を測る指標です。</w:t>
            </w:r>
          </w:p>
          <w:p w14:paraId="42B11A4F" w14:textId="77777777" w:rsidR="003275D9" w:rsidRDefault="003275D9"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5466E0">
              <w:rPr>
                <w:rFonts w:ascii="UD デジタル 教科書体 NK-R" w:eastAsia="UD デジタル 教科書体 NK-R" w:hAnsi="メイリオ" w:hint="eastAsia"/>
                <w:sz w:val="22"/>
              </w:rPr>
              <w:t>経常費用に対する経常収益の割合を示す</w:t>
            </w:r>
            <w:r>
              <w:rPr>
                <w:rFonts w:ascii="UD デジタル 教科書体 NK-R" w:eastAsia="UD デジタル 教科書体 NK-R" w:hAnsi="メイリオ" w:hint="eastAsia"/>
                <w:sz w:val="22"/>
              </w:rPr>
              <w:t>指標</w:t>
            </w:r>
            <w:r w:rsidRPr="005466E0">
              <w:rPr>
                <w:rFonts w:ascii="UD デジタル 教科書体 NK-R" w:eastAsia="UD デジタル 教科書体 NK-R" w:hAnsi="メイリオ" w:hint="eastAsia"/>
                <w:sz w:val="22"/>
              </w:rPr>
              <w:t>です。</w:t>
            </w:r>
          </w:p>
        </w:tc>
      </w:tr>
      <w:tr w:rsidR="003275D9" w14:paraId="00546744" w14:textId="77777777" w:rsidTr="0021225B">
        <w:tc>
          <w:tcPr>
            <w:tcW w:w="897" w:type="dxa"/>
            <w:tcBorders>
              <w:top w:val="dotted" w:sz="4" w:space="0" w:color="auto"/>
              <w:right w:val="nil"/>
            </w:tcBorders>
            <w:vAlign w:val="center"/>
          </w:tcPr>
          <w:p w14:paraId="1F8764AC" w14:textId="77777777" w:rsidR="003275D9" w:rsidRDefault="003275D9"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282DCE69" w14:textId="77777777" w:rsidR="003275D9" w:rsidRDefault="003275D9" w:rsidP="00A307E5">
            <w:pPr>
              <w:rPr>
                <w:rFonts w:ascii="UD デジタル 教科書体 NK-R" w:eastAsia="UD デジタル 教科書体 NK-R" w:hAnsi="メイリオ"/>
                <w:sz w:val="22"/>
              </w:rPr>
            </w:pPr>
            <w:r w:rsidRPr="005466E0">
              <w:rPr>
                <w:rFonts w:ascii="UD デジタル 教科書体 NK-R" w:eastAsia="UD デジタル 教科書体 NK-R" w:hAnsi="メイリオ" w:hint="eastAsia"/>
                <w:sz w:val="22"/>
              </w:rPr>
              <w:t>令和</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w:t>
            </w:r>
            <w:r w:rsidRPr="005466E0">
              <w:rPr>
                <w:rFonts w:ascii="UD デジタル 教科書体 NK-R" w:eastAsia="UD デジタル 教科書体 NK-R" w:hAnsi="メイリオ" w:hint="eastAsia"/>
                <w:sz w:val="22"/>
              </w:rPr>
              <w:t>年度まで</w:t>
            </w:r>
            <w:r>
              <w:rPr>
                <w:rFonts w:ascii="UD デジタル 教科書体 NK-R" w:eastAsia="UD デジタル 教科書体 NK-R" w:hAnsi="メイリオ" w:hint="eastAsia"/>
                <w:sz w:val="22"/>
              </w:rPr>
              <w:t>1</w:t>
            </w:r>
            <w:r>
              <w:rPr>
                <w:rFonts w:ascii="UD デジタル 教科書体 NK-R" w:eastAsia="UD デジタル 教科書体 NK-R" w:hAnsi="メイリオ"/>
                <w:sz w:val="22"/>
              </w:rPr>
              <w:t>00</w:t>
            </w:r>
            <w:r w:rsidRPr="005466E0">
              <w:rPr>
                <w:rFonts w:ascii="UD デジタル 教科書体 NK-R" w:eastAsia="UD デジタル 教科書体 NK-R" w:hAnsi="メイリオ" w:hint="eastAsia"/>
                <w:sz w:val="22"/>
              </w:rPr>
              <w:t>％以上を維持する</w:t>
            </w:r>
            <w:r>
              <w:rPr>
                <w:rFonts w:ascii="UD デジタル 教科書体 NK-R" w:eastAsia="UD デジタル 教科書体 NK-R" w:hAnsi="メイリオ" w:hint="eastAsia"/>
                <w:sz w:val="22"/>
              </w:rPr>
              <w:t>ことをめざす</w:t>
            </w:r>
            <w:r w:rsidRPr="005466E0">
              <w:rPr>
                <w:rFonts w:ascii="UD デジタル 教科書体 NK-R" w:eastAsia="UD デジタル 教科書体 NK-R" w:hAnsi="メイリオ" w:hint="eastAsia"/>
                <w:sz w:val="22"/>
              </w:rPr>
              <w:t>ものです。</w:t>
            </w:r>
          </w:p>
        </w:tc>
      </w:tr>
    </w:tbl>
    <w:p w14:paraId="78A8F50B" w14:textId="543C2960" w:rsidR="00C91892" w:rsidRPr="003275D9" w:rsidRDefault="00C91892" w:rsidP="00C91892">
      <w:pPr>
        <w:rPr>
          <w:rFonts w:ascii="UD デジタル 教科書体 NK-R" w:eastAsia="UD デジタル 教科書体 NK-R" w:hAnsi="メイリオ"/>
          <w:sz w:val="22"/>
        </w:rPr>
      </w:pPr>
    </w:p>
    <w:p w14:paraId="04CD9C30" w14:textId="77777777" w:rsidR="00C91892" w:rsidRPr="000A3734" w:rsidRDefault="00C91892" w:rsidP="003B3326">
      <w:pPr>
        <w:pStyle w:val="a9"/>
        <w:numPr>
          <w:ilvl w:val="0"/>
          <w:numId w:val="92"/>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基本方針</w:t>
      </w:r>
    </w:p>
    <w:p w14:paraId="5EED9435" w14:textId="77777777" w:rsidR="00C91892" w:rsidRPr="00C678E1" w:rsidRDefault="00C91892" w:rsidP="003B3326">
      <w:pPr>
        <w:pStyle w:val="a9"/>
        <w:numPr>
          <w:ilvl w:val="0"/>
          <w:numId w:val="93"/>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経営基盤の強化・適切な資産管理による経営の効率化</w:t>
      </w:r>
    </w:p>
    <w:p w14:paraId="5B5BACFD" w14:textId="134094C9" w:rsidR="00C91892" w:rsidRDefault="00C91892" w:rsidP="00D67D39">
      <w:pPr>
        <w:ind w:firstLineChars="100" w:firstLine="220"/>
        <w:rPr>
          <w:rFonts w:ascii="UD デジタル 教科書体 NK-R" w:eastAsia="UD デジタル 教科書体 NK-R" w:hAnsi="メイリオ"/>
          <w:sz w:val="22"/>
        </w:rPr>
      </w:pPr>
      <w:r w:rsidRPr="00641277">
        <w:rPr>
          <w:rFonts w:ascii="UD デジタル 教科書体 NK-R" w:eastAsia="UD デジタル 教科書体 NK-R" w:hAnsi="メイリオ" w:hint="eastAsia"/>
          <w:sz w:val="22"/>
        </w:rPr>
        <w:t>将来の下水道使用料</w:t>
      </w:r>
      <w:r w:rsidR="00825D8B">
        <w:rPr>
          <w:rFonts w:ascii="UD デジタル 教科書体 NK-R" w:eastAsia="UD デジタル 教科書体 NK-R" w:hAnsi="メイリオ" w:hint="eastAsia"/>
          <w:sz w:val="22"/>
        </w:rPr>
        <w:t>収入</w:t>
      </w:r>
      <w:r w:rsidRPr="00641277">
        <w:rPr>
          <w:rFonts w:ascii="UD デジタル 教科書体 NK-R" w:eastAsia="UD デジタル 教科書体 NK-R" w:hAnsi="メイリオ" w:hint="eastAsia"/>
          <w:sz w:val="22"/>
        </w:rPr>
        <w:t>は、現状と比較して減少傾向を示</w:t>
      </w:r>
      <w:r>
        <w:rPr>
          <w:rFonts w:ascii="UD デジタル 教科書体 NK-R" w:eastAsia="UD デジタル 教科書体 NK-R" w:hAnsi="メイリオ" w:hint="eastAsia"/>
          <w:sz w:val="22"/>
        </w:rPr>
        <w:t>しています。</w:t>
      </w:r>
      <w:r w:rsidRPr="00641277">
        <w:rPr>
          <w:rFonts w:ascii="UD デジタル 教科書体 NK-R" w:eastAsia="UD デジタル 教科書体 NK-R" w:hAnsi="メイリオ" w:hint="eastAsia"/>
          <w:sz w:val="22"/>
        </w:rPr>
        <w:t>持続可能な下水道事業を実現するため、計画的かつ適切な資産管理を実施し、経営の効率化や収益向上の取組などにより、経営基盤を強化します。</w:t>
      </w:r>
    </w:p>
    <w:p w14:paraId="670849CA" w14:textId="77777777" w:rsidR="00C91892" w:rsidRDefault="00C91892" w:rsidP="00C91892">
      <w:pPr>
        <w:rPr>
          <w:rFonts w:ascii="UD デジタル 教科書体 NK-R" w:eastAsia="UD デジタル 教科書体 NK-R" w:hAnsi="メイリオ"/>
          <w:sz w:val="22"/>
        </w:rPr>
      </w:pPr>
    </w:p>
    <w:p w14:paraId="4403A918" w14:textId="77777777" w:rsidR="00C91892" w:rsidRPr="00C678E1" w:rsidRDefault="00C91892" w:rsidP="003B3326">
      <w:pPr>
        <w:pStyle w:val="a9"/>
        <w:numPr>
          <w:ilvl w:val="0"/>
          <w:numId w:val="93"/>
        </w:numPr>
        <w:snapToGrid/>
        <w:ind w:leftChars="0"/>
        <w:rPr>
          <w:rFonts w:ascii="UD デジタル 教科書体 NK-R" w:eastAsia="UD デジタル 教科書体 NK-R" w:hAnsi="メイリオ"/>
          <w:sz w:val="22"/>
        </w:rPr>
      </w:pPr>
      <w:r w:rsidRPr="00C678E1">
        <w:rPr>
          <w:rFonts w:ascii="UD デジタル 教科書体 NK-R" w:eastAsia="UD デジタル 教科書体 NK-R" w:hAnsi="メイリオ"/>
          <w:sz w:val="22"/>
        </w:rPr>
        <w:t>生活環境の改善と公共用水域の水質保全</w:t>
      </w:r>
    </w:p>
    <w:p w14:paraId="5B7AC7F9" w14:textId="4731BDAF" w:rsidR="00C91892" w:rsidRPr="00C678E1" w:rsidRDefault="00C91892" w:rsidP="00D67D39">
      <w:pPr>
        <w:ind w:firstLineChars="100" w:firstLine="220"/>
        <w:rPr>
          <w:rFonts w:ascii="UD デジタル 教科書体 NK-R" w:eastAsia="UD デジタル 教科書体 NK-R" w:hAnsi="メイリオ"/>
          <w:sz w:val="22"/>
        </w:rPr>
      </w:pPr>
      <w:r w:rsidRPr="00C678E1">
        <w:rPr>
          <w:rFonts w:ascii="UD デジタル 教科書体 NK-R" w:eastAsia="UD デジタル 教科書体 NK-R" w:hAnsi="メイリオ" w:hint="eastAsia"/>
          <w:sz w:val="22"/>
        </w:rPr>
        <w:t>生活環境の改善と公共用水域の水質保全へ大きく貢献し、自然と共生した地域社会を</w:t>
      </w:r>
      <w:r>
        <w:rPr>
          <w:rFonts w:ascii="UD デジタル 教科書体 NK-R" w:eastAsia="UD デジタル 教科書体 NK-R" w:hAnsi="メイリオ" w:hint="eastAsia"/>
          <w:sz w:val="22"/>
        </w:rPr>
        <w:t>実現する</w:t>
      </w:r>
      <w:r w:rsidRPr="00C678E1">
        <w:rPr>
          <w:rFonts w:ascii="UD デジタル 教科書体 NK-R" w:eastAsia="UD デジタル 教科書体 NK-R" w:hAnsi="メイリオ" w:hint="eastAsia"/>
          <w:sz w:val="22"/>
        </w:rPr>
        <w:t>ため、</w:t>
      </w:r>
      <w:r w:rsidRPr="00332B7C">
        <w:rPr>
          <w:rFonts w:ascii="UD デジタル 教科書体 NK-R" w:eastAsia="UD デジタル 教科書体 NK-R" w:hAnsi="メイリオ" w:hint="eastAsia"/>
          <w:sz w:val="22"/>
        </w:rPr>
        <w:t>市街化調整区域への下水道整備を計画的に進め</w:t>
      </w:r>
      <w:r w:rsidRPr="00C678E1">
        <w:rPr>
          <w:rFonts w:ascii="UD デジタル 教科書体 NK-R" w:eastAsia="UD デジタル 教科書体 NK-R" w:hAnsi="メイリオ" w:hint="eastAsia"/>
          <w:sz w:val="22"/>
        </w:rPr>
        <w:t>、下水道普及率を高めます。</w:t>
      </w:r>
    </w:p>
    <w:p w14:paraId="10567586" w14:textId="77777777" w:rsidR="00C91892" w:rsidRPr="00D67D39" w:rsidRDefault="00C91892" w:rsidP="00C91892">
      <w:pPr>
        <w:rPr>
          <w:rFonts w:ascii="UD デジタル 教科書体 NK-R" w:eastAsia="UD デジタル 教科書体 NK-R" w:hAnsi="メイリオ"/>
          <w:sz w:val="22"/>
        </w:rPr>
      </w:pPr>
    </w:p>
    <w:p w14:paraId="5FE755E4" w14:textId="77777777" w:rsidR="00C91892" w:rsidRPr="00C678E1" w:rsidRDefault="00C91892" w:rsidP="003B3326">
      <w:pPr>
        <w:pStyle w:val="a9"/>
        <w:numPr>
          <w:ilvl w:val="0"/>
          <w:numId w:val="93"/>
        </w:numPr>
        <w:snapToGrid/>
        <w:ind w:leftChars="0"/>
        <w:rPr>
          <w:rFonts w:ascii="UD デジタル 教科書体 NK-R" w:eastAsia="UD デジタル 教科書体 NK-R" w:hAnsi="メイリオ"/>
          <w:sz w:val="22"/>
        </w:rPr>
      </w:pPr>
      <w:r w:rsidRPr="00C678E1">
        <w:rPr>
          <w:rFonts w:ascii="UD デジタル 教科書体 NK-R" w:eastAsia="UD デジタル 教科書体 NK-R" w:hAnsi="メイリオ"/>
          <w:sz w:val="22"/>
        </w:rPr>
        <w:t>災害に強い下水道整備の推進</w:t>
      </w:r>
    </w:p>
    <w:p w14:paraId="48D6FF38" w14:textId="5A46C900" w:rsidR="00C91892" w:rsidRPr="00C678E1" w:rsidRDefault="00C91892" w:rsidP="00D67D39">
      <w:pPr>
        <w:ind w:firstLineChars="100" w:firstLine="220"/>
        <w:rPr>
          <w:rFonts w:ascii="UD デジタル 教科書体 NK-R" w:eastAsia="UD デジタル 教科書体 NK-R" w:hAnsi="メイリオ"/>
          <w:sz w:val="22"/>
        </w:rPr>
      </w:pPr>
      <w:r w:rsidRPr="00C678E1">
        <w:rPr>
          <w:rFonts w:ascii="UD デジタル 教科書体 NK-R" w:eastAsia="UD デジタル 教科書体 NK-R" w:hAnsi="メイリオ" w:hint="eastAsia"/>
          <w:sz w:val="22"/>
        </w:rPr>
        <w:t>地震時にも安定して機能できるよう、下水道施設の耐震化を進めます。</w:t>
      </w:r>
    </w:p>
    <w:p w14:paraId="7B09D6B1" w14:textId="6899EA73" w:rsidR="00C91892" w:rsidRPr="00C678E1" w:rsidRDefault="00C91892" w:rsidP="00D67D39">
      <w:pPr>
        <w:ind w:firstLineChars="100" w:firstLine="220"/>
        <w:rPr>
          <w:rFonts w:ascii="UD デジタル 教科書体 NK-R" w:eastAsia="UD デジタル 教科書体 NK-R" w:hAnsi="メイリオ"/>
          <w:sz w:val="22"/>
        </w:rPr>
      </w:pPr>
      <w:r w:rsidRPr="00C678E1">
        <w:rPr>
          <w:rFonts w:ascii="UD デジタル 教科書体 NK-R" w:eastAsia="UD デジタル 教科書体 NK-R" w:hAnsi="メイリオ" w:hint="eastAsia"/>
          <w:sz w:val="22"/>
        </w:rPr>
        <w:t>また、</w:t>
      </w:r>
      <w:r w:rsidRPr="00FC49DD">
        <w:rPr>
          <w:rFonts w:ascii="UD デジタル 教科書体 NK-R" w:eastAsia="UD デジタル 教科書体 NK-R" w:hAnsi="メイリオ" w:hint="eastAsia"/>
          <w:sz w:val="22"/>
        </w:rPr>
        <w:t>浸水対策については、従来の対策に加えて、雨水管理総合計画を策定し、引き続き計画的に進めることにより、浸水被害の軽減を図ります。</w:t>
      </w:r>
    </w:p>
    <w:p w14:paraId="437E2BDA" w14:textId="77777777" w:rsidR="00C91892" w:rsidRPr="00D67D39" w:rsidRDefault="00C91892" w:rsidP="00C91892">
      <w:pPr>
        <w:rPr>
          <w:rFonts w:ascii="UD デジタル 教科書体 NK-R" w:eastAsia="UD デジタル 教科書体 NK-R" w:hAnsi="メイリオ"/>
          <w:sz w:val="22"/>
        </w:rPr>
      </w:pPr>
    </w:p>
    <w:p w14:paraId="5A65253B" w14:textId="77777777" w:rsidR="00C91892" w:rsidRPr="00C678E1" w:rsidRDefault="00C91892" w:rsidP="003B3326">
      <w:pPr>
        <w:pStyle w:val="a9"/>
        <w:numPr>
          <w:ilvl w:val="0"/>
          <w:numId w:val="93"/>
        </w:numPr>
        <w:snapToGrid/>
        <w:ind w:leftChars="0"/>
        <w:rPr>
          <w:rFonts w:ascii="UD デジタル 教科書体 NK-R" w:eastAsia="UD デジタル 教科書体 NK-R" w:hAnsi="メイリオ"/>
          <w:sz w:val="22"/>
        </w:rPr>
      </w:pPr>
      <w:r w:rsidRPr="00C678E1">
        <w:rPr>
          <w:rFonts w:ascii="UD デジタル 教科書体 NK-R" w:eastAsia="UD デジタル 教科書体 NK-R" w:hAnsi="メイリオ"/>
          <w:sz w:val="22"/>
        </w:rPr>
        <w:t>下水道施設の計画的な老朽化対策</w:t>
      </w:r>
    </w:p>
    <w:p w14:paraId="75523CDF" w14:textId="73C43BBB" w:rsidR="00C91892" w:rsidRPr="00641277" w:rsidRDefault="00C91892" w:rsidP="00D67D39">
      <w:pPr>
        <w:ind w:firstLineChars="100" w:firstLine="220"/>
        <w:rPr>
          <w:rFonts w:ascii="UD デジタル 教科書体 NK-R" w:eastAsia="UD デジタル 教科書体 NK-R" w:hAnsi="メイリオ"/>
          <w:sz w:val="22"/>
        </w:rPr>
      </w:pPr>
      <w:r w:rsidRPr="00C678E1">
        <w:rPr>
          <w:rFonts w:ascii="UD デジタル 教科書体 NK-R" w:eastAsia="UD デジタル 教科書体 NK-R" w:hAnsi="メイリオ" w:hint="eastAsia"/>
          <w:sz w:val="22"/>
        </w:rPr>
        <w:t>所沢市ストックマネジメント実施方針に基づき、計画的な施設の点検・調査及び修繕・改築を行い、陥没事故や機能停止を未然に防ぐため、予防保全型の維持管理に取り組みます。</w:t>
      </w:r>
    </w:p>
    <w:p w14:paraId="6EF61B30" w14:textId="77777777" w:rsidR="00C91892" w:rsidRPr="00D67D39" w:rsidRDefault="00C91892" w:rsidP="00C91892">
      <w:pPr>
        <w:rPr>
          <w:rFonts w:ascii="UD デジタル 教科書体 NK-R" w:eastAsia="UD デジタル 教科書体 NK-R" w:hAnsi="メイリオ"/>
          <w:sz w:val="22"/>
        </w:rPr>
      </w:pPr>
    </w:p>
    <w:p w14:paraId="71AE31EB" w14:textId="77777777" w:rsidR="00C91892" w:rsidRPr="00E92AED"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42BDFB22"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kern w:val="0"/>
          <w:sz w:val="22"/>
        </w:rPr>
        <w:br w:type="page"/>
      </w:r>
    </w:p>
    <w:p w14:paraId="0D581D73" w14:textId="77777777" w:rsidR="00C91892" w:rsidRPr="000A3734" w:rsidRDefault="00C91892" w:rsidP="003B3326">
      <w:pPr>
        <w:pStyle w:val="a9"/>
        <w:numPr>
          <w:ilvl w:val="0"/>
          <w:numId w:val="97"/>
        </w:numPr>
        <w:snapToGrid/>
        <w:ind w:leftChars="0"/>
        <w:outlineLvl w:val="2"/>
        <w:rPr>
          <w:rFonts w:ascii="UD デジタル 教科書体 NK-R" w:eastAsia="UD デジタル 教科書体 NK-R" w:hAnsi="メイリオ"/>
          <w:sz w:val="44"/>
        </w:rPr>
      </w:pPr>
      <w:bookmarkStart w:id="77" w:name="_Toc162513579"/>
      <w:r>
        <w:rPr>
          <w:rFonts w:ascii="UD デジタル 教科書体 NK-R" w:eastAsia="UD デジタル 教科書体 NK-R" w:hAnsi="メイリオ" w:hint="eastAsia"/>
          <w:sz w:val="44"/>
        </w:rPr>
        <w:lastRenderedPageBreak/>
        <w:t>住宅・住環境</w:t>
      </w:r>
      <w:bookmarkEnd w:id="77"/>
    </w:p>
    <w:p w14:paraId="086E6CF1" w14:textId="77777777" w:rsidR="00C91892" w:rsidRPr="0003778E" w:rsidRDefault="00C91892" w:rsidP="00C91892">
      <w:pPr>
        <w:rPr>
          <w:rFonts w:ascii="UD デジタル 教科書体 NK-R" w:eastAsia="UD デジタル 教科書体 NK-R" w:hAnsi="メイリオ"/>
          <w:sz w:val="22"/>
        </w:rPr>
      </w:pPr>
    </w:p>
    <w:p w14:paraId="0F561AD1" w14:textId="77777777" w:rsidR="00C91892" w:rsidRPr="000A3734" w:rsidRDefault="00C91892" w:rsidP="003B3326">
      <w:pPr>
        <w:pStyle w:val="a9"/>
        <w:numPr>
          <w:ilvl w:val="0"/>
          <w:numId w:val="94"/>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754F7F6A" w14:textId="77777777" w:rsidR="00C91892" w:rsidRPr="001D6BBF"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D6BBF">
        <w:rPr>
          <w:rFonts w:ascii="UD デジタル 教科書体 NK-R" w:eastAsia="UD デジタル 教科書体 NK-R" w:hAnsi="メイリオ" w:hint="eastAsia"/>
          <w:b w:val="0"/>
          <w:sz w:val="22"/>
        </w:rPr>
        <w:t>市内の住宅等の耐震化を図るため、民間建築物の耐震診断及び耐震改修費用の一部を補助しました。</w:t>
      </w:r>
    </w:p>
    <w:p w14:paraId="05D80E41" w14:textId="77777777" w:rsidR="00C91892" w:rsidRPr="001D6BBF"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D6BBF">
        <w:rPr>
          <w:rFonts w:ascii="UD デジタル 教科書体 NK-R" w:eastAsia="UD デジタル 教科書体 NK-R" w:hAnsi="メイリオ" w:hint="eastAsia"/>
          <w:b w:val="0"/>
          <w:sz w:val="22"/>
        </w:rPr>
        <w:t>計画的な維持修繕を行い、市営住宅のストックを有効活用しました。</w:t>
      </w:r>
    </w:p>
    <w:p w14:paraId="4CA79A1F" w14:textId="77777777" w:rsidR="00C91892" w:rsidRPr="001D6BBF"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1D6BBF">
        <w:rPr>
          <w:rFonts w:ascii="UD デジタル 教科書体 NK-R" w:eastAsia="UD デジタル 教科書体 NK-R" w:hAnsi="メイリオ" w:hint="eastAsia"/>
          <w:b w:val="0"/>
          <w:sz w:val="22"/>
        </w:rPr>
        <w:t>マンション管理適正化推進条例を制定し、各分譲マンションに管理状況の届出を義務付け、管理の適正化を図りました。</w:t>
      </w:r>
    </w:p>
    <w:p w14:paraId="54D06E2D" w14:textId="77777777" w:rsidR="00C91892" w:rsidRPr="002C6C43" w:rsidRDefault="00C91892" w:rsidP="00C91892">
      <w:pPr>
        <w:rPr>
          <w:rFonts w:ascii="UD デジタル 教科書体 NK-R" w:eastAsia="UD デジタル 教科書体 NK-R" w:hAnsi="メイリオ"/>
          <w:sz w:val="22"/>
        </w:rPr>
      </w:pPr>
    </w:p>
    <w:p w14:paraId="5B1FA929" w14:textId="77777777" w:rsidR="00C91892" w:rsidRPr="000A3734" w:rsidRDefault="00C91892" w:rsidP="003B3326">
      <w:pPr>
        <w:pStyle w:val="a9"/>
        <w:numPr>
          <w:ilvl w:val="0"/>
          <w:numId w:val="94"/>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68A96A8D" w14:textId="77777777" w:rsidR="00C91892" w:rsidRPr="001D6BBF"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D6BBF">
        <w:rPr>
          <w:rFonts w:ascii="UD デジタル 教科書体 NK-R" w:eastAsia="UD デジタル 教科書体 NK-R" w:hAnsi="メイリオ" w:hint="eastAsia"/>
          <w:b w:val="0"/>
          <w:sz w:val="22"/>
        </w:rPr>
        <w:t>震災時に緊急輸送道路沿道建築物の耐震化を促進するため、所有者に耐震診断の働きかけを行っていく必要があります。</w:t>
      </w:r>
    </w:p>
    <w:p w14:paraId="46698933" w14:textId="77777777" w:rsidR="00C91892" w:rsidRPr="001D6BBF"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D6BBF">
        <w:rPr>
          <w:rFonts w:ascii="UD デジタル 教科書体 NK-R" w:eastAsia="UD デジタル 教科書体 NK-R" w:hAnsi="メイリオ" w:hint="eastAsia"/>
          <w:b w:val="0"/>
          <w:sz w:val="22"/>
        </w:rPr>
        <w:t>公営住宅の長寿命化を図るとともに、建替え、集約化等についても検討していく必要があります。</w:t>
      </w:r>
    </w:p>
    <w:p w14:paraId="59C14B88" w14:textId="77777777" w:rsidR="00C91892" w:rsidRPr="001D6BBF"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1D6BBF">
        <w:rPr>
          <w:rFonts w:ascii="UD デジタル 教科書体 NK-R" w:eastAsia="UD デジタル 教科書体 NK-R" w:hAnsi="メイリオ" w:hint="eastAsia"/>
          <w:b w:val="0"/>
          <w:sz w:val="22"/>
        </w:rPr>
        <w:t>マンションの高経年化や入居者の高齢化が進む中で、管理の主体である管理組合が自ら適正に管理していくことができるよう、適正化のための施策を進めていく必要があります。</w:t>
      </w:r>
    </w:p>
    <w:p w14:paraId="677B90B9" w14:textId="34751ECD" w:rsidR="00C91892" w:rsidRPr="001D6BBF" w:rsidRDefault="00E55B90"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28896" behindDoc="0" locked="0" layoutInCell="1" allowOverlap="1" wp14:anchorId="0C2B5EC4" wp14:editId="7A22135A">
                <wp:simplePos x="0" y="0"/>
                <wp:positionH relativeFrom="column">
                  <wp:posOffset>4197927</wp:posOffset>
                </wp:positionH>
                <wp:positionV relativeFrom="paragraph">
                  <wp:posOffset>45085</wp:posOffset>
                </wp:positionV>
                <wp:extent cx="1681480" cy="353060"/>
                <wp:effectExtent l="0" t="0" r="17780" b="2476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1528AD1E"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B5EC4" id="_x0000_s1060" type="#_x0000_t202" style="position:absolute;left:0;text-align:left;margin-left:330.55pt;margin-top:3.55pt;width:132.4pt;height:27.8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" fillcolor="#deeaf6 [660]">
                <v:textbox>
                  <w:txbxContent>
                    <w:p w14:paraId="1528AD1E"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0A6BEDC4" w14:textId="60ECFE6F" w:rsidR="00C91892" w:rsidRDefault="00C91892" w:rsidP="003B3326">
      <w:pPr>
        <w:pStyle w:val="a9"/>
        <w:numPr>
          <w:ilvl w:val="0"/>
          <w:numId w:val="94"/>
        </w:numPr>
        <w:snapToGrid/>
        <w:ind w:leftChars="0"/>
        <w:rPr>
          <w:rFonts w:ascii="UD デジタル 教科書体 NK-R" w:eastAsia="UD デジタル 教科書体 NK-R" w:hAnsi="メイリオ"/>
          <w:sz w:val="22"/>
        </w:rPr>
      </w:pPr>
      <w:r w:rsidRPr="001D6BBF">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1D6BBF" w14:paraId="4C3BEA12" w14:textId="77777777" w:rsidTr="00A307E5">
        <w:tc>
          <w:tcPr>
            <w:tcW w:w="5382" w:type="dxa"/>
            <w:gridSpan w:val="2"/>
            <w:shd w:val="clear" w:color="auto" w:fill="FFF2CC" w:themeFill="accent4" w:themeFillTint="33"/>
            <w:vAlign w:val="center"/>
          </w:tcPr>
          <w:p w14:paraId="03F6FA0C" w14:textId="77777777" w:rsidR="001D6BBF" w:rsidRPr="006B69C5" w:rsidRDefault="001D6BBF" w:rsidP="006B69C5">
            <w:pPr>
              <w:jc w:val="center"/>
              <w:rPr>
                <w:rFonts w:ascii="UD デジタル 教科書体 NK-R" w:eastAsia="UD デジタル 教科書体 NK-R" w:hAnsi="メイリオ"/>
                <w:sz w:val="22"/>
              </w:rPr>
            </w:pPr>
            <w:r w:rsidRPr="006B69C5">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34E359B4" w14:textId="77777777" w:rsidR="001D6BBF" w:rsidRDefault="001D6BBF"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10F522D7" w14:textId="77777777" w:rsidR="001D6BBF" w:rsidRDefault="001D6BBF"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27463A6B" w14:textId="77777777" w:rsidR="001D6BBF" w:rsidRDefault="001D6BBF"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1D6BBF" w14:paraId="5993CC86" w14:textId="77777777" w:rsidTr="00A307E5">
        <w:tc>
          <w:tcPr>
            <w:tcW w:w="5382" w:type="dxa"/>
            <w:gridSpan w:val="2"/>
            <w:vMerge w:val="restart"/>
            <w:vAlign w:val="center"/>
          </w:tcPr>
          <w:p w14:paraId="318F8E28" w14:textId="15C89BC5" w:rsidR="001D6BBF" w:rsidRDefault="001D6BBF" w:rsidP="00A307E5">
            <w:pPr>
              <w:jc w:val="left"/>
              <w:rPr>
                <w:rFonts w:ascii="UD デジタル 教科書体 NK-R" w:eastAsia="UD デジタル 教科書体 NK-R" w:hAnsi="メイリオ"/>
                <w:sz w:val="22"/>
              </w:rPr>
            </w:pPr>
            <w:r w:rsidRPr="001D6BBF">
              <w:rPr>
                <w:rFonts w:ascii="UD デジタル 教科書体 NK-R" w:eastAsia="UD デジタル 教科書体 NK-R" w:hAnsi="メイリオ" w:hint="eastAsia"/>
                <w:sz w:val="22"/>
              </w:rPr>
              <w:t>住宅・住環境に関する施策の満足度（平均値）</w:t>
            </w:r>
          </w:p>
        </w:tc>
        <w:tc>
          <w:tcPr>
            <w:tcW w:w="1134" w:type="dxa"/>
            <w:vMerge w:val="restart"/>
            <w:vAlign w:val="center"/>
          </w:tcPr>
          <w:p w14:paraId="6B4D514C" w14:textId="77777777" w:rsidR="001D6BBF" w:rsidRDefault="001D6BBF"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1034B65E" w14:textId="6130100F" w:rsidR="001D6BBF" w:rsidRPr="001D6BBF" w:rsidRDefault="00A05136" w:rsidP="00A307E5">
            <w:pPr>
              <w:jc w:val="center"/>
              <w:rPr>
                <w:rFonts w:ascii="UD デジタル 教科書体 NK-R" w:eastAsia="UD デジタル 教科書体 NK-R" w:hAnsi="メイリオ"/>
                <w:sz w:val="18"/>
              </w:rPr>
            </w:pPr>
            <w:r w:rsidRPr="001D6BBF">
              <w:rPr>
                <w:rFonts w:ascii="UD デジタル 教科書体 NK-R" w:eastAsia="UD デジタル 教科書体 NK-R" w:hAnsi="メイリオ"/>
                <w:sz w:val="18"/>
              </w:rPr>
              <w:t>R</w:t>
            </w:r>
            <w:r>
              <w:rPr>
                <w:rFonts w:ascii="UD デジタル 教科書体 NK-R" w:eastAsia="UD デジタル 教科書体 NK-R" w:hAnsi="メイリオ"/>
                <w:sz w:val="18"/>
              </w:rPr>
              <w:t>1</w:t>
            </w:r>
            <w:r w:rsidRPr="001D6BBF">
              <w:rPr>
                <w:rFonts w:ascii="UD デジタル 教科書体 NK-R" w:eastAsia="UD デジタル 教科書体 NK-R" w:hAnsi="メイリオ"/>
                <w:sz w:val="18"/>
              </w:rPr>
              <w:t>-</w:t>
            </w:r>
            <w:r w:rsidRPr="001D6BBF">
              <w:rPr>
                <w:rFonts w:ascii="UD デジタル 教科書体 NK-R" w:eastAsia="UD デジタル 教科書体 NK-R" w:hAnsi="メイリオ" w:hint="eastAsia"/>
                <w:sz w:val="18"/>
              </w:rPr>
              <w:t>R</w:t>
            </w:r>
            <w:r>
              <w:rPr>
                <w:rFonts w:ascii="UD デジタル 教科書体 NK-R" w:eastAsia="UD デジタル 教科書体 NK-R" w:hAnsi="メイリオ"/>
                <w:sz w:val="18"/>
              </w:rPr>
              <w:t>5</w:t>
            </w:r>
            <w:r w:rsidRPr="001D6BBF">
              <w:rPr>
                <w:rFonts w:ascii="UD デジタル 教科書体 NK-R" w:eastAsia="UD デジタル 教科書体 NK-R" w:hAnsi="メイリオ" w:hint="eastAsia"/>
                <w:sz w:val="18"/>
              </w:rPr>
              <w:t>平均</w:t>
            </w:r>
          </w:p>
        </w:tc>
        <w:tc>
          <w:tcPr>
            <w:tcW w:w="1418" w:type="dxa"/>
            <w:tcBorders>
              <w:bottom w:val="dotted" w:sz="4" w:space="0" w:color="auto"/>
            </w:tcBorders>
            <w:vAlign w:val="center"/>
          </w:tcPr>
          <w:p w14:paraId="5144DB09" w14:textId="796537E7" w:rsidR="001D6BBF" w:rsidRPr="001D6BBF" w:rsidRDefault="001D6BBF" w:rsidP="00A307E5">
            <w:pPr>
              <w:jc w:val="center"/>
              <w:rPr>
                <w:rFonts w:ascii="UD デジタル 教科書体 NK-R" w:eastAsia="UD デジタル 教科書体 NK-R" w:hAnsi="メイリオ"/>
                <w:sz w:val="18"/>
              </w:rPr>
            </w:pPr>
            <w:r w:rsidRPr="001D6BBF">
              <w:rPr>
                <w:rFonts w:ascii="UD デジタル 教科書体 NK-R" w:eastAsia="UD デジタル 教科書体 NK-R" w:hAnsi="メイリオ"/>
                <w:sz w:val="18"/>
              </w:rPr>
              <w:t>R7-</w:t>
            </w:r>
            <w:r w:rsidRPr="001D6BBF">
              <w:rPr>
                <w:rFonts w:ascii="UD デジタル 教科書体 NK-R" w:eastAsia="UD デジタル 教科書体 NK-R" w:hAnsi="メイリオ" w:hint="eastAsia"/>
                <w:sz w:val="18"/>
              </w:rPr>
              <w:t>R</w:t>
            </w:r>
            <w:r w:rsidRPr="001D6BBF">
              <w:rPr>
                <w:rFonts w:ascii="UD デジタル 教科書体 NK-R" w:eastAsia="UD デジタル 教科書体 NK-R" w:hAnsi="メイリオ"/>
                <w:sz w:val="18"/>
              </w:rPr>
              <w:t>10</w:t>
            </w:r>
            <w:r w:rsidRPr="001D6BBF">
              <w:rPr>
                <w:rFonts w:ascii="UD デジタル 教科書体 NK-R" w:eastAsia="UD デジタル 教科書体 NK-R" w:hAnsi="メイリオ" w:hint="eastAsia"/>
                <w:sz w:val="18"/>
              </w:rPr>
              <w:t>平均</w:t>
            </w:r>
          </w:p>
        </w:tc>
      </w:tr>
      <w:tr w:rsidR="001D6BBF" w14:paraId="28419B4F" w14:textId="77777777" w:rsidTr="00A307E5">
        <w:tc>
          <w:tcPr>
            <w:tcW w:w="5382" w:type="dxa"/>
            <w:gridSpan w:val="2"/>
            <w:vMerge/>
            <w:vAlign w:val="center"/>
          </w:tcPr>
          <w:p w14:paraId="161A0BDF" w14:textId="77777777" w:rsidR="001D6BBF" w:rsidRDefault="001D6BBF" w:rsidP="00A307E5">
            <w:pPr>
              <w:rPr>
                <w:rFonts w:ascii="UD デジタル 教科書体 NK-R" w:eastAsia="UD デジタル 教科書体 NK-R" w:hAnsi="メイリオ"/>
                <w:sz w:val="22"/>
              </w:rPr>
            </w:pPr>
          </w:p>
        </w:tc>
        <w:tc>
          <w:tcPr>
            <w:tcW w:w="1134" w:type="dxa"/>
            <w:vMerge/>
            <w:vAlign w:val="center"/>
          </w:tcPr>
          <w:p w14:paraId="00461FAA" w14:textId="77777777" w:rsidR="001D6BBF" w:rsidRDefault="001D6BBF"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1D397256" w14:textId="584DB022" w:rsidR="001D6BBF" w:rsidRDefault="006B2D18"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44.7</w:t>
            </w:r>
          </w:p>
        </w:tc>
        <w:tc>
          <w:tcPr>
            <w:tcW w:w="1418" w:type="dxa"/>
            <w:tcBorders>
              <w:top w:val="dotted" w:sz="4" w:space="0" w:color="auto"/>
            </w:tcBorders>
            <w:vAlign w:val="center"/>
          </w:tcPr>
          <w:p w14:paraId="3FE3FBD9" w14:textId="75F16F93" w:rsidR="001D6BBF" w:rsidRDefault="00A05136"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50</w:t>
            </w:r>
            <w:r w:rsidR="00CB4766">
              <w:rPr>
                <w:rFonts w:ascii="UD デジタル 教科書体 NK-R" w:eastAsia="UD デジタル 教科書体 NK-R" w:hAnsi="メイリオ" w:hint="eastAsia"/>
                <w:sz w:val="22"/>
              </w:rPr>
              <w:t>.</w:t>
            </w:r>
            <w:r w:rsidR="00CB4766">
              <w:rPr>
                <w:rFonts w:ascii="UD デジタル 教科書体 NK-R" w:eastAsia="UD デジタル 教科書体 NK-R" w:hAnsi="メイリオ"/>
                <w:sz w:val="22"/>
              </w:rPr>
              <w:t>0</w:t>
            </w:r>
          </w:p>
        </w:tc>
      </w:tr>
      <w:tr w:rsidR="001D6BBF" w14:paraId="3FB52926" w14:textId="77777777" w:rsidTr="0021225B">
        <w:tc>
          <w:tcPr>
            <w:tcW w:w="897" w:type="dxa"/>
            <w:tcBorders>
              <w:bottom w:val="dotted" w:sz="4" w:space="0" w:color="auto"/>
              <w:right w:val="nil"/>
            </w:tcBorders>
            <w:vAlign w:val="center"/>
          </w:tcPr>
          <w:p w14:paraId="77EFF99E" w14:textId="77777777" w:rsidR="001D6BBF" w:rsidRDefault="001D6BBF"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0864374D" w14:textId="77777777" w:rsidR="001D6BBF" w:rsidRDefault="001D6BBF" w:rsidP="00A307E5">
            <w:pPr>
              <w:rPr>
                <w:rFonts w:ascii="UD デジタル 教科書体 NK-R" w:eastAsia="UD デジタル 教科書体 NK-R" w:hAnsi="メイリオ"/>
                <w:sz w:val="22"/>
              </w:rPr>
            </w:pPr>
            <w:r w:rsidRPr="001D6BBF">
              <w:rPr>
                <w:rFonts w:ascii="UD デジタル 教科書体 NK-R" w:eastAsia="UD デジタル 教科書体 NK-R" w:hAnsi="メイリオ" w:hint="eastAsia"/>
                <w:sz w:val="22"/>
              </w:rPr>
              <w:t>住宅・住環境の施策に対する市民満足度を測る指標です。</w:t>
            </w:r>
          </w:p>
          <w:p w14:paraId="032864F1" w14:textId="271AC65A" w:rsidR="001D6BBF" w:rsidRDefault="001D6BBF"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Pr="001D6BBF">
              <w:rPr>
                <w:rFonts w:ascii="UD デジタル 教科書体 NK-R" w:eastAsia="UD デジタル 教科書体 NK-R" w:hAnsi="メイリオ" w:hint="eastAsia"/>
                <w:sz w:val="22"/>
              </w:rPr>
              <w:t>市民意識調査における施策の満足度についての設問「住宅・住環境」に関する項目に対し、「満足」「まあまあ満足」と答えた人の割合</w:t>
            </w:r>
            <w:r>
              <w:rPr>
                <w:rFonts w:ascii="UD デジタル 教科書体 NK-R" w:eastAsia="UD デジタル 教科書体 NK-R" w:hAnsi="メイリオ" w:hint="eastAsia"/>
                <w:sz w:val="22"/>
              </w:rPr>
              <w:t>の</w:t>
            </w:r>
            <w:r w:rsidRPr="001D6BBF">
              <w:rPr>
                <w:rFonts w:ascii="UD デジタル 教科書体 NK-R" w:eastAsia="UD デジタル 教科書体 NK-R" w:hAnsi="メイリオ" w:hint="eastAsia"/>
                <w:sz w:val="22"/>
              </w:rPr>
              <w:t>平均値です。</w:t>
            </w:r>
          </w:p>
        </w:tc>
      </w:tr>
      <w:tr w:rsidR="001D6BBF" w14:paraId="2B412030" w14:textId="77777777" w:rsidTr="0021225B">
        <w:tc>
          <w:tcPr>
            <w:tcW w:w="897" w:type="dxa"/>
            <w:tcBorders>
              <w:top w:val="dotted" w:sz="4" w:space="0" w:color="auto"/>
              <w:right w:val="nil"/>
            </w:tcBorders>
            <w:vAlign w:val="center"/>
          </w:tcPr>
          <w:p w14:paraId="23F8681B" w14:textId="77777777" w:rsidR="001D6BBF" w:rsidRDefault="001D6BBF"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0BBEA15D" w14:textId="6A76A1BC" w:rsidR="001D6BBF" w:rsidRDefault="001D6BBF" w:rsidP="00A307E5">
            <w:pPr>
              <w:rPr>
                <w:rFonts w:ascii="UD デジタル 教科書体 NK-R" w:eastAsia="UD デジタル 教科書体 NK-R" w:hAnsi="メイリオ"/>
                <w:sz w:val="22"/>
              </w:rPr>
            </w:pPr>
            <w:r w:rsidRPr="00C94A1B">
              <w:rPr>
                <w:rFonts w:ascii="UD デジタル 教科書体 NK-R" w:eastAsia="UD デジタル 教科書体 NK-R" w:hAnsi="メイリオ" w:hint="eastAsia"/>
                <w:sz w:val="22"/>
              </w:rPr>
              <w:t>令和</w:t>
            </w:r>
            <w:r>
              <w:rPr>
                <w:rFonts w:ascii="UD デジタル 教科書体 NK-R" w:eastAsia="UD デジタル 教科書体 NK-R" w:hAnsi="メイリオ" w:hint="eastAsia"/>
                <w:sz w:val="22"/>
              </w:rPr>
              <w:t>7年度から令和</w:t>
            </w:r>
            <w:r w:rsidRPr="00C94A1B">
              <w:rPr>
                <w:rFonts w:ascii="UD デジタル 教科書体 NK-R" w:eastAsia="UD デジタル 教科書体 NK-R" w:hAnsi="メイリオ" w:hint="eastAsia"/>
                <w:sz w:val="22"/>
              </w:rPr>
              <w:t>１０年度まで</w:t>
            </w:r>
            <w:r>
              <w:rPr>
                <w:rFonts w:ascii="UD デジタル 教科書体 NK-R" w:eastAsia="UD デジタル 教科書体 NK-R" w:hAnsi="メイリオ" w:hint="eastAsia"/>
                <w:sz w:val="22"/>
              </w:rPr>
              <w:t>の平均値が</w:t>
            </w:r>
            <w:r w:rsidR="00A05136">
              <w:rPr>
                <w:rFonts w:ascii="UD デジタル 教科書体 NK-R" w:eastAsia="UD デジタル 教科書体 NK-R" w:hAnsi="メイリオ" w:hint="eastAsia"/>
                <w:sz w:val="22"/>
              </w:rPr>
              <w:t>5</w:t>
            </w:r>
            <w:r w:rsidR="00A05136">
              <w:rPr>
                <w:rFonts w:ascii="UD デジタル 教科書体 NK-R" w:eastAsia="UD デジタル 教科書体 NK-R" w:hAnsi="メイリオ"/>
                <w:sz w:val="22"/>
              </w:rPr>
              <w:t>0</w:t>
            </w:r>
            <w:r>
              <w:rPr>
                <w:rFonts w:ascii="UD デジタル 教科書体 NK-R" w:eastAsia="UD デジタル 教科書体 NK-R" w:hAnsi="メイリオ"/>
                <w:sz w:val="22"/>
              </w:rPr>
              <w:t>.0%</w:t>
            </w:r>
            <w:r w:rsidRPr="00C94A1B">
              <w:rPr>
                <w:rFonts w:ascii="UD デジタル 教科書体 NK-R" w:eastAsia="UD デジタル 教科書体 NK-R" w:hAnsi="メイリオ" w:hint="eastAsia"/>
                <w:sz w:val="22"/>
              </w:rPr>
              <w:t>以上</w:t>
            </w:r>
            <w:r w:rsidR="00707D9D">
              <w:rPr>
                <w:rFonts w:ascii="UD デジタル 教科書体 NK-R" w:eastAsia="UD デジタル 教科書体 NK-R" w:hAnsi="メイリオ" w:hint="eastAsia"/>
                <w:sz w:val="22"/>
              </w:rPr>
              <w:t>（前期基本計画期間中の最高値以上）</w:t>
            </w:r>
            <w:r>
              <w:rPr>
                <w:rFonts w:ascii="UD デジタル 教科書体 NK-R" w:eastAsia="UD デジタル 教科書体 NK-R" w:hAnsi="メイリオ" w:hint="eastAsia"/>
                <w:sz w:val="22"/>
              </w:rPr>
              <w:t>となることを</w:t>
            </w:r>
            <w:r w:rsidRPr="00C94A1B">
              <w:rPr>
                <w:rFonts w:ascii="UD デジタル 教科書体 NK-R" w:eastAsia="UD デジタル 教科書体 NK-R" w:hAnsi="メイリオ" w:hint="eastAsia"/>
                <w:sz w:val="22"/>
              </w:rPr>
              <w:t>めざすものです。</w:t>
            </w:r>
          </w:p>
        </w:tc>
      </w:tr>
    </w:tbl>
    <w:p w14:paraId="7EE9D9D6" w14:textId="54666519" w:rsidR="001D6BBF" w:rsidRPr="001D6BBF" w:rsidRDefault="001D6BBF" w:rsidP="001D6BBF">
      <w:pPr>
        <w:rPr>
          <w:rFonts w:ascii="UD デジタル 教科書体 NK-R" w:eastAsia="UD デジタル 教科書体 NK-R" w:hAnsi="メイリオ"/>
          <w:sz w:val="22"/>
        </w:rPr>
      </w:pPr>
    </w:p>
    <w:p w14:paraId="77415A1A" w14:textId="4EAF0D3E" w:rsidR="001D6BBF" w:rsidRDefault="001D6BBF">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6672D3A9" w14:textId="77777777" w:rsidR="00C91892" w:rsidRPr="000A3734" w:rsidRDefault="00C91892" w:rsidP="003B3326">
      <w:pPr>
        <w:pStyle w:val="a9"/>
        <w:numPr>
          <w:ilvl w:val="0"/>
          <w:numId w:val="94"/>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5E2ED7D4" w14:textId="77777777" w:rsidR="00C91892" w:rsidRPr="007824F6" w:rsidRDefault="00C91892" w:rsidP="003B3326">
      <w:pPr>
        <w:pStyle w:val="a9"/>
        <w:numPr>
          <w:ilvl w:val="0"/>
          <w:numId w:val="95"/>
        </w:numPr>
        <w:snapToGrid/>
        <w:ind w:leftChars="0"/>
        <w:rPr>
          <w:rFonts w:ascii="UD デジタル 教科書体 NK-R" w:eastAsia="UD デジタル 教科書体 NK-R" w:hAnsi="メイリオ"/>
          <w:sz w:val="22"/>
        </w:rPr>
      </w:pPr>
      <w:r w:rsidRPr="007824F6">
        <w:rPr>
          <w:rFonts w:ascii="UD デジタル 教科書体 NK-R" w:eastAsia="UD デジタル 教科書体 NK-R" w:hAnsi="メイリオ"/>
          <w:sz w:val="22"/>
        </w:rPr>
        <w:t>安心・安全で良好な住宅や住環境整備の推進</w:t>
      </w:r>
    </w:p>
    <w:p w14:paraId="461ACD43" w14:textId="4A345BBC" w:rsidR="00C91892" w:rsidRPr="007824F6" w:rsidRDefault="00C91892" w:rsidP="00D67D39">
      <w:pPr>
        <w:ind w:firstLineChars="100" w:firstLine="220"/>
        <w:rPr>
          <w:rFonts w:ascii="UD デジタル 教科書体 NK-R" w:eastAsia="UD デジタル 教科書体 NK-R" w:hAnsi="メイリオ"/>
          <w:sz w:val="22"/>
        </w:rPr>
      </w:pPr>
      <w:r w:rsidRPr="007824F6">
        <w:rPr>
          <w:rFonts w:ascii="UD デジタル 教科書体 NK-R" w:eastAsia="UD デジタル 教科書体 NK-R" w:hAnsi="メイリオ" w:hint="eastAsia"/>
          <w:sz w:val="22"/>
        </w:rPr>
        <w:t>良好な住環境の形成に向け、災害や犯罪に強く、</w:t>
      </w:r>
      <w:r>
        <w:rPr>
          <w:rFonts w:ascii="UD デジタル 教科書体 NK-R" w:eastAsia="UD デジタル 教科書体 NK-R" w:hAnsi="メイリオ" w:hint="eastAsia"/>
          <w:sz w:val="22"/>
        </w:rPr>
        <w:t>脱炭素</w:t>
      </w:r>
      <w:r w:rsidRPr="007824F6">
        <w:rPr>
          <w:rFonts w:ascii="UD デジタル 教科書体 NK-R" w:eastAsia="UD デジタル 教科書体 NK-R" w:hAnsi="メイリオ" w:hint="eastAsia"/>
          <w:sz w:val="22"/>
        </w:rPr>
        <w:t>やバリアフリー等に配慮した住宅・住環境づくりを推進するため、意識啓発や支援に</w:t>
      </w:r>
      <w:r>
        <w:rPr>
          <w:rFonts w:ascii="UD デジタル 教科書体 NK-R" w:eastAsia="UD デジタル 教科書体 NK-R" w:hAnsi="メイリオ" w:hint="eastAsia"/>
          <w:sz w:val="22"/>
        </w:rPr>
        <w:t>取り組みます</w:t>
      </w:r>
      <w:r w:rsidRPr="007824F6">
        <w:rPr>
          <w:rFonts w:ascii="UD デジタル 教科書体 NK-R" w:eastAsia="UD デジタル 教科書体 NK-R" w:hAnsi="メイリオ" w:hint="eastAsia"/>
          <w:sz w:val="22"/>
        </w:rPr>
        <w:t>。</w:t>
      </w:r>
    </w:p>
    <w:p w14:paraId="0D4156BD" w14:textId="55B01D3A" w:rsidR="00C91892" w:rsidRPr="007824F6" w:rsidRDefault="00C91892" w:rsidP="00D67D39">
      <w:pPr>
        <w:ind w:firstLineChars="100" w:firstLine="220"/>
        <w:rPr>
          <w:rFonts w:ascii="UD デジタル 教科書体 NK-R" w:eastAsia="UD デジタル 教科書体 NK-R" w:hAnsi="メイリオ"/>
          <w:sz w:val="22"/>
        </w:rPr>
      </w:pPr>
      <w:r w:rsidRPr="007824F6">
        <w:rPr>
          <w:rFonts w:ascii="UD デジタル 教科書体 NK-R" w:eastAsia="UD デジタル 教科書体 NK-R" w:hAnsi="メイリオ" w:hint="eastAsia"/>
          <w:sz w:val="22"/>
        </w:rPr>
        <w:t>また、住宅ストックの有効活用及び長寿命化を図り、良質な住宅ストックの形成に努めます。</w:t>
      </w:r>
    </w:p>
    <w:p w14:paraId="1EA94A82" w14:textId="77777777" w:rsidR="00C91892" w:rsidRPr="00D67D39" w:rsidRDefault="00C91892" w:rsidP="00C91892">
      <w:pPr>
        <w:rPr>
          <w:rFonts w:ascii="UD デジタル 教科書体 NK-R" w:eastAsia="UD デジタル 教科書体 NK-R" w:hAnsi="メイリオ"/>
          <w:sz w:val="22"/>
        </w:rPr>
      </w:pPr>
    </w:p>
    <w:p w14:paraId="5F9C1964" w14:textId="77777777" w:rsidR="00C91892" w:rsidRPr="007824F6" w:rsidRDefault="00C91892" w:rsidP="003B3326">
      <w:pPr>
        <w:pStyle w:val="a9"/>
        <w:numPr>
          <w:ilvl w:val="0"/>
          <w:numId w:val="95"/>
        </w:numPr>
        <w:snapToGrid/>
        <w:ind w:leftChars="0"/>
        <w:rPr>
          <w:rFonts w:ascii="UD デジタル 教科書体 NK-R" w:eastAsia="UD デジタル 教科書体 NK-R" w:hAnsi="メイリオ"/>
          <w:sz w:val="22"/>
        </w:rPr>
      </w:pPr>
      <w:r w:rsidRPr="007824F6">
        <w:rPr>
          <w:rFonts w:ascii="UD デジタル 教科書体 NK-R" w:eastAsia="UD デジタル 教科書体 NK-R" w:hAnsi="メイリオ"/>
          <w:sz w:val="22"/>
        </w:rPr>
        <w:t>適正な公営住宅の管理・運営</w:t>
      </w:r>
    </w:p>
    <w:p w14:paraId="02870C11" w14:textId="605E236B" w:rsidR="00C91892" w:rsidRDefault="00C91892" w:rsidP="00D67D39">
      <w:pPr>
        <w:ind w:firstLineChars="100" w:firstLine="220"/>
        <w:rPr>
          <w:rFonts w:ascii="UD デジタル 教科書体 NK-R" w:eastAsia="UD デジタル 教科書体 NK-R" w:hAnsi="メイリオ"/>
          <w:sz w:val="22"/>
        </w:rPr>
      </w:pPr>
      <w:r w:rsidRPr="007824F6">
        <w:rPr>
          <w:rFonts w:ascii="UD デジタル 教科書体 NK-R" w:eastAsia="UD デジタル 教科書体 NK-R" w:hAnsi="メイリオ" w:hint="eastAsia"/>
          <w:sz w:val="22"/>
        </w:rPr>
        <w:t>住宅に困窮する低額所得者等の居住の安定を図るため、良好な住環境を備えた市営住宅を提供するとともに、市営住宅のストックの有効活用</w:t>
      </w:r>
      <w:r>
        <w:rPr>
          <w:rFonts w:ascii="UD デジタル 教科書体 NK-R" w:eastAsia="UD デジタル 教科書体 NK-R" w:hAnsi="メイリオ" w:hint="eastAsia"/>
          <w:sz w:val="22"/>
        </w:rPr>
        <w:t>を図ります。</w:t>
      </w:r>
    </w:p>
    <w:p w14:paraId="11E68986" w14:textId="434FD85F" w:rsidR="00C91892" w:rsidRPr="007824F6"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老朽化が進む市営住宅については、</w:t>
      </w:r>
      <w:r w:rsidRPr="00CB76ED">
        <w:rPr>
          <w:rFonts w:ascii="UD デジタル 教科書体 NK-R" w:eastAsia="UD デジタル 教科書体 NK-R" w:hAnsi="メイリオ" w:hint="eastAsia"/>
          <w:sz w:val="22"/>
        </w:rPr>
        <w:t>長寿命化、建替え、集約化等、今後の整備の方向性を</w:t>
      </w:r>
      <w:r w:rsidR="002C6721">
        <w:rPr>
          <w:rFonts w:ascii="UD デジタル 教科書体 NK-R" w:eastAsia="UD デジタル 教科書体 NK-R" w:hAnsi="メイリオ" w:hint="eastAsia"/>
          <w:sz w:val="22"/>
        </w:rPr>
        <w:t>引き続き</w:t>
      </w:r>
      <w:r w:rsidRPr="00CB76ED">
        <w:rPr>
          <w:rFonts w:ascii="UD デジタル 教科書体 NK-R" w:eastAsia="UD デジタル 教科書体 NK-R" w:hAnsi="メイリオ" w:hint="eastAsia"/>
          <w:sz w:val="22"/>
        </w:rPr>
        <w:t>検討します。</w:t>
      </w:r>
    </w:p>
    <w:p w14:paraId="543686A3" w14:textId="1681A88C" w:rsidR="00C91892" w:rsidRPr="007824F6" w:rsidRDefault="00C91892" w:rsidP="00D67D39">
      <w:pPr>
        <w:ind w:firstLineChars="100" w:firstLine="220"/>
        <w:rPr>
          <w:rFonts w:ascii="UD デジタル 教科書体 NK-R" w:eastAsia="UD デジタル 教科書体 NK-R" w:hAnsi="メイリオ"/>
          <w:sz w:val="22"/>
        </w:rPr>
      </w:pPr>
      <w:r w:rsidRPr="007824F6">
        <w:rPr>
          <w:rFonts w:ascii="UD デジタル 教科書体 NK-R" w:eastAsia="UD デジタル 教科書体 NK-R" w:hAnsi="メイリオ" w:hint="eastAsia"/>
          <w:sz w:val="22"/>
        </w:rPr>
        <w:t>また、管理代行による市営住宅の効率的な運営を行います。</w:t>
      </w:r>
    </w:p>
    <w:p w14:paraId="4AD80B75" w14:textId="77777777" w:rsidR="00C91892" w:rsidRPr="00D67D39" w:rsidRDefault="00C91892" w:rsidP="00C91892">
      <w:pPr>
        <w:rPr>
          <w:rFonts w:ascii="UD デジタル 教科書体 NK-R" w:eastAsia="UD デジタル 教科書体 NK-R" w:hAnsi="メイリオ"/>
          <w:sz w:val="22"/>
        </w:rPr>
      </w:pPr>
    </w:p>
    <w:p w14:paraId="5D3C6516" w14:textId="77777777" w:rsidR="00C91892" w:rsidRPr="007824F6" w:rsidRDefault="00C91892" w:rsidP="003B3326">
      <w:pPr>
        <w:pStyle w:val="a9"/>
        <w:numPr>
          <w:ilvl w:val="0"/>
          <w:numId w:val="95"/>
        </w:numPr>
        <w:snapToGrid/>
        <w:ind w:leftChars="0"/>
        <w:rPr>
          <w:rFonts w:ascii="UD デジタル 教科書体 NK-R" w:eastAsia="UD デジタル 教科書体 NK-R" w:hAnsi="メイリオ"/>
          <w:sz w:val="22"/>
        </w:rPr>
      </w:pPr>
      <w:r w:rsidRPr="007824F6">
        <w:rPr>
          <w:rFonts w:ascii="UD デジタル 教科書体 NK-R" w:eastAsia="UD デジタル 教科書体 NK-R" w:hAnsi="メイリオ"/>
          <w:sz w:val="22"/>
        </w:rPr>
        <w:t>住生活の安定と質の向上</w:t>
      </w:r>
    </w:p>
    <w:p w14:paraId="70FEF82C" w14:textId="072BD330" w:rsidR="00C91892" w:rsidRPr="007824F6" w:rsidRDefault="00C91892" w:rsidP="00D67D39">
      <w:pPr>
        <w:ind w:firstLineChars="100" w:firstLine="220"/>
        <w:rPr>
          <w:rFonts w:ascii="UD デジタル 教科書体 NK-R" w:eastAsia="UD デジタル 教科書体 NK-R" w:hAnsi="メイリオ"/>
          <w:sz w:val="22"/>
        </w:rPr>
      </w:pPr>
      <w:r w:rsidRPr="007824F6">
        <w:rPr>
          <w:rFonts w:ascii="UD デジタル 教科書体 NK-R" w:eastAsia="UD デジタル 教科書体 NK-R" w:hAnsi="メイリオ" w:hint="eastAsia"/>
          <w:sz w:val="22"/>
        </w:rPr>
        <w:t>住生活の安定確保及び質の向上を図るため、住まいに関する相談体制の整備及び情報提供を行います。</w:t>
      </w:r>
    </w:p>
    <w:p w14:paraId="0083A181" w14:textId="37518120" w:rsidR="00C91892" w:rsidRPr="00FE66C1" w:rsidRDefault="00C91892" w:rsidP="00D67D39">
      <w:pPr>
        <w:ind w:firstLineChars="100" w:firstLine="220"/>
        <w:rPr>
          <w:rFonts w:ascii="UD デジタル 教科書体 NK-R" w:eastAsia="UD デジタル 教科書体 NK-R" w:hAnsi="メイリオ"/>
          <w:sz w:val="22"/>
        </w:rPr>
      </w:pPr>
      <w:r w:rsidRPr="007824F6">
        <w:rPr>
          <w:rFonts w:ascii="UD デジタル 教科書体 NK-R" w:eastAsia="UD デジタル 教科書体 NK-R" w:hAnsi="メイリオ" w:hint="eastAsia"/>
          <w:sz w:val="22"/>
        </w:rPr>
        <w:t>また、多様化する住宅需要や新たな社会ニーズに柔軟に対応した住宅施策を構築し、</w:t>
      </w:r>
      <w:r>
        <w:rPr>
          <w:rFonts w:ascii="UD デジタル 教科書体 NK-R" w:eastAsia="UD デジタル 教科書体 NK-R" w:hAnsi="メイリオ" w:hint="eastAsia"/>
          <w:sz w:val="22"/>
        </w:rPr>
        <w:t>居住への支援を行うとともに、将来にわたるマンションの管理適正化を推進します。</w:t>
      </w:r>
    </w:p>
    <w:p w14:paraId="54D78C88" w14:textId="77777777" w:rsidR="00C91892" w:rsidRPr="00D67D39" w:rsidRDefault="00C91892" w:rsidP="00C91892">
      <w:pPr>
        <w:rPr>
          <w:rFonts w:ascii="UD デジタル 教科書体 NK-R" w:eastAsia="UD デジタル 教科書体 NK-R" w:hAnsi="メイリオ"/>
          <w:sz w:val="22"/>
        </w:rPr>
      </w:pPr>
    </w:p>
    <w:p w14:paraId="78C97964" w14:textId="77777777" w:rsidR="00C91892" w:rsidRDefault="00C91892" w:rsidP="00C91892">
      <w:pPr>
        <w:widowControl/>
        <w:jc w:val="left"/>
        <w:rPr>
          <w:rFonts w:ascii="UD デジタル 教科書体 NK-R" w:eastAsia="UD デジタル 教科書体 NK-R" w:hAnsi="ＭＳ 明朝" w:cs="RodinPro-M"/>
          <w:color w:val="000000"/>
          <w:kern w:val="0"/>
          <w:sz w:val="22"/>
        </w:rPr>
      </w:pPr>
    </w:p>
    <w:p w14:paraId="6442DFB2" w14:textId="77777777" w:rsidR="00C91892" w:rsidRDefault="00C91892" w:rsidP="00C91892">
      <w:pPr>
        <w:widowControl/>
        <w:jc w:val="left"/>
        <w:rPr>
          <w:rFonts w:ascii="UD デジタル 教科書体 NK-R" w:eastAsia="UD デジタル 教科書体 NK-R" w:hAnsi="ＭＳ 明朝" w:cs="RodinPro-M"/>
          <w:color w:val="000000"/>
          <w:kern w:val="0"/>
          <w:sz w:val="22"/>
        </w:rPr>
      </w:pPr>
      <w:r>
        <w:rPr>
          <w:rFonts w:ascii="UD デジタル 教科書体 NK-R" w:eastAsia="UD デジタル 教科書体 NK-R" w:hAnsi="ＭＳ 明朝" w:cs="RodinPro-M"/>
          <w:color w:val="000000"/>
          <w:kern w:val="0"/>
          <w:sz w:val="22"/>
        </w:rPr>
        <w:br w:type="page"/>
      </w:r>
    </w:p>
    <w:p w14:paraId="748C9EEE" w14:textId="77777777" w:rsidR="00C91892" w:rsidRDefault="00C91892" w:rsidP="00C91892">
      <w:pPr>
        <w:rPr>
          <w:rFonts w:ascii="UD デジタル 教科書体 NK-R" w:eastAsia="UD デジタル 教科書体 NK-R" w:hAnsi="メイリオ"/>
          <w:sz w:val="22"/>
        </w:rPr>
      </w:pPr>
    </w:p>
    <w:p w14:paraId="51BA068C" w14:textId="77777777" w:rsidR="00C91892" w:rsidRDefault="00C91892" w:rsidP="00C91892">
      <w:pPr>
        <w:rPr>
          <w:rFonts w:ascii="UD デジタル 教科書体 NK-R" w:eastAsia="UD デジタル 教科書体 NK-R" w:hAnsi="メイリオ"/>
          <w:sz w:val="22"/>
        </w:rPr>
      </w:pPr>
    </w:p>
    <w:p w14:paraId="689A0CE3" w14:textId="77777777" w:rsidR="00C91892" w:rsidRDefault="00C91892" w:rsidP="00C91892">
      <w:pPr>
        <w:rPr>
          <w:rFonts w:ascii="UD デジタル 教科書体 NK-R" w:eastAsia="UD デジタル 教科書体 NK-R" w:hAnsi="メイリオ"/>
          <w:sz w:val="22"/>
        </w:rPr>
      </w:pPr>
    </w:p>
    <w:p w14:paraId="78ED4D1C" w14:textId="77777777" w:rsidR="00C91892" w:rsidRDefault="00C91892" w:rsidP="00C91892">
      <w:pPr>
        <w:rPr>
          <w:rFonts w:ascii="UD デジタル 教科書体 NK-R" w:eastAsia="UD デジタル 教科書体 NK-R" w:hAnsi="メイリオ"/>
          <w:sz w:val="22"/>
        </w:rPr>
      </w:pPr>
    </w:p>
    <w:p w14:paraId="42B4138C" w14:textId="77777777" w:rsidR="00C91892" w:rsidRDefault="00C91892" w:rsidP="00C91892">
      <w:pPr>
        <w:rPr>
          <w:rFonts w:ascii="UD デジタル 教科書体 NK-R" w:eastAsia="UD デジタル 教科書体 NK-R" w:hAnsi="メイリオ"/>
          <w:sz w:val="22"/>
        </w:rPr>
      </w:pPr>
    </w:p>
    <w:p w14:paraId="115EBCC0" w14:textId="77777777" w:rsidR="00C91892" w:rsidRDefault="00C91892" w:rsidP="00C91892">
      <w:pPr>
        <w:rPr>
          <w:rFonts w:ascii="UD デジタル 教科書体 NK-R" w:eastAsia="UD デジタル 教科書体 NK-R" w:hAnsi="メイリオ"/>
          <w:sz w:val="22"/>
        </w:rPr>
      </w:pPr>
    </w:p>
    <w:p w14:paraId="7A7BD1E3" w14:textId="77777777" w:rsidR="00C91892" w:rsidRPr="00616A81" w:rsidRDefault="00C91892" w:rsidP="00C91892">
      <w:pPr>
        <w:pStyle w:val="2"/>
        <w:rPr>
          <w:rFonts w:ascii="UD デジタル 教科書体 NK-R" w:eastAsia="UD デジタル 教科書体 NK-R" w:hAnsi="メイリオ"/>
          <w:sz w:val="56"/>
        </w:rPr>
      </w:pPr>
      <w:bookmarkStart w:id="78" w:name="_Toc162513580"/>
      <w:r w:rsidRPr="00616A81">
        <w:rPr>
          <w:rFonts w:ascii="UD デジタル 教科書体 NK-R" w:eastAsia="UD デジタル 教科書体 NK-R" w:hAnsi="メイリオ" w:hint="eastAsia"/>
          <w:sz w:val="56"/>
        </w:rPr>
        <w:t>第</w:t>
      </w:r>
      <w:r>
        <w:rPr>
          <w:rFonts w:ascii="UD デジタル 教科書体 NK-R" w:eastAsia="UD デジタル 教科書体 NK-R" w:hAnsi="メイリオ"/>
          <w:sz w:val="56"/>
        </w:rPr>
        <w:t>7</w:t>
      </w:r>
      <w:r w:rsidRPr="00616A81">
        <w:rPr>
          <w:rFonts w:ascii="UD デジタル 教科書体 NK-R" w:eastAsia="UD デジタル 教科書体 NK-R" w:hAnsi="メイリオ" w:hint="eastAsia"/>
          <w:sz w:val="56"/>
        </w:rPr>
        <w:t xml:space="preserve">章　</w:t>
      </w:r>
      <w:r>
        <w:rPr>
          <w:rFonts w:ascii="UD デジタル 教科書体 NK-R" w:eastAsia="UD デジタル 教科書体 NK-R" w:hAnsi="メイリオ" w:hint="eastAsia"/>
          <w:sz w:val="56"/>
        </w:rPr>
        <w:t>未来（あす）を見つめたまちづくり</w:t>
      </w:r>
      <w:bookmarkEnd w:id="78"/>
    </w:p>
    <w:p w14:paraId="7B2FDDE2" w14:textId="77777777" w:rsidR="00C91892" w:rsidRPr="00616A81" w:rsidRDefault="00C91892" w:rsidP="00C91892">
      <w:pPr>
        <w:widowControl/>
        <w:jc w:val="left"/>
        <w:rPr>
          <w:rFonts w:ascii="UD デジタル 教科書体 NK-R" w:eastAsia="UD デジタル 教科書体 NK-R" w:hAnsi="メイリオ"/>
          <w:sz w:val="22"/>
        </w:rPr>
      </w:pPr>
    </w:p>
    <w:p w14:paraId="76602102" w14:textId="77777777" w:rsidR="00C91892" w:rsidRPr="0003778E" w:rsidRDefault="00C91892" w:rsidP="00C91892">
      <w:pPr>
        <w:rPr>
          <w:rFonts w:ascii="UD デジタル 教科書体 NK-R" w:eastAsia="UD デジタル 教科書体 NK-R" w:hAnsi="メイリオ"/>
          <w:sz w:val="22"/>
        </w:rPr>
      </w:pPr>
    </w:p>
    <w:p w14:paraId="60DF37F2" w14:textId="77777777" w:rsidR="00C91892" w:rsidRPr="001F4747" w:rsidRDefault="00C91892" w:rsidP="00C91892">
      <w:pPr>
        <w:autoSpaceDE w:val="0"/>
        <w:autoSpaceDN w:val="0"/>
        <w:adjustRightInd w:val="0"/>
        <w:jc w:val="left"/>
        <w:rPr>
          <w:rFonts w:ascii="UD デジタル 教科書体 NK-R" w:eastAsia="UD デジタル 教科書体 NK-R" w:hAnsi="ＭＳ 明朝" w:cs="UDShinMGoPr6-Light"/>
          <w:kern w:val="0"/>
          <w:sz w:val="22"/>
        </w:rPr>
      </w:pPr>
      <w:r w:rsidRPr="0003778E">
        <w:rPr>
          <w:rFonts w:ascii="UD デジタル 教科書体 NK-R" w:eastAsia="UD デジタル 教科書体 NK-R" w:hAnsi="メイリオ" w:hint="eastAsia"/>
          <w:sz w:val="22"/>
        </w:rPr>
        <w:t xml:space="preserve">第１節　</w:t>
      </w:r>
      <w:r w:rsidRPr="001F4747">
        <w:rPr>
          <w:rFonts w:ascii="UD デジタル 教科書体 NK-R" w:eastAsia="UD デジタル 教科書体 NK-R" w:hAnsi="ＭＳ 明朝" w:cs="UDShinMGoPr6-Light" w:hint="eastAsia"/>
          <w:kern w:val="0"/>
          <w:sz w:val="22"/>
        </w:rPr>
        <w:t>人権の尊重</w:t>
      </w:r>
    </w:p>
    <w:p w14:paraId="6E72203E" w14:textId="77777777" w:rsidR="00C91892" w:rsidRPr="001F4747" w:rsidRDefault="00C91892" w:rsidP="00C91892">
      <w:pPr>
        <w:autoSpaceDE w:val="0"/>
        <w:autoSpaceDN w:val="0"/>
        <w:adjustRightInd w:val="0"/>
        <w:jc w:val="left"/>
        <w:rPr>
          <w:rFonts w:ascii="UD デジタル 教科書体 NK-R" w:eastAsia="UD デジタル 教科書体 NK-R" w:hAnsi="ＭＳ 明朝" w:cs="UDShinMGoPr6-Light"/>
          <w:kern w:val="0"/>
          <w:sz w:val="22"/>
        </w:rPr>
      </w:pPr>
      <w:r w:rsidRPr="001F4747">
        <w:rPr>
          <w:rFonts w:ascii="UD デジタル 教科書体 NK-R" w:eastAsia="UD デジタル 教科書体 NK-R" w:hAnsi="ＭＳ 明朝" w:cs="UDShinMGoPr6-Medium" w:hint="eastAsia"/>
          <w:kern w:val="0"/>
          <w:sz w:val="22"/>
        </w:rPr>
        <w:t xml:space="preserve">第２節　</w:t>
      </w:r>
      <w:r w:rsidRPr="001F4747">
        <w:rPr>
          <w:rFonts w:ascii="UD デジタル 教科書体 NK-R" w:eastAsia="UD デジタル 教科書体 NK-R" w:hAnsi="ＭＳ 明朝" w:cs="UDShinMGoPr6-Light" w:hint="eastAsia"/>
          <w:kern w:val="0"/>
          <w:sz w:val="22"/>
        </w:rPr>
        <w:t>市民参加・情報共有</w:t>
      </w:r>
    </w:p>
    <w:p w14:paraId="2B4BE8DB" w14:textId="77777777" w:rsidR="00C91892" w:rsidRPr="001F4747" w:rsidRDefault="00C91892" w:rsidP="00C91892">
      <w:pPr>
        <w:autoSpaceDE w:val="0"/>
        <w:autoSpaceDN w:val="0"/>
        <w:adjustRightInd w:val="0"/>
        <w:jc w:val="left"/>
        <w:rPr>
          <w:rFonts w:ascii="UD デジタル 教科書体 NK-R" w:eastAsia="UD デジタル 教科書体 NK-R" w:hAnsi="ＭＳ 明朝" w:cs="UDShinMGoPr6-Light"/>
          <w:kern w:val="0"/>
          <w:sz w:val="22"/>
        </w:rPr>
      </w:pPr>
      <w:r w:rsidRPr="001F4747">
        <w:rPr>
          <w:rFonts w:ascii="UD デジタル 教科書体 NK-R" w:eastAsia="UD デジタル 教科書体 NK-R" w:hAnsi="ＭＳ 明朝" w:cs="UDShinMGoPr6-Medium" w:hint="eastAsia"/>
          <w:kern w:val="0"/>
          <w:sz w:val="22"/>
        </w:rPr>
        <w:t xml:space="preserve">第３節　</w:t>
      </w:r>
      <w:r w:rsidRPr="001F4747">
        <w:rPr>
          <w:rFonts w:ascii="UD デジタル 教科書体 NK-R" w:eastAsia="UD デジタル 教科書体 NK-R" w:hAnsi="ＭＳ 明朝" w:cs="UDShinMGoPr6-Light" w:hint="eastAsia"/>
          <w:kern w:val="0"/>
          <w:sz w:val="22"/>
        </w:rPr>
        <w:t>人材育成・組織体制</w:t>
      </w:r>
    </w:p>
    <w:p w14:paraId="1A30D6A1" w14:textId="77777777" w:rsidR="00C91892" w:rsidRPr="001F4747" w:rsidRDefault="00C91892" w:rsidP="00C91892">
      <w:pPr>
        <w:autoSpaceDE w:val="0"/>
        <w:autoSpaceDN w:val="0"/>
        <w:adjustRightInd w:val="0"/>
        <w:jc w:val="left"/>
        <w:rPr>
          <w:rFonts w:ascii="UD デジタル 教科書体 NK-R" w:eastAsia="UD デジタル 教科書体 NK-R" w:hAnsi="ＭＳ 明朝" w:cs="UDShinMGoPr6-Light"/>
          <w:kern w:val="0"/>
          <w:sz w:val="22"/>
        </w:rPr>
      </w:pPr>
      <w:r w:rsidRPr="001F4747">
        <w:rPr>
          <w:rFonts w:ascii="UD デジタル 教科書体 NK-R" w:eastAsia="UD デジタル 教科書体 NK-R" w:hAnsi="ＭＳ 明朝" w:cs="UDShinMGoPr6-Medium" w:hint="eastAsia"/>
          <w:kern w:val="0"/>
          <w:sz w:val="22"/>
        </w:rPr>
        <w:t xml:space="preserve">第４節　</w:t>
      </w:r>
      <w:r w:rsidRPr="001F4747">
        <w:rPr>
          <w:rFonts w:ascii="UD デジタル 教科書体 NK-R" w:eastAsia="UD デジタル 教科書体 NK-R" w:hAnsi="ＭＳ 明朝" w:cs="UDShinMGoPr6-Light" w:hint="eastAsia"/>
          <w:kern w:val="0"/>
          <w:sz w:val="22"/>
        </w:rPr>
        <w:t>行政経営</w:t>
      </w:r>
    </w:p>
    <w:p w14:paraId="5EA69363" w14:textId="77777777" w:rsidR="00C91892" w:rsidRPr="001F4747" w:rsidRDefault="00C91892" w:rsidP="00C91892">
      <w:pPr>
        <w:rPr>
          <w:rFonts w:ascii="UD デジタル 教科書体 NK-R" w:eastAsia="UD デジタル 教科書体 NK-R" w:hAnsi="ＭＳ 明朝" w:cs="UDShinMGoPr6-Light"/>
          <w:kern w:val="0"/>
          <w:sz w:val="22"/>
        </w:rPr>
      </w:pPr>
      <w:r w:rsidRPr="001F4747">
        <w:rPr>
          <w:rFonts w:ascii="UD デジタル 教科書体 NK-R" w:eastAsia="UD デジタル 教科書体 NK-R" w:hAnsi="ＭＳ 明朝" w:cs="UDShinMGoPr6-Medium" w:hint="eastAsia"/>
          <w:kern w:val="0"/>
          <w:sz w:val="22"/>
        </w:rPr>
        <w:t xml:space="preserve">第５節　</w:t>
      </w:r>
      <w:r w:rsidRPr="001F4747">
        <w:rPr>
          <w:rFonts w:ascii="UD デジタル 教科書体 NK-R" w:eastAsia="UD デジタル 教科書体 NK-R" w:hAnsi="ＭＳ 明朝" w:cs="UDShinMGoPr6-Light" w:hint="eastAsia"/>
          <w:kern w:val="0"/>
          <w:sz w:val="22"/>
        </w:rPr>
        <w:t>財政運営</w:t>
      </w:r>
    </w:p>
    <w:p w14:paraId="37711FF2" w14:textId="77777777" w:rsidR="00C91892" w:rsidRPr="0003778E" w:rsidRDefault="00C91892" w:rsidP="00C91892">
      <w:pPr>
        <w:rPr>
          <w:rFonts w:ascii="UD デジタル 教科書体 NK-R" w:eastAsia="UD デジタル 教科書体 NK-R" w:hAnsi="メイリオ"/>
          <w:sz w:val="22"/>
        </w:rPr>
      </w:pPr>
    </w:p>
    <w:p w14:paraId="09E35EBC" w14:textId="77777777" w:rsidR="00C91892" w:rsidRPr="0003778E" w:rsidRDefault="00C91892" w:rsidP="00C91892">
      <w:pPr>
        <w:rPr>
          <w:rFonts w:ascii="UD デジタル 教科書体 NK-R" w:eastAsia="UD デジタル 教科書体 NK-R" w:hAnsi="メイリオ"/>
          <w:sz w:val="22"/>
        </w:rPr>
      </w:pPr>
    </w:p>
    <w:p w14:paraId="72B60146" w14:textId="77777777" w:rsidR="00C91892" w:rsidRPr="0003778E" w:rsidRDefault="00C91892" w:rsidP="00C91892">
      <w:pPr>
        <w:rPr>
          <w:rFonts w:ascii="UD デジタル 教科書体 NK-R" w:eastAsia="UD デジタル 教科書体 NK-R" w:hAnsi="メイリオ"/>
          <w:sz w:val="22"/>
        </w:rPr>
      </w:pPr>
    </w:p>
    <w:p w14:paraId="4B5BD65C" w14:textId="77777777" w:rsidR="00C91892" w:rsidRDefault="00C91892" w:rsidP="00C91892">
      <w:pPr>
        <w:widowControl/>
        <w:jc w:val="left"/>
        <w:rPr>
          <w:rFonts w:ascii="UD デジタル 教科書体 NK-R" w:eastAsia="UD デジタル 教科書体 NK-R" w:hAnsi="メイリオ"/>
          <w:sz w:val="22"/>
        </w:rPr>
      </w:pPr>
    </w:p>
    <w:p w14:paraId="1D3B720C" w14:textId="77777777" w:rsidR="00C91892" w:rsidRDefault="00C91892" w:rsidP="00C91892">
      <w:pPr>
        <w:widowControl/>
        <w:jc w:val="left"/>
        <w:rPr>
          <w:rFonts w:ascii="UD デジタル 教科書体 NK-R" w:eastAsia="UD デジタル 教科書体 NK-R" w:hAnsi="メイリオ"/>
          <w:sz w:val="22"/>
        </w:rPr>
      </w:pPr>
    </w:p>
    <w:p w14:paraId="0C92FC0C" w14:textId="77777777" w:rsidR="00C91892" w:rsidRDefault="00C91892" w:rsidP="007C5146">
      <w:pPr>
        <w:widowControl/>
        <w:rPr>
          <w:rFonts w:ascii="UD デジタル 教科書体 NK-R" w:eastAsia="UD デジタル 教科書体 NK-R" w:hAnsi="メイリオ"/>
          <w:sz w:val="22"/>
        </w:rPr>
      </w:pPr>
    </w:p>
    <w:p w14:paraId="7DDC08FC" w14:textId="77777777" w:rsidR="00C91892" w:rsidRDefault="00C91892" w:rsidP="007C5146">
      <w:pPr>
        <w:widowControl/>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施策の方向性</w:t>
      </w:r>
    </w:p>
    <w:p w14:paraId="7D51A753" w14:textId="77777777" w:rsidR="00C91892" w:rsidRDefault="00C91892" w:rsidP="007C5146">
      <w:pPr>
        <w:widowControl/>
        <w:rPr>
          <w:rFonts w:ascii="UD デジタル 教科書体 NK-R" w:eastAsia="UD デジタル 教科書体 NK-R" w:hAnsi="メイリオ"/>
          <w:sz w:val="22"/>
        </w:rPr>
      </w:pPr>
    </w:p>
    <w:p w14:paraId="00C6BF27" w14:textId="5023DE69" w:rsidR="00C91892" w:rsidRPr="001F4747" w:rsidRDefault="00C91892" w:rsidP="007C5146">
      <w:pPr>
        <w:widowControl/>
        <w:rPr>
          <w:rFonts w:ascii="UD デジタル 教科書体 NK-R" w:eastAsia="UD デジタル 教科書体 NK-R" w:hAnsi="メイリオ"/>
          <w:sz w:val="22"/>
        </w:rPr>
      </w:pPr>
      <w:r w:rsidRPr="001F4747">
        <w:rPr>
          <w:rFonts w:ascii="UD デジタル 教科書体 NK-R" w:eastAsia="UD デジタル 教科書体 NK-R" w:hAnsi="メイリオ" w:hint="eastAsia"/>
          <w:sz w:val="22"/>
        </w:rPr>
        <w:t>市民、事業者、教育機関、行政がそれぞれの力を存分に発揮し、つながり合うまちづくりを</w:t>
      </w:r>
      <w:r>
        <w:rPr>
          <w:rFonts w:ascii="UD デジタル 教科書体 NK-R" w:eastAsia="UD デジタル 教科書体 NK-R" w:hAnsi="メイリオ" w:hint="eastAsia"/>
          <w:sz w:val="22"/>
        </w:rPr>
        <w:t>更</w:t>
      </w:r>
      <w:r w:rsidRPr="001F4747">
        <w:rPr>
          <w:rFonts w:ascii="UD デジタル 教科書体 NK-R" w:eastAsia="UD デジタル 教科書体 NK-R" w:hAnsi="メイリオ" w:hint="eastAsia"/>
          <w:sz w:val="22"/>
        </w:rPr>
        <w:t>に進めます。</w:t>
      </w:r>
    </w:p>
    <w:p w14:paraId="2C53E5F1" w14:textId="3A18975C" w:rsidR="00C91892" w:rsidRPr="001F4747" w:rsidRDefault="00C91892" w:rsidP="007C5146">
      <w:pPr>
        <w:widowControl/>
        <w:rPr>
          <w:rFonts w:ascii="UD デジタル 教科書体 NK-R" w:eastAsia="UD デジタル 教科書体 NK-R" w:hAnsi="メイリオ"/>
          <w:sz w:val="22"/>
        </w:rPr>
      </w:pPr>
      <w:r w:rsidRPr="001F4747">
        <w:rPr>
          <w:rFonts w:ascii="UD デジタル 教科書体 NK-R" w:eastAsia="UD デジタル 教科書体 NK-R" w:hAnsi="メイリオ" w:hint="eastAsia"/>
          <w:sz w:val="22"/>
        </w:rPr>
        <w:t>また、行政間の連携により、広域的なブランド力を効果的に高めることで、まちの誇りと愛着を醸成し、地域全体の人口流入・定住促進、経済活動の活性化等を図ります。</w:t>
      </w:r>
    </w:p>
    <w:p w14:paraId="598235DF" w14:textId="5C7379EA" w:rsidR="00C91892" w:rsidRPr="001F4747" w:rsidRDefault="00C91892" w:rsidP="007C5146">
      <w:pPr>
        <w:widowControl/>
        <w:rPr>
          <w:rFonts w:ascii="UD デジタル 教科書体 NK-R" w:eastAsia="UD デジタル 教科書体 NK-R" w:hAnsi="メイリオ"/>
          <w:sz w:val="22"/>
        </w:rPr>
      </w:pPr>
      <w:r w:rsidRPr="001F4747">
        <w:rPr>
          <w:rFonts w:ascii="UD デジタル 教科書体 NK-R" w:eastAsia="UD デジタル 教科書体 NK-R" w:hAnsi="メイリオ" w:hint="eastAsia"/>
          <w:sz w:val="22"/>
        </w:rPr>
        <w:t>本計画を進めるにあたっては、財政状況を</w:t>
      </w:r>
      <w:r>
        <w:rPr>
          <w:rFonts w:ascii="UD デジタル 教科書体 NK-R" w:eastAsia="UD デジタル 教科書体 NK-R" w:hAnsi="メイリオ" w:hint="eastAsia"/>
          <w:sz w:val="22"/>
        </w:rPr>
        <w:t>考慮し</w:t>
      </w:r>
      <w:r w:rsidRPr="001F4747">
        <w:rPr>
          <w:rFonts w:ascii="UD デジタル 教科書体 NK-R" w:eastAsia="UD デジタル 教科書体 NK-R" w:hAnsi="メイリオ" w:hint="eastAsia"/>
          <w:sz w:val="22"/>
        </w:rPr>
        <w:t>ながら、より効果的に市の取組を進めるための、情報発信や人材育成、行政改革を推進します。</w:t>
      </w:r>
    </w:p>
    <w:p w14:paraId="73598147" w14:textId="77777777" w:rsidR="00C91892" w:rsidRPr="001F4747" w:rsidRDefault="00C91892" w:rsidP="007C5146">
      <w:pPr>
        <w:widowControl/>
        <w:rPr>
          <w:rFonts w:ascii="UD デジタル 教科書体 NK-R" w:eastAsia="UD デジタル 教科書体 NK-R" w:hAnsi="メイリオ"/>
          <w:sz w:val="22"/>
        </w:rPr>
      </w:pPr>
    </w:p>
    <w:p w14:paraId="4BC175C1" w14:textId="77777777" w:rsidR="00C91892" w:rsidRDefault="00C91892" w:rsidP="00C91892">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57CF5BC8" w14:textId="77777777" w:rsidR="00C91892" w:rsidRPr="000A3734" w:rsidRDefault="00C91892" w:rsidP="003B3326">
      <w:pPr>
        <w:pStyle w:val="a9"/>
        <w:numPr>
          <w:ilvl w:val="0"/>
          <w:numId w:val="98"/>
        </w:numPr>
        <w:snapToGrid/>
        <w:ind w:leftChars="0" w:hanging="278"/>
        <w:outlineLvl w:val="2"/>
        <w:rPr>
          <w:rFonts w:ascii="UD デジタル 教科書体 NK-R" w:eastAsia="UD デジタル 教科書体 NK-R" w:hAnsi="メイリオ"/>
          <w:sz w:val="44"/>
        </w:rPr>
      </w:pPr>
      <w:bookmarkStart w:id="79" w:name="_Toc162513581"/>
      <w:r>
        <w:rPr>
          <w:rFonts w:ascii="UD デジタル 教科書体 NK-R" w:eastAsia="UD デジタル 教科書体 NK-R" w:hAnsi="メイリオ" w:hint="eastAsia"/>
          <w:sz w:val="44"/>
        </w:rPr>
        <w:lastRenderedPageBreak/>
        <w:t>人権の尊重</w:t>
      </w:r>
      <w:bookmarkEnd w:id="79"/>
    </w:p>
    <w:p w14:paraId="4900EC5C" w14:textId="77777777" w:rsidR="00C91892" w:rsidRPr="0003778E" w:rsidRDefault="00C91892" w:rsidP="00C91892">
      <w:pPr>
        <w:rPr>
          <w:rFonts w:ascii="UD デジタル 教科書体 NK-R" w:eastAsia="UD デジタル 教科書体 NK-R" w:hAnsi="メイリオ"/>
          <w:sz w:val="22"/>
        </w:rPr>
      </w:pPr>
    </w:p>
    <w:p w14:paraId="4378640E" w14:textId="77777777" w:rsidR="00C91892" w:rsidRPr="000A3734" w:rsidRDefault="00C91892" w:rsidP="003B3326">
      <w:pPr>
        <w:pStyle w:val="a9"/>
        <w:numPr>
          <w:ilvl w:val="0"/>
          <w:numId w:val="99"/>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7CA356BB" w14:textId="77777777" w:rsidR="00C91892" w:rsidRPr="006B69C5"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B69C5">
        <w:rPr>
          <w:rFonts w:ascii="UD デジタル 教科書体 NK-R" w:eastAsia="UD デジタル 教科書体 NK-R" w:hAnsi="メイリオ" w:hint="eastAsia"/>
          <w:b w:val="0"/>
          <w:sz w:val="22"/>
        </w:rPr>
        <w:t>所沢人権啓発活動地域ネットワーク協議会との共催により、市民等を対象に人権啓発講演会を実施しました。また、所沢市も加盟している入間郡市同和対策協議会により、人権フェスティバル、人権啓発研究集会及び指導者養成研修会を実施しました。</w:t>
      </w:r>
    </w:p>
    <w:p w14:paraId="2143487C" w14:textId="77777777" w:rsidR="00C91892" w:rsidRPr="006B69C5"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B69C5">
        <w:rPr>
          <w:rFonts w:ascii="UD デジタル 教科書体 NK-R" w:eastAsia="UD デジタル 教科書体 NK-R" w:hAnsi="メイリオ" w:hint="eastAsia"/>
          <w:b w:val="0"/>
          <w:sz w:val="22"/>
        </w:rPr>
        <w:t>所沢市人権教育推進協議会により、保護者等を対象とした家庭教育学級人権教育合同講座、市民や職員を対象としたブロック別研修会及び人権教育指導者養成講座を実施しました。</w:t>
      </w:r>
    </w:p>
    <w:p w14:paraId="2D407CF6" w14:textId="77777777" w:rsidR="00C91892" w:rsidRPr="006B69C5"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B69C5">
        <w:rPr>
          <w:rFonts w:ascii="UD デジタル 教科書体 NK-R" w:eastAsia="UD デジタル 教科書体 NK-R" w:hAnsi="メイリオ" w:hint="eastAsia"/>
          <w:b w:val="0"/>
          <w:sz w:val="22"/>
        </w:rPr>
        <w:t>ユニバーサルデザイン基本方針の周知に努めました。また、市ホームページでは音声読み上げや文字の拡大、多言語翻訳等に対応しています。</w:t>
      </w:r>
    </w:p>
    <w:p w14:paraId="1E06C0E3" w14:textId="77777777" w:rsidR="00C91892" w:rsidRPr="006B69C5"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B69C5">
        <w:rPr>
          <w:rFonts w:ascii="UD デジタル 教科書体 NK-R" w:eastAsia="UD デジタル 教科書体 NK-R" w:hAnsi="メイリオ" w:hint="eastAsia"/>
          <w:b w:val="0"/>
          <w:sz w:val="22"/>
        </w:rPr>
        <w:t>「配偶者からの暴力の防止及び被害者の保護等に関する法律（ＤＶ防止法）」に基づき、配偶者暴力相談支援センター事業を開始しました。</w:t>
      </w:r>
    </w:p>
    <w:p w14:paraId="04227DF0" w14:textId="77777777" w:rsidR="00C91892" w:rsidRPr="006B69C5"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6B69C5">
        <w:rPr>
          <w:rFonts w:ascii="UD デジタル 教科書体 NK-R" w:eastAsia="UD デジタル 教科書体 NK-R" w:hAnsi="メイリオ"/>
          <w:b w:val="0"/>
          <w:sz w:val="22"/>
        </w:rPr>
        <w:t>LGBTなどの性的少数者やその子ども等</w:t>
      </w:r>
      <w:r w:rsidRPr="006B69C5">
        <w:rPr>
          <w:rFonts w:ascii="UD デジタル 教科書体 NK-R" w:eastAsia="UD デジタル 教科書体 NK-R" w:hAnsi="メイリオ" w:hint="eastAsia"/>
          <w:b w:val="0"/>
          <w:sz w:val="22"/>
        </w:rPr>
        <w:t>が</w:t>
      </w:r>
      <w:r w:rsidRPr="006B69C5">
        <w:rPr>
          <w:rFonts w:ascii="UD デジタル 教科書体 NK-R" w:eastAsia="UD デジタル 教科書体 NK-R" w:hAnsi="メイリオ"/>
          <w:b w:val="0"/>
          <w:sz w:val="22"/>
        </w:rPr>
        <w:t>、行政や民間のサービス、社会的配慮を受けやすく</w:t>
      </w:r>
      <w:r w:rsidRPr="006B69C5">
        <w:rPr>
          <w:rFonts w:ascii="UD デジタル 教科書体 NK-R" w:eastAsia="UD デジタル 教科書体 NK-R" w:hAnsi="メイリオ" w:hint="eastAsia"/>
          <w:b w:val="0"/>
          <w:sz w:val="22"/>
        </w:rPr>
        <w:t>なるよう</w:t>
      </w:r>
      <w:r w:rsidRPr="006B69C5">
        <w:rPr>
          <w:rFonts w:ascii="UD デジタル 教科書体 NK-R" w:eastAsia="UD デジタル 教科書体 NK-R" w:hAnsi="メイリオ"/>
          <w:b w:val="0"/>
          <w:sz w:val="22"/>
        </w:rPr>
        <w:t>、「パートナーシップ・ファミリーシップ届出制度」を開始し</w:t>
      </w:r>
      <w:r w:rsidRPr="006B69C5">
        <w:rPr>
          <w:rFonts w:ascii="UD デジタル 教科書体 NK-R" w:eastAsia="UD デジタル 教科書体 NK-R" w:hAnsi="メイリオ" w:hint="eastAsia"/>
          <w:b w:val="0"/>
          <w:sz w:val="22"/>
        </w:rPr>
        <w:t>まし</w:t>
      </w:r>
      <w:r w:rsidRPr="006B69C5">
        <w:rPr>
          <w:rFonts w:ascii="UD デジタル 教科書体 NK-R" w:eastAsia="UD デジタル 教科書体 NK-R" w:hAnsi="メイリオ"/>
          <w:b w:val="0"/>
          <w:sz w:val="22"/>
        </w:rPr>
        <w:t>た。</w:t>
      </w:r>
      <w:r w:rsidRPr="006B69C5">
        <w:rPr>
          <w:rFonts w:ascii="UD デジタル 教科書体 NK-R" w:eastAsia="UD デジタル 教科書体 NK-R" w:hAnsi="メイリオ" w:hint="eastAsia"/>
          <w:b w:val="0"/>
          <w:sz w:val="22"/>
        </w:rPr>
        <w:t>また、埼玉県西部地域まちづくり協議会の５市で「パートナーシップ・ファミリーシップ制度に係る連携協定」を締結しました。</w:t>
      </w:r>
    </w:p>
    <w:p w14:paraId="3A461FE1" w14:textId="77777777" w:rsidR="00C91892" w:rsidRPr="002C4317" w:rsidRDefault="00C91892" w:rsidP="00C91892">
      <w:pPr>
        <w:rPr>
          <w:rFonts w:ascii="UD デジタル 教科書体 NK-R" w:eastAsia="UD デジタル 教科書体 NK-R" w:hAnsi="メイリオ"/>
          <w:sz w:val="22"/>
        </w:rPr>
      </w:pPr>
    </w:p>
    <w:p w14:paraId="2F41BD5A" w14:textId="77777777" w:rsidR="00C91892" w:rsidRPr="000A3734" w:rsidRDefault="00C91892" w:rsidP="003B3326">
      <w:pPr>
        <w:pStyle w:val="a9"/>
        <w:numPr>
          <w:ilvl w:val="0"/>
          <w:numId w:val="99"/>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0809EB88" w14:textId="77777777" w:rsidR="00C91892" w:rsidRPr="006B69C5"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B69C5">
        <w:rPr>
          <w:rFonts w:ascii="UD デジタル 教科書体 NK-R" w:eastAsia="UD デジタル 教科書体 NK-R" w:hAnsi="メイリオ" w:hint="eastAsia"/>
          <w:b w:val="0"/>
          <w:sz w:val="22"/>
        </w:rPr>
        <w:t>同和問題のほか、ヘイトスピーチやL</w:t>
      </w:r>
      <w:r w:rsidRPr="006B69C5">
        <w:rPr>
          <w:rFonts w:ascii="UD デジタル 教科書体 NK-R" w:eastAsia="UD デジタル 教科書体 NK-R" w:hAnsi="メイリオ"/>
          <w:b w:val="0"/>
          <w:sz w:val="22"/>
        </w:rPr>
        <w:t>GBT</w:t>
      </w:r>
      <w:r w:rsidRPr="006B69C5">
        <w:rPr>
          <w:rFonts w:ascii="UD デジタル 教科書体 NK-R" w:eastAsia="UD デジタル 教科書体 NK-R" w:hAnsi="メイリオ" w:hint="eastAsia"/>
          <w:b w:val="0"/>
          <w:sz w:val="22"/>
        </w:rPr>
        <w:t>などの人権問題についての周知・啓発が求められます。</w:t>
      </w:r>
    </w:p>
    <w:p w14:paraId="7F9D7EF8" w14:textId="77777777" w:rsidR="00C91892" w:rsidRPr="006B69C5"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B69C5">
        <w:rPr>
          <w:rFonts w:ascii="UD デジタル 教科書体 NK-R" w:eastAsia="UD デジタル 教科書体 NK-R" w:hAnsi="メイリオ" w:hint="eastAsia"/>
          <w:b w:val="0"/>
          <w:sz w:val="22"/>
        </w:rPr>
        <w:t>複雑・多様化する人権問題に対して、関係機関や事業者等と連携を図りながら、課題解決に取り組む必要があります。</w:t>
      </w:r>
    </w:p>
    <w:p w14:paraId="581CE3A2" w14:textId="77777777" w:rsidR="00C91892" w:rsidRPr="006B69C5"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B69C5">
        <w:rPr>
          <w:rFonts w:ascii="UD デジタル 教科書体 NK-R" w:eastAsia="UD デジタル 教科書体 NK-R" w:hAnsi="メイリオ" w:hint="eastAsia"/>
          <w:b w:val="0"/>
          <w:sz w:val="22"/>
        </w:rPr>
        <w:t>配偶者暴力相談支援センター事業において、ＤＶ被害者からの相談件数が増加していることに加えて、相談業務だけではなく自立に向けた支援等も求められることから、相談業務にあたる職員の専門的知識の習得により資質向上を図るとともに、安定的な相談体制を整備していく必要があります。</w:t>
      </w:r>
    </w:p>
    <w:p w14:paraId="67559B49" w14:textId="77777777" w:rsidR="00C91892" w:rsidRPr="006B69C5"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6B69C5">
        <w:rPr>
          <w:rFonts w:ascii="UD デジタル 教科書体 NK-R" w:eastAsia="UD デジタル 教科書体 NK-R" w:hAnsi="メイリオ" w:hint="eastAsia"/>
          <w:b w:val="0"/>
          <w:sz w:val="22"/>
        </w:rPr>
        <w:t>「困難な問題を抱える女性への支援に関する法律（困難女性支援法）」に対応するため、さらなる相談業務等の業務量の増加が見込まれます。</w:t>
      </w:r>
    </w:p>
    <w:p w14:paraId="5A332CC4" w14:textId="55675D52" w:rsidR="00C91892" w:rsidRDefault="00E55B90"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30944" behindDoc="0" locked="0" layoutInCell="1" allowOverlap="1" wp14:anchorId="7973F158" wp14:editId="0F02309E">
                <wp:simplePos x="0" y="0"/>
                <wp:positionH relativeFrom="column">
                  <wp:posOffset>4184073</wp:posOffset>
                </wp:positionH>
                <wp:positionV relativeFrom="paragraph">
                  <wp:posOffset>45085</wp:posOffset>
                </wp:positionV>
                <wp:extent cx="1681480" cy="353060"/>
                <wp:effectExtent l="0" t="0" r="17780" b="24765"/>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0C69E448"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3F158" id="_x0000_s1061" type="#_x0000_t202" style="position:absolute;left:0;text-align:left;margin-left:329.45pt;margin-top:3.55pt;width:132.4pt;height:27.8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" fillcolor="#deeaf6 [660]">
                <v:textbox>
                  <w:txbxContent>
                    <w:p w14:paraId="0C69E448"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78492E98" w14:textId="0DEC229A" w:rsidR="00C91892" w:rsidRPr="006B69C5" w:rsidRDefault="00C91892" w:rsidP="003B3326">
      <w:pPr>
        <w:pStyle w:val="a9"/>
        <w:numPr>
          <w:ilvl w:val="0"/>
          <w:numId w:val="99"/>
        </w:numPr>
        <w:snapToGrid/>
        <w:ind w:leftChars="0"/>
        <w:rPr>
          <w:rFonts w:ascii="UD デジタル 教科書体 NK-R" w:eastAsia="UD デジタル 教科書体 NK-R" w:hAnsi="メイリオ"/>
          <w:sz w:val="22"/>
        </w:rPr>
      </w:pPr>
      <w:r w:rsidRPr="006B69C5">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6B69C5" w14:paraId="2A2FC568" w14:textId="77777777" w:rsidTr="00A307E5">
        <w:tc>
          <w:tcPr>
            <w:tcW w:w="5382" w:type="dxa"/>
            <w:gridSpan w:val="2"/>
            <w:shd w:val="clear" w:color="auto" w:fill="FFF2CC" w:themeFill="accent4" w:themeFillTint="33"/>
            <w:vAlign w:val="center"/>
          </w:tcPr>
          <w:p w14:paraId="36C9F74C" w14:textId="77777777" w:rsidR="006B69C5" w:rsidRPr="006B69C5" w:rsidRDefault="006B69C5" w:rsidP="006B69C5">
            <w:pPr>
              <w:jc w:val="center"/>
              <w:rPr>
                <w:rFonts w:ascii="UD デジタル 教科書体 NK-R" w:eastAsia="UD デジタル 教科書体 NK-R" w:hAnsi="メイリオ"/>
                <w:sz w:val="22"/>
              </w:rPr>
            </w:pPr>
            <w:r w:rsidRPr="006B69C5">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7D20F54C" w14:textId="77777777" w:rsidR="006B69C5" w:rsidRDefault="006B69C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746F6AE1" w14:textId="77777777" w:rsidR="006B69C5" w:rsidRDefault="006B69C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716426C2" w14:textId="77777777" w:rsidR="006B69C5" w:rsidRDefault="006B69C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6B69C5" w14:paraId="0E2C7385" w14:textId="77777777" w:rsidTr="00A307E5">
        <w:tc>
          <w:tcPr>
            <w:tcW w:w="5382" w:type="dxa"/>
            <w:gridSpan w:val="2"/>
            <w:vMerge w:val="restart"/>
            <w:vAlign w:val="center"/>
          </w:tcPr>
          <w:p w14:paraId="05B4F409" w14:textId="0B53D02C" w:rsidR="006B69C5" w:rsidRDefault="00A307E5" w:rsidP="00A307E5">
            <w:pPr>
              <w:jc w:val="left"/>
              <w:rPr>
                <w:rFonts w:ascii="UD デジタル 教科書体 NK-R" w:eastAsia="UD デジタル 教科書体 NK-R" w:hAnsi="メイリオ"/>
                <w:sz w:val="22"/>
              </w:rPr>
            </w:pPr>
            <w:r w:rsidRPr="00A307E5">
              <w:rPr>
                <w:rFonts w:ascii="UD デジタル 教科書体 NK-R" w:eastAsia="UD デジタル 教科書体 NK-R" w:hAnsi="メイリオ" w:hint="eastAsia"/>
                <w:sz w:val="22"/>
              </w:rPr>
              <w:t>人権の尊重に関する施策への満足度</w:t>
            </w:r>
          </w:p>
        </w:tc>
        <w:tc>
          <w:tcPr>
            <w:tcW w:w="1134" w:type="dxa"/>
            <w:vMerge w:val="restart"/>
            <w:vAlign w:val="center"/>
          </w:tcPr>
          <w:p w14:paraId="0A02BB2A" w14:textId="77777777" w:rsidR="006B69C5" w:rsidRDefault="006B69C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25D2EF16" w14:textId="77777777" w:rsidR="006B69C5" w:rsidRPr="001D6BBF" w:rsidRDefault="006B69C5" w:rsidP="00A307E5">
            <w:pPr>
              <w:jc w:val="center"/>
              <w:rPr>
                <w:rFonts w:ascii="UD デジタル 教科書体 NK-R" w:eastAsia="UD デジタル 教科書体 NK-R" w:hAnsi="メイリオ"/>
                <w:sz w:val="18"/>
              </w:rPr>
            </w:pPr>
            <w:r w:rsidRPr="006E6388">
              <w:rPr>
                <w:rFonts w:ascii="UD デジタル 教科書体 NK-R" w:eastAsia="UD デジタル 教科書体 NK-R" w:hAnsi="メイリオ"/>
                <w:sz w:val="22"/>
              </w:rPr>
              <w:t>R5</w:t>
            </w:r>
          </w:p>
        </w:tc>
        <w:tc>
          <w:tcPr>
            <w:tcW w:w="1418" w:type="dxa"/>
            <w:tcBorders>
              <w:bottom w:val="dotted" w:sz="4" w:space="0" w:color="auto"/>
            </w:tcBorders>
            <w:vAlign w:val="center"/>
          </w:tcPr>
          <w:p w14:paraId="282AD4A5" w14:textId="5A94532B" w:rsidR="006B69C5" w:rsidRPr="001D6BBF" w:rsidRDefault="006B69C5" w:rsidP="00A307E5">
            <w:pPr>
              <w:jc w:val="center"/>
              <w:rPr>
                <w:rFonts w:ascii="UD デジタル 教科書体 NK-R" w:eastAsia="UD デジタル 教科書体 NK-R" w:hAnsi="メイリオ"/>
                <w:sz w:val="18"/>
              </w:rPr>
            </w:pPr>
            <w:r w:rsidRPr="006B69C5">
              <w:rPr>
                <w:rFonts w:ascii="UD デジタル 教科書体 NK-R" w:eastAsia="UD デジタル 教科書体 NK-R" w:hAnsi="メイリオ" w:hint="eastAsia"/>
                <w:sz w:val="22"/>
              </w:rPr>
              <w:t>R</w:t>
            </w:r>
            <w:r w:rsidRPr="006B69C5">
              <w:rPr>
                <w:rFonts w:ascii="UD デジタル 教科書体 NK-R" w:eastAsia="UD デジタル 教科書体 NK-R" w:hAnsi="メイリオ"/>
                <w:sz w:val="22"/>
              </w:rPr>
              <w:t>10</w:t>
            </w:r>
          </w:p>
        </w:tc>
      </w:tr>
      <w:tr w:rsidR="006B69C5" w14:paraId="4CB4DA71" w14:textId="77777777" w:rsidTr="00A307E5">
        <w:tc>
          <w:tcPr>
            <w:tcW w:w="5382" w:type="dxa"/>
            <w:gridSpan w:val="2"/>
            <w:vMerge/>
            <w:vAlign w:val="center"/>
          </w:tcPr>
          <w:p w14:paraId="5A5863EC" w14:textId="77777777" w:rsidR="006B69C5" w:rsidRDefault="006B69C5" w:rsidP="00A307E5">
            <w:pPr>
              <w:rPr>
                <w:rFonts w:ascii="UD デジタル 教科書体 NK-R" w:eastAsia="UD デジタル 教科書体 NK-R" w:hAnsi="メイリオ"/>
                <w:sz w:val="22"/>
              </w:rPr>
            </w:pPr>
          </w:p>
        </w:tc>
        <w:tc>
          <w:tcPr>
            <w:tcW w:w="1134" w:type="dxa"/>
            <w:vMerge/>
            <w:vAlign w:val="center"/>
          </w:tcPr>
          <w:p w14:paraId="0BFE2DD4" w14:textId="77777777" w:rsidR="006B69C5" w:rsidRDefault="006B69C5"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3130D05E" w14:textId="55F0C3B9" w:rsidR="006B69C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3</w:t>
            </w:r>
            <w:r>
              <w:rPr>
                <w:rFonts w:ascii="UD デジタル 教科書体 NK-R" w:eastAsia="UD デジタル 教科書体 NK-R" w:hAnsi="メイリオ"/>
                <w:sz w:val="22"/>
              </w:rPr>
              <w:t>7.1</w:t>
            </w:r>
          </w:p>
        </w:tc>
        <w:tc>
          <w:tcPr>
            <w:tcW w:w="1418" w:type="dxa"/>
            <w:tcBorders>
              <w:top w:val="dotted" w:sz="4" w:space="0" w:color="auto"/>
            </w:tcBorders>
            <w:vAlign w:val="center"/>
          </w:tcPr>
          <w:p w14:paraId="38B68263" w14:textId="17C377C9" w:rsidR="006B69C5" w:rsidRDefault="000A5378"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現状値以上</w:t>
            </w:r>
          </w:p>
        </w:tc>
      </w:tr>
      <w:tr w:rsidR="006B69C5" w14:paraId="2C0C9B3C" w14:textId="77777777" w:rsidTr="0021225B">
        <w:tc>
          <w:tcPr>
            <w:tcW w:w="897" w:type="dxa"/>
            <w:tcBorders>
              <w:bottom w:val="dotted" w:sz="4" w:space="0" w:color="auto"/>
              <w:right w:val="nil"/>
            </w:tcBorders>
            <w:vAlign w:val="center"/>
          </w:tcPr>
          <w:p w14:paraId="512D1005" w14:textId="77777777" w:rsidR="006B69C5" w:rsidRDefault="006B69C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5EB21415" w14:textId="0B94D5FB" w:rsidR="00A307E5" w:rsidRDefault="00A307E5" w:rsidP="00A307E5">
            <w:pPr>
              <w:rPr>
                <w:rFonts w:ascii="UD デジタル 教科書体 NK-R" w:eastAsia="UD デジタル 教科書体 NK-R" w:hAnsi="メイリオ"/>
                <w:sz w:val="22"/>
              </w:rPr>
            </w:pPr>
            <w:r w:rsidRPr="00A307E5">
              <w:rPr>
                <w:rFonts w:ascii="UD デジタル 教科書体 NK-R" w:eastAsia="UD デジタル 教科書体 NK-R" w:hAnsi="メイリオ" w:hint="eastAsia"/>
                <w:sz w:val="22"/>
              </w:rPr>
              <w:t>人権施策にかかる取組の市民満足度を測る指標です。</w:t>
            </w:r>
          </w:p>
          <w:p w14:paraId="650C830E" w14:textId="52990F9A" w:rsidR="00A307E5" w:rsidRDefault="006B69C5"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00A307E5" w:rsidRPr="00A307E5">
              <w:rPr>
                <w:rFonts w:ascii="UD デジタル 教科書体 NK-R" w:eastAsia="UD デジタル 教科書体 NK-R" w:hAnsi="メイリオ" w:hint="eastAsia"/>
                <w:sz w:val="22"/>
              </w:rPr>
              <w:t>市民意識調査における施策の満足度についての設問「人権の尊重」に関する項目に対し、「満足」「まあまあ満足」と答えた人の割合です。</w:t>
            </w:r>
          </w:p>
        </w:tc>
      </w:tr>
      <w:tr w:rsidR="006B69C5" w14:paraId="42607411" w14:textId="77777777" w:rsidTr="0021225B">
        <w:tc>
          <w:tcPr>
            <w:tcW w:w="897" w:type="dxa"/>
            <w:tcBorders>
              <w:top w:val="dotted" w:sz="4" w:space="0" w:color="auto"/>
              <w:right w:val="nil"/>
            </w:tcBorders>
            <w:vAlign w:val="center"/>
          </w:tcPr>
          <w:p w14:paraId="7AAC1CE4" w14:textId="77777777" w:rsidR="006B69C5" w:rsidRDefault="006B69C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37DD5DB3" w14:textId="13BB98E9" w:rsidR="006B69C5" w:rsidRDefault="006B69C5"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令和</w:t>
            </w:r>
            <w:r w:rsidRPr="00C94A1B">
              <w:rPr>
                <w:rFonts w:ascii="UD デジタル 教科書体 NK-R" w:eastAsia="UD デジタル 教科書体 NK-R" w:hAnsi="メイリオ" w:hint="eastAsia"/>
                <w:sz w:val="22"/>
              </w:rPr>
              <w:t>１０年度まで</w:t>
            </w:r>
            <w:r>
              <w:rPr>
                <w:rFonts w:ascii="UD デジタル 教科書体 NK-R" w:eastAsia="UD デジタル 教科書体 NK-R" w:hAnsi="メイリオ" w:hint="eastAsia"/>
                <w:sz w:val="22"/>
              </w:rPr>
              <w:t>に</w:t>
            </w:r>
            <w:r w:rsidR="000A5378">
              <w:rPr>
                <w:rFonts w:ascii="UD デジタル 教科書体 NK-R" w:eastAsia="UD デジタル 教科書体 NK-R" w:hAnsi="メイリオ" w:hint="eastAsia"/>
                <w:sz w:val="22"/>
              </w:rPr>
              <w:t>現状値</w:t>
            </w:r>
            <w:r w:rsidRPr="00C94A1B">
              <w:rPr>
                <w:rFonts w:ascii="UD デジタル 教科書体 NK-R" w:eastAsia="UD デジタル 教科書体 NK-R" w:hAnsi="メイリオ" w:hint="eastAsia"/>
                <w:sz w:val="22"/>
              </w:rPr>
              <w:t>以上</w:t>
            </w:r>
            <w:r>
              <w:rPr>
                <w:rFonts w:ascii="UD デジタル 教科書体 NK-R" w:eastAsia="UD デジタル 教科書体 NK-R" w:hAnsi="メイリオ" w:hint="eastAsia"/>
                <w:sz w:val="22"/>
              </w:rPr>
              <w:t>を</w:t>
            </w:r>
            <w:r w:rsidRPr="00C94A1B">
              <w:rPr>
                <w:rFonts w:ascii="UD デジタル 教科書体 NK-R" w:eastAsia="UD デジタル 教科書体 NK-R" w:hAnsi="メイリオ" w:hint="eastAsia"/>
                <w:sz w:val="22"/>
              </w:rPr>
              <w:t>めざすものです。</w:t>
            </w:r>
          </w:p>
        </w:tc>
      </w:tr>
    </w:tbl>
    <w:p w14:paraId="1A383036" w14:textId="77777777" w:rsidR="00A307E5" w:rsidRDefault="00A307E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1205BEEB" w14:textId="77777777" w:rsidR="00C91892" w:rsidRPr="000A3734" w:rsidRDefault="00C91892" w:rsidP="003B3326">
      <w:pPr>
        <w:pStyle w:val="a9"/>
        <w:numPr>
          <w:ilvl w:val="0"/>
          <w:numId w:val="99"/>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0179EB62" w14:textId="77777777" w:rsidR="00C91892" w:rsidRPr="006A4FB2" w:rsidRDefault="00C91892" w:rsidP="003B3326">
      <w:pPr>
        <w:pStyle w:val="a9"/>
        <w:numPr>
          <w:ilvl w:val="0"/>
          <w:numId w:val="38"/>
        </w:numPr>
        <w:snapToGrid/>
        <w:ind w:leftChars="0"/>
        <w:rPr>
          <w:rFonts w:ascii="UD デジタル 教科書体 NK-R" w:eastAsia="UD デジタル 教科書体 NK-R" w:hAnsi="メイリオ"/>
          <w:sz w:val="22"/>
        </w:rPr>
      </w:pPr>
      <w:r w:rsidRPr="006A4FB2">
        <w:rPr>
          <w:rFonts w:ascii="UD デジタル 教科書体 NK-R" w:eastAsia="UD デジタル 教科書体 NK-R" w:hAnsi="メイリオ"/>
          <w:sz w:val="22"/>
        </w:rPr>
        <w:t>人権を尊重した社会づくり</w:t>
      </w:r>
    </w:p>
    <w:p w14:paraId="3D47AFF2" w14:textId="4CD3744D" w:rsidR="00C91892" w:rsidRPr="006A4FB2" w:rsidRDefault="00C91892" w:rsidP="00D67D39">
      <w:pPr>
        <w:ind w:firstLineChars="100" w:firstLine="220"/>
        <w:rPr>
          <w:rFonts w:ascii="UD デジタル 教科書体 NK-R" w:eastAsia="UD デジタル 教科書体 NK-R" w:hAnsi="メイリオ"/>
          <w:sz w:val="22"/>
        </w:rPr>
      </w:pPr>
      <w:r w:rsidRPr="006A4FB2">
        <w:rPr>
          <w:rFonts w:ascii="UD デジタル 教科書体 NK-R" w:eastAsia="UD デジタル 教科書体 NK-R" w:hAnsi="メイリオ" w:hint="eastAsia"/>
          <w:sz w:val="22"/>
        </w:rPr>
        <w:t>女性・子ども・高齢者・障害者・性的少数者・同和問題（部落差別）などの人権問題について、国や県、関係団体等との連携や協力を図り、差別や偏見の解消に取り組みます。</w:t>
      </w:r>
    </w:p>
    <w:p w14:paraId="0235AA3D" w14:textId="67219958" w:rsidR="00C91892" w:rsidRPr="006A4FB2" w:rsidRDefault="00C91892" w:rsidP="00D67D39">
      <w:pPr>
        <w:ind w:firstLineChars="100" w:firstLine="220"/>
        <w:rPr>
          <w:rFonts w:ascii="UD デジタル 教科書体 NK-R" w:eastAsia="UD デジタル 教科書体 NK-R" w:hAnsi="メイリオ"/>
          <w:sz w:val="22"/>
        </w:rPr>
      </w:pPr>
      <w:r w:rsidRPr="006A4FB2">
        <w:rPr>
          <w:rFonts w:ascii="UD デジタル 教科書体 NK-R" w:eastAsia="UD デジタル 教科書体 NK-R" w:hAnsi="メイリオ" w:hint="eastAsia"/>
          <w:sz w:val="22"/>
        </w:rPr>
        <w:t>また、人権研修会や講演会、講座などの取組を通して、人権問題について正しい理解と認識が得られるよう、機会の充実を図ります。</w:t>
      </w:r>
    </w:p>
    <w:p w14:paraId="5FD0A480" w14:textId="77777777" w:rsidR="00C91892" w:rsidRPr="00D67D39" w:rsidRDefault="00C91892" w:rsidP="00C91892">
      <w:pPr>
        <w:rPr>
          <w:rFonts w:ascii="UD デジタル 教科書体 NK-R" w:eastAsia="UD デジタル 教科書体 NK-R" w:hAnsi="メイリオ"/>
          <w:sz w:val="22"/>
        </w:rPr>
      </w:pPr>
    </w:p>
    <w:p w14:paraId="6243A123" w14:textId="77777777" w:rsidR="00C91892" w:rsidRPr="006A4FB2" w:rsidRDefault="00C91892" w:rsidP="003B3326">
      <w:pPr>
        <w:pStyle w:val="a9"/>
        <w:numPr>
          <w:ilvl w:val="0"/>
          <w:numId w:val="38"/>
        </w:numPr>
        <w:snapToGrid/>
        <w:ind w:leftChars="0"/>
        <w:rPr>
          <w:rFonts w:ascii="UD デジタル 教科書体 NK-R" w:eastAsia="UD デジタル 教科書体 NK-R" w:hAnsi="メイリオ"/>
          <w:sz w:val="22"/>
        </w:rPr>
      </w:pPr>
      <w:r w:rsidRPr="006A4FB2">
        <w:rPr>
          <w:rFonts w:ascii="UD デジタル 教科書体 NK-R" w:eastAsia="UD デジタル 教科書体 NK-R" w:hAnsi="メイリオ"/>
          <w:sz w:val="22"/>
        </w:rPr>
        <w:t>人権教育の推進</w:t>
      </w:r>
    </w:p>
    <w:p w14:paraId="57899601" w14:textId="0F04A9FA" w:rsidR="00C91892" w:rsidRPr="006A4FB2" w:rsidRDefault="00C91892" w:rsidP="00D67D39">
      <w:pPr>
        <w:ind w:firstLineChars="100" w:firstLine="220"/>
        <w:rPr>
          <w:rFonts w:ascii="UD デジタル 教科書体 NK-R" w:eastAsia="UD デジタル 教科書体 NK-R" w:hAnsi="メイリオ"/>
          <w:sz w:val="22"/>
        </w:rPr>
      </w:pPr>
      <w:r w:rsidRPr="006A4FB2">
        <w:rPr>
          <w:rFonts w:ascii="UD デジタル 教科書体 NK-R" w:eastAsia="UD デジタル 教科書体 NK-R" w:hAnsi="メイリオ" w:hint="eastAsia"/>
          <w:sz w:val="22"/>
        </w:rPr>
        <w:t>差別や偏見のない人権尊重社会をめざして、人権教育を推進します。従来からの人権問題ばかりでなく、インターネットによる人権侵害など新たな課題についても講座で取り上げ、一人ひとりの人権意識の高揚を図ります。</w:t>
      </w:r>
    </w:p>
    <w:p w14:paraId="544C797B" w14:textId="77777777" w:rsidR="00C91892" w:rsidRPr="006A4FB2" w:rsidRDefault="00C91892" w:rsidP="00C91892">
      <w:pPr>
        <w:rPr>
          <w:rFonts w:ascii="UD デジタル 教科書体 NK-R" w:eastAsia="UD デジタル 教科書体 NK-R" w:hAnsi="メイリオ"/>
          <w:sz w:val="22"/>
        </w:rPr>
      </w:pPr>
    </w:p>
    <w:p w14:paraId="14DD4AB7" w14:textId="77777777" w:rsidR="00C91892" w:rsidRPr="006A4FB2" w:rsidRDefault="00C91892" w:rsidP="003B3326">
      <w:pPr>
        <w:pStyle w:val="a9"/>
        <w:numPr>
          <w:ilvl w:val="0"/>
          <w:numId w:val="38"/>
        </w:numPr>
        <w:snapToGrid/>
        <w:ind w:leftChars="0"/>
        <w:rPr>
          <w:rFonts w:ascii="UD デジタル 教科書体 NK-R" w:eastAsia="UD デジタル 教科書体 NK-R" w:hAnsi="メイリオ"/>
          <w:sz w:val="22"/>
        </w:rPr>
      </w:pPr>
      <w:r w:rsidRPr="006A4FB2">
        <w:rPr>
          <w:rFonts w:ascii="UD デジタル 教科書体 NK-R" w:eastAsia="UD デジタル 教科書体 NK-R" w:hAnsi="メイリオ"/>
          <w:sz w:val="22"/>
        </w:rPr>
        <w:t>ユニバーサルデザインの推進</w:t>
      </w:r>
    </w:p>
    <w:p w14:paraId="0887F898" w14:textId="40F9899A" w:rsidR="00C91892" w:rsidRPr="006A4FB2" w:rsidRDefault="00C91892" w:rsidP="00D67D39">
      <w:pPr>
        <w:ind w:firstLineChars="100" w:firstLine="220"/>
        <w:rPr>
          <w:rFonts w:ascii="UD デジタル 教科書体 NK-R" w:eastAsia="UD デジタル 教科書体 NK-R" w:hAnsi="メイリオ"/>
          <w:sz w:val="22"/>
        </w:rPr>
      </w:pPr>
      <w:r w:rsidRPr="006A4FB2">
        <w:rPr>
          <w:rFonts w:ascii="UD デジタル 教科書体 NK-R" w:eastAsia="UD デジタル 教科書体 NK-R" w:hAnsi="メイリオ" w:hint="eastAsia"/>
          <w:sz w:val="22"/>
        </w:rPr>
        <w:t>誰もが参加しやすく、暮らしやすいまちづくりを進めるとともに、心のユニバーサルデザインも推進するための取組として、ユニバーサルデザインの更なる周知に取り組みます。</w:t>
      </w:r>
    </w:p>
    <w:p w14:paraId="635895D7" w14:textId="77777777" w:rsidR="00C91892" w:rsidRPr="00D67D39" w:rsidRDefault="00C91892" w:rsidP="00C91892">
      <w:pPr>
        <w:rPr>
          <w:rFonts w:ascii="UD デジタル 教科書体 NK-R" w:eastAsia="UD デジタル 教科書体 NK-R" w:hAnsi="メイリオ"/>
          <w:sz w:val="22"/>
        </w:rPr>
      </w:pPr>
    </w:p>
    <w:p w14:paraId="587942E7" w14:textId="77777777" w:rsidR="00C91892" w:rsidRPr="006A4FB2" w:rsidRDefault="00C91892" w:rsidP="003B3326">
      <w:pPr>
        <w:pStyle w:val="a9"/>
        <w:numPr>
          <w:ilvl w:val="0"/>
          <w:numId w:val="38"/>
        </w:numPr>
        <w:snapToGrid/>
        <w:ind w:leftChars="0"/>
        <w:rPr>
          <w:rFonts w:ascii="UD デジタル 教科書体 NK-R" w:eastAsia="UD デジタル 教科書体 NK-R" w:hAnsi="メイリオ"/>
          <w:sz w:val="22"/>
        </w:rPr>
      </w:pPr>
      <w:r w:rsidRPr="006A4FB2">
        <w:rPr>
          <w:rFonts w:ascii="UD デジタル 教科書体 NK-R" w:eastAsia="UD デジタル 教科書体 NK-R" w:hAnsi="メイリオ"/>
          <w:sz w:val="22"/>
        </w:rPr>
        <w:t>男女共同参画を進める意識と環境づくり</w:t>
      </w:r>
    </w:p>
    <w:p w14:paraId="3F08840A" w14:textId="4020B21C" w:rsidR="00C91892" w:rsidRPr="006A4FB2" w:rsidRDefault="00C91892" w:rsidP="00D67D39">
      <w:pPr>
        <w:ind w:firstLineChars="100" w:firstLine="220"/>
        <w:rPr>
          <w:rFonts w:ascii="UD デジタル 教科書体 NK-R" w:eastAsia="UD デジタル 教科書体 NK-R" w:hAnsi="メイリオ"/>
          <w:sz w:val="22"/>
        </w:rPr>
      </w:pPr>
      <w:r w:rsidRPr="006A4FB2">
        <w:rPr>
          <w:rFonts w:ascii="UD デジタル 教科書体 NK-R" w:eastAsia="UD デジタル 教科書体 NK-R" w:hAnsi="メイリオ" w:hint="eastAsia"/>
          <w:sz w:val="22"/>
        </w:rPr>
        <w:t>性別による固定的な役割分担意識を見直す機会とし</w:t>
      </w:r>
      <w:r>
        <w:rPr>
          <w:rFonts w:ascii="UD デジタル 教科書体 NK-R" w:eastAsia="UD デジタル 教科書体 NK-R" w:hAnsi="メイリオ" w:hint="eastAsia"/>
          <w:sz w:val="22"/>
        </w:rPr>
        <w:t>て</w:t>
      </w:r>
      <w:r w:rsidRPr="006A4FB2">
        <w:rPr>
          <w:rFonts w:ascii="UD デジタル 教科書体 NK-R" w:eastAsia="UD デジタル 教科書体 NK-R" w:hAnsi="メイリオ" w:hint="eastAsia"/>
          <w:sz w:val="22"/>
        </w:rPr>
        <w:t>、情報誌の発行や各種講座の開催など</w:t>
      </w:r>
      <w:r>
        <w:rPr>
          <w:rFonts w:ascii="UD デジタル 教科書体 NK-R" w:eastAsia="UD デジタル 教科書体 NK-R" w:hAnsi="メイリオ" w:hint="eastAsia"/>
          <w:sz w:val="22"/>
        </w:rPr>
        <w:t>を実施し</w:t>
      </w:r>
      <w:r w:rsidRPr="006A4FB2">
        <w:rPr>
          <w:rFonts w:ascii="UD デジタル 教科書体 NK-R" w:eastAsia="UD デジタル 教科書体 NK-R" w:hAnsi="メイリオ" w:hint="eastAsia"/>
          <w:sz w:val="22"/>
        </w:rPr>
        <w:t>、家庭・職場・地域などあらゆる場での男女共同参画を推進します。</w:t>
      </w:r>
    </w:p>
    <w:p w14:paraId="44BE5198" w14:textId="415DBBDB" w:rsidR="00C91892" w:rsidRPr="006A4FB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w:t>
      </w:r>
      <w:r w:rsidRPr="006A4FB2">
        <w:rPr>
          <w:rFonts w:ascii="UD デジタル 教科書体 NK-R" w:eastAsia="UD デジタル 教科書体 NK-R" w:hAnsi="メイリオ" w:hint="eastAsia"/>
          <w:sz w:val="22"/>
        </w:rPr>
        <w:t>ＤＶや</w:t>
      </w:r>
      <w:r>
        <w:rPr>
          <w:rFonts w:ascii="UD デジタル 教科書体 NK-R" w:eastAsia="UD デジタル 教科書体 NK-R" w:hAnsi="メイリオ" w:hint="eastAsia"/>
          <w:sz w:val="22"/>
        </w:rPr>
        <w:t>困難な問題を抱える女性への相談支援の取組を強化します。</w:t>
      </w:r>
    </w:p>
    <w:p w14:paraId="544D0584" w14:textId="77777777" w:rsidR="00C91892" w:rsidRPr="00D67D39" w:rsidRDefault="00C91892" w:rsidP="00C91892">
      <w:pPr>
        <w:rPr>
          <w:rFonts w:ascii="UD デジタル 教科書体 NK-R" w:eastAsia="UD デジタル 教科書体 NK-R" w:hAnsi="メイリオ"/>
          <w:sz w:val="22"/>
        </w:rPr>
      </w:pPr>
    </w:p>
    <w:p w14:paraId="29D975DE" w14:textId="77777777" w:rsidR="00C91892" w:rsidRPr="006A4FB2" w:rsidRDefault="00C91892" w:rsidP="003B3326">
      <w:pPr>
        <w:pStyle w:val="a9"/>
        <w:numPr>
          <w:ilvl w:val="0"/>
          <w:numId w:val="38"/>
        </w:numPr>
        <w:snapToGrid/>
        <w:ind w:leftChars="0"/>
        <w:rPr>
          <w:rFonts w:ascii="UD デジタル 教科書体 NK-R" w:eastAsia="UD デジタル 教科書体 NK-R" w:hAnsi="メイリオ"/>
          <w:sz w:val="22"/>
        </w:rPr>
      </w:pPr>
      <w:r w:rsidRPr="006A4FB2">
        <w:rPr>
          <w:rFonts w:ascii="UD デジタル 教科書体 NK-R" w:eastAsia="UD デジタル 教科書体 NK-R" w:hAnsi="メイリオ"/>
          <w:sz w:val="22"/>
        </w:rPr>
        <w:t>多様な生き方が受け入れられる環境づくり</w:t>
      </w:r>
    </w:p>
    <w:p w14:paraId="168B821E" w14:textId="43FC98AD" w:rsidR="00C91892" w:rsidRPr="006A4FB2" w:rsidRDefault="00C91892" w:rsidP="00D67D39">
      <w:pPr>
        <w:ind w:firstLineChars="100" w:firstLine="220"/>
        <w:rPr>
          <w:rFonts w:ascii="UD デジタル 教科書体 NK-R" w:eastAsia="UD デジタル 教科書体 NK-R" w:hAnsi="メイリオ"/>
          <w:sz w:val="22"/>
        </w:rPr>
      </w:pPr>
      <w:r w:rsidRPr="006A4FB2">
        <w:rPr>
          <w:rFonts w:ascii="UD デジタル 教科書体 NK-R" w:eastAsia="UD デジタル 教科書体 NK-R" w:hAnsi="メイリオ" w:hint="eastAsia"/>
          <w:sz w:val="22"/>
        </w:rPr>
        <w:t>子育てや介護等の家庭生活と仕事の両立が可能となるよう、長時間労働の是正やワークライフバランスの推進のための啓発に取り組みます。</w:t>
      </w:r>
    </w:p>
    <w:p w14:paraId="010B82C8" w14:textId="4C79EFB3" w:rsidR="00C91892" w:rsidRPr="00D649AF" w:rsidRDefault="00C91892" w:rsidP="00D67D39">
      <w:pPr>
        <w:ind w:firstLineChars="100" w:firstLine="220"/>
        <w:rPr>
          <w:rFonts w:ascii="UD デジタル 教科書体 NK-R" w:eastAsia="UD デジタル 教科書体 NK-R" w:hAnsi="メイリオ"/>
          <w:sz w:val="22"/>
        </w:rPr>
      </w:pPr>
      <w:r w:rsidRPr="006A4FB2">
        <w:rPr>
          <w:rFonts w:ascii="UD デジタル 教科書体 NK-R" w:eastAsia="UD デジタル 教科書体 NK-R" w:hAnsi="メイリオ" w:hint="eastAsia"/>
          <w:sz w:val="22"/>
        </w:rPr>
        <w:t xml:space="preserve">また、働くことを望む女性の就労に向けた支援にも取り組みます。　</w:t>
      </w:r>
    </w:p>
    <w:p w14:paraId="31A4E9E1" w14:textId="77777777" w:rsidR="00C91892" w:rsidRPr="00D67D39" w:rsidRDefault="00C91892" w:rsidP="00C91892">
      <w:pPr>
        <w:rPr>
          <w:rFonts w:ascii="UD デジタル 教科書体 NK-R" w:eastAsia="UD デジタル 教科書体 NK-R" w:hAnsi="メイリオ"/>
          <w:sz w:val="22"/>
        </w:rPr>
      </w:pPr>
    </w:p>
    <w:p w14:paraId="048C5562" w14:textId="77777777" w:rsidR="00C91892" w:rsidRDefault="00C91892" w:rsidP="00C91892">
      <w:pPr>
        <w:widowControl/>
        <w:jc w:val="left"/>
        <w:rPr>
          <w:rFonts w:ascii="UD デジタル 教科書体 NK-R" w:eastAsia="UD デジタル 教科書体 NK-R" w:hAnsi="ＭＳ 明朝" w:cs="RodinPro-M"/>
          <w:kern w:val="0"/>
          <w:sz w:val="22"/>
        </w:rPr>
      </w:pPr>
      <w:r>
        <w:rPr>
          <w:rFonts w:ascii="UD デジタル 教科書体 NK-R" w:eastAsia="UD デジタル 教科書体 NK-R" w:hAnsi="ＭＳ 明朝" w:cs="RodinPro-M"/>
          <w:kern w:val="0"/>
          <w:sz w:val="22"/>
        </w:rPr>
        <w:br w:type="page"/>
      </w:r>
    </w:p>
    <w:p w14:paraId="16B43C23" w14:textId="77777777" w:rsidR="00C91892" w:rsidRPr="000A3734" w:rsidRDefault="00C91892" w:rsidP="003B3326">
      <w:pPr>
        <w:pStyle w:val="a9"/>
        <w:numPr>
          <w:ilvl w:val="0"/>
          <w:numId w:val="98"/>
        </w:numPr>
        <w:snapToGrid/>
        <w:ind w:leftChars="0" w:hanging="278"/>
        <w:outlineLvl w:val="2"/>
        <w:rPr>
          <w:rFonts w:ascii="UD デジタル 教科書体 NK-R" w:eastAsia="UD デジタル 教科書体 NK-R" w:hAnsi="メイリオ"/>
          <w:sz w:val="44"/>
        </w:rPr>
      </w:pPr>
      <w:bookmarkStart w:id="80" w:name="_Toc162513582"/>
      <w:r>
        <w:rPr>
          <w:rFonts w:ascii="UD デジタル 教科書体 NK-R" w:eastAsia="UD デジタル 教科書体 NK-R" w:hAnsi="メイリオ" w:hint="eastAsia"/>
          <w:sz w:val="44"/>
        </w:rPr>
        <w:lastRenderedPageBreak/>
        <w:t>市民参加・情報共有</w:t>
      </w:r>
      <w:bookmarkEnd w:id="80"/>
    </w:p>
    <w:p w14:paraId="1B73D2A6" w14:textId="77777777" w:rsidR="00C91892" w:rsidRPr="0003778E" w:rsidRDefault="00C91892" w:rsidP="00C91892">
      <w:pPr>
        <w:rPr>
          <w:rFonts w:ascii="UD デジタル 教科書体 NK-R" w:eastAsia="UD デジタル 教科書体 NK-R" w:hAnsi="メイリオ"/>
          <w:sz w:val="22"/>
        </w:rPr>
      </w:pPr>
    </w:p>
    <w:p w14:paraId="4564EC2B" w14:textId="77777777" w:rsidR="00C91892" w:rsidRPr="000A3734" w:rsidRDefault="00C91892" w:rsidP="003B3326">
      <w:pPr>
        <w:pStyle w:val="a9"/>
        <w:numPr>
          <w:ilvl w:val="0"/>
          <w:numId w:val="39"/>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4BC4FA7F" w14:textId="77777777" w:rsidR="00C91892" w:rsidRPr="00A307E5"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A307E5">
        <w:rPr>
          <w:rFonts w:ascii="UD デジタル 教科書体 NK-R" w:eastAsia="UD デジタル 教科書体 NK-R" w:hAnsi="メイリオ" w:hint="eastAsia"/>
          <w:b w:val="0"/>
          <w:sz w:val="22"/>
        </w:rPr>
        <w:t>審議会委員への登用や市民検討会議の開催等、市民が市政に参加する機会を確保しました。また、「</w:t>
      </w:r>
      <w:r w:rsidRPr="00A307E5">
        <w:rPr>
          <w:rFonts w:ascii="UD デジタル 教科書体 NK-R" w:eastAsia="UD デジタル 教科書体 NK-R" w:hAnsi="メイリオ"/>
          <w:b w:val="0"/>
          <w:sz w:val="22"/>
        </w:rPr>
        <w:t>U-29（ユニーク） な市民参加推進事業」を開催し、若者世代の市民参加の取組を実施しました。</w:t>
      </w:r>
    </w:p>
    <w:p w14:paraId="5ECAC1E9" w14:textId="77777777" w:rsidR="00C91892" w:rsidRPr="00A307E5"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A307E5">
        <w:rPr>
          <w:rFonts w:ascii="UD デジタル 教科書体 NK-R" w:eastAsia="UD デジタル 教科書体 NK-R" w:hAnsi="メイリオ" w:hint="eastAsia"/>
          <w:b w:val="0"/>
          <w:sz w:val="22"/>
        </w:rPr>
        <w:t>積極的なパブリシティ活動を展開しました。また、近年の動向に着目し、分類化したＳＮＳによる細かな情報発信に努めました。</w:t>
      </w:r>
    </w:p>
    <w:p w14:paraId="237DF771" w14:textId="77777777" w:rsidR="00C91892" w:rsidRPr="00A307E5"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A307E5">
        <w:rPr>
          <w:rFonts w:ascii="UD デジタル 教科書体 NK-R" w:eastAsia="UD デジタル 教科書体 NK-R" w:hAnsi="メイリオ" w:hint="eastAsia"/>
          <w:b w:val="0"/>
          <w:sz w:val="22"/>
        </w:rPr>
        <w:t>市民意識調査をはじめとした各種アンケートや「市長への手紙</w:t>
      </w:r>
      <w:r w:rsidRPr="00A307E5">
        <w:rPr>
          <w:rFonts w:ascii="UD デジタル 教科書体 NK-R" w:eastAsia="UD デジタル 教科書体 NK-R" w:hAnsi="メイリオ"/>
          <w:b w:val="0"/>
          <w:sz w:val="22"/>
        </w:rPr>
        <w:t>」などの仕組みを通</w:t>
      </w:r>
      <w:r w:rsidRPr="00A307E5">
        <w:rPr>
          <w:rFonts w:ascii="UD デジタル 教科書体 NK-R" w:eastAsia="UD デジタル 教科書体 NK-R" w:hAnsi="メイリオ" w:hint="eastAsia"/>
          <w:b w:val="0"/>
          <w:sz w:val="22"/>
        </w:rPr>
        <w:t>じて</w:t>
      </w:r>
      <w:r w:rsidRPr="00A307E5">
        <w:rPr>
          <w:rFonts w:ascii="UD デジタル 教科書体 NK-R" w:eastAsia="UD デジタル 教科書体 NK-R" w:hAnsi="メイリオ"/>
          <w:b w:val="0"/>
          <w:sz w:val="22"/>
        </w:rPr>
        <w:t>、市民の意見や要望を市政に反映</w:t>
      </w:r>
      <w:r w:rsidRPr="00A307E5">
        <w:rPr>
          <w:rFonts w:ascii="UD デジタル 教科書体 NK-R" w:eastAsia="UD デジタル 教科書体 NK-R" w:hAnsi="メイリオ" w:hint="eastAsia"/>
          <w:b w:val="0"/>
          <w:sz w:val="22"/>
        </w:rPr>
        <w:t>する</w:t>
      </w:r>
      <w:r w:rsidRPr="00A307E5">
        <w:rPr>
          <w:rFonts w:ascii="UD デジタル 教科書体 NK-R" w:eastAsia="UD デジタル 教科書体 NK-R" w:hAnsi="メイリオ"/>
          <w:b w:val="0"/>
          <w:sz w:val="22"/>
        </w:rPr>
        <w:t>よう努め</w:t>
      </w:r>
      <w:r w:rsidRPr="00A307E5">
        <w:rPr>
          <w:rFonts w:ascii="UD デジタル 教科書体 NK-R" w:eastAsia="UD デジタル 教科書体 NK-R" w:hAnsi="メイリオ" w:hint="eastAsia"/>
          <w:b w:val="0"/>
          <w:sz w:val="22"/>
        </w:rPr>
        <w:t>ました。</w:t>
      </w:r>
    </w:p>
    <w:p w14:paraId="328A5DD4" w14:textId="77777777" w:rsidR="00C91892" w:rsidRDefault="00C91892" w:rsidP="00C91892">
      <w:pPr>
        <w:rPr>
          <w:rFonts w:ascii="UD デジタル 教科書体 NK-R" w:eastAsia="UD デジタル 教科書体 NK-R" w:hAnsi="メイリオ"/>
          <w:sz w:val="22"/>
        </w:rPr>
      </w:pPr>
    </w:p>
    <w:p w14:paraId="013E5534" w14:textId="77777777" w:rsidR="00C91892" w:rsidRPr="000A3734" w:rsidRDefault="00C91892" w:rsidP="003B3326">
      <w:pPr>
        <w:pStyle w:val="a9"/>
        <w:numPr>
          <w:ilvl w:val="0"/>
          <w:numId w:val="39"/>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4F574E6F" w14:textId="376AF2E7" w:rsidR="00C91892" w:rsidRPr="00A307E5"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A307E5">
        <w:rPr>
          <w:rFonts w:ascii="UD デジタル 教科書体 NK-R" w:eastAsia="UD デジタル 教科書体 NK-R" w:hAnsi="メイリオ" w:hint="eastAsia"/>
          <w:b w:val="0"/>
          <w:sz w:val="22"/>
        </w:rPr>
        <w:t>デジタル</w:t>
      </w:r>
      <w:r w:rsidR="00A62E83">
        <w:rPr>
          <w:rFonts w:ascii="UD デジタル 教科書体 NK-R" w:eastAsia="UD デジタル 教科書体 NK-R" w:hAnsi="メイリオ" w:hint="eastAsia"/>
          <w:b w:val="0"/>
          <w:sz w:val="22"/>
        </w:rPr>
        <w:t>を活用した</w:t>
      </w:r>
      <w:r w:rsidRPr="00A307E5">
        <w:rPr>
          <w:rFonts w:ascii="UD デジタル 教科書体 NK-R" w:eastAsia="UD デジタル 教科書体 NK-R" w:hAnsi="メイリオ" w:hint="eastAsia"/>
          <w:b w:val="0"/>
          <w:sz w:val="22"/>
        </w:rPr>
        <w:t>新しい市民参加の仕組みを検討していく必要があります。また、若年層の市民参加の仕組みや機会の創出に努めていく必要があります。</w:t>
      </w:r>
    </w:p>
    <w:p w14:paraId="6368C80C" w14:textId="77777777" w:rsidR="00C91892" w:rsidRPr="00A307E5"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A307E5">
        <w:rPr>
          <w:rFonts w:ascii="UD デジタル 教科書体 NK-R" w:eastAsia="UD デジタル 教科書体 NK-R" w:hAnsi="メイリオ" w:hint="eastAsia"/>
          <w:b w:val="0"/>
          <w:sz w:val="22"/>
        </w:rPr>
        <w:t>市政情報発信に際しては、対象者像に基づいた効果的なメディア選択が求められます。また、誰でもわかりやすい情報発信となるよう、アクセシビリティの向上に継続して努めていく必要があります。</w:t>
      </w:r>
    </w:p>
    <w:p w14:paraId="45CF63DA" w14:textId="457FFB39" w:rsidR="00C91892" w:rsidRPr="00A307E5"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A307E5">
        <w:rPr>
          <w:rFonts w:ascii="UD デジタル 教科書体 NK-R" w:eastAsia="UD デジタル 教科書体 NK-R" w:hAnsi="メイリオ" w:hint="eastAsia"/>
          <w:b w:val="0"/>
          <w:sz w:val="22"/>
        </w:rPr>
        <w:t>所沢市市民意識調査等のアンケート調査においては、市民のニーズを適切に把握できるよう、アンケートの設計等を精査する必要があります。また、調査結果を市の施策や事業設計等に有効活用していく必要があります。</w:t>
      </w:r>
    </w:p>
    <w:p w14:paraId="403686D3" w14:textId="59D5909F" w:rsidR="00C91892" w:rsidRDefault="00E55B90"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32992" behindDoc="0" locked="0" layoutInCell="1" allowOverlap="1" wp14:anchorId="25FC463F" wp14:editId="72F05C22">
                <wp:simplePos x="0" y="0"/>
                <wp:positionH relativeFrom="column">
                  <wp:posOffset>4197927</wp:posOffset>
                </wp:positionH>
                <wp:positionV relativeFrom="paragraph">
                  <wp:posOffset>45085</wp:posOffset>
                </wp:positionV>
                <wp:extent cx="1681480" cy="353060"/>
                <wp:effectExtent l="0" t="0" r="17780" b="24765"/>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620FCD47"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C463F" id="_x0000_s1062" type="#_x0000_t202" style="position:absolute;left:0;text-align:left;margin-left:330.55pt;margin-top:3.55pt;width:132.4pt;height:27.8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" fillcolor="#deeaf6 [660]">
                <v:textbox>
                  <w:txbxContent>
                    <w:p w14:paraId="620FCD47"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06DF2452" w14:textId="45183160" w:rsidR="00C91892" w:rsidRPr="00A307E5" w:rsidRDefault="00C91892" w:rsidP="003B3326">
      <w:pPr>
        <w:pStyle w:val="a9"/>
        <w:numPr>
          <w:ilvl w:val="0"/>
          <w:numId w:val="39"/>
        </w:numPr>
        <w:snapToGrid/>
        <w:ind w:leftChars="0"/>
        <w:rPr>
          <w:rFonts w:ascii="UD デジタル 教科書体 NK-R" w:eastAsia="UD デジタル 教科書体 NK-R" w:hAnsi="メイリオ"/>
          <w:sz w:val="22"/>
        </w:rPr>
      </w:pPr>
      <w:r w:rsidRPr="00A307E5">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A307E5" w14:paraId="5174682E" w14:textId="77777777" w:rsidTr="00A307E5">
        <w:tc>
          <w:tcPr>
            <w:tcW w:w="5382" w:type="dxa"/>
            <w:gridSpan w:val="2"/>
            <w:shd w:val="clear" w:color="auto" w:fill="FFF2CC" w:themeFill="accent4" w:themeFillTint="33"/>
            <w:vAlign w:val="center"/>
          </w:tcPr>
          <w:p w14:paraId="0D1A6CA3" w14:textId="77777777" w:rsidR="00A307E5" w:rsidRPr="006B69C5" w:rsidRDefault="00A307E5" w:rsidP="00A307E5">
            <w:pPr>
              <w:jc w:val="center"/>
              <w:rPr>
                <w:rFonts w:ascii="UD デジタル 教科書体 NK-R" w:eastAsia="UD デジタル 教科書体 NK-R" w:hAnsi="メイリオ"/>
                <w:sz w:val="22"/>
              </w:rPr>
            </w:pPr>
            <w:r w:rsidRPr="006B69C5">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49C67052"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5CCFE216"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2E216034"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A307E5" w14:paraId="499C96C6" w14:textId="77777777" w:rsidTr="00A307E5">
        <w:tc>
          <w:tcPr>
            <w:tcW w:w="5382" w:type="dxa"/>
            <w:gridSpan w:val="2"/>
            <w:vMerge w:val="restart"/>
            <w:vAlign w:val="center"/>
          </w:tcPr>
          <w:p w14:paraId="79CD9CE0" w14:textId="7BCBCBE0" w:rsidR="00A307E5" w:rsidRDefault="00F30834" w:rsidP="00A307E5">
            <w:pPr>
              <w:jc w:val="left"/>
              <w:rPr>
                <w:rFonts w:ascii="UD デジタル 教科書体 NK-R" w:eastAsia="UD デジタル 教科書体 NK-R" w:hAnsi="メイリオ"/>
                <w:sz w:val="22"/>
              </w:rPr>
            </w:pPr>
            <w:r w:rsidRPr="00F30834">
              <w:rPr>
                <w:rFonts w:ascii="UD デジタル 教科書体 NK-R" w:eastAsia="UD デジタル 教科書体 NK-R" w:hAnsi="メイリオ" w:hint="eastAsia"/>
                <w:sz w:val="22"/>
              </w:rPr>
              <w:t>市の情報発信に対する満足度</w:t>
            </w:r>
          </w:p>
        </w:tc>
        <w:tc>
          <w:tcPr>
            <w:tcW w:w="1134" w:type="dxa"/>
            <w:vMerge w:val="restart"/>
            <w:vAlign w:val="center"/>
          </w:tcPr>
          <w:p w14:paraId="60083A5B"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36B38E00" w14:textId="77777777" w:rsidR="00A307E5" w:rsidRPr="001D6BBF" w:rsidRDefault="00A307E5" w:rsidP="00A307E5">
            <w:pPr>
              <w:jc w:val="center"/>
              <w:rPr>
                <w:rFonts w:ascii="UD デジタル 教科書体 NK-R" w:eastAsia="UD デジタル 教科書体 NK-R" w:hAnsi="メイリオ"/>
                <w:sz w:val="18"/>
              </w:rPr>
            </w:pPr>
            <w:r w:rsidRPr="006E6388">
              <w:rPr>
                <w:rFonts w:ascii="UD デジタル 教科書体 NK-R" w:eastAsia="UD デジタル 教科書体 NK-R" w:hAnsi="メイリオ"/>
                <w:sz w:val="22"/>
              </w:rPr>
              <w:t>R5</w:t>
            </w:r>
          </w:p>
        </w:tc>
        <w:tc>
          <w:tcPr>
            <w:tcW w:w="1418" w:type="dxa"/>
            <w:tcBorders>
              <w:bottom w:val="dotted" w:sz="4" w:space="0" w:color="auto"/>
            </w:tcBorders>
            <w:vAlign w:val="center"/>
          </w:tcPr>
          <w:p w14:paraId="215B60C8" w14:textId="77777777" w:rsidR="00A307E5" w:rsidRPr="001D6BBF" w:rsidRDefault="00A307E5" w:rsidP="00A307E5">
            <w:pPr>
              <w:jc w:val="center"/>
              <w:rPr>
                <w:rFonts w:ascii="UD デジタル 教科書体 NK-R" w:eastAsia="UD デジタル 教科書体 NK-R" w:hAnsi="メイリオ"/>
                <w:sz w:val="18"/>
              </w:rPr>
            </w:pPr>
            <w:r w:rsidRPr="006B69C5">
              <w:rPr>
                <w:rFonts w:ascii="UD デジタル 教科書体 NK-R" w:eastAsia="UD デジタル 教科書体 NK-R" w:hAnsi="メイリオ" w:hint="eastAsia"/>
                <w:sz w:val="22"/>
              </w:rPr>
              <w:t>R</w:t>
            </w:r>
            <w:r w:rsidRPr="006B69C5">
              <w:rPr>
                <w:rFonts w:ascii="UD デジタル 教科書体 NK-R" w:eastAsia="UD デジタル 教科書体 NK-R" w:hAnsi="メイリオ"/>
                <w:sz w:val="22"/>
              </w:rPr>
              <w:t>10</w:t>
            </w:r>
          </w:p>
        </w:tc>
      </w:tr>
      <w:tr w:rsidR="00A307E5" w14:paraId="0407C533" w14:textId="77777777" w:rsidTr="00A307E5">
        <w:tc>
          <w:tcPr>
            <w:tcW w:w="5382" w:type="dxa"/>
            <w:gridSpan w:val="2"/>
            <w:vMerge/>
            <w:vAlign w:val="center"/>
          </w:tcPr>
          <w:p w14:paraId="1750F3A9" w14:textId="77777777" w:rsidR="00A307E5" w:rsidRDefault="00A307E5" w:rsidP="00A307E5">
            <w:pPr>
              <w:rPr>
                <w:rFonts w:ascii="UD デジタル 教科書体 NK-R" w:eastAsia="UD デジタル 教科書体 NK-R" w:hAnsi="メイリオ"/>
                <w:sz w:val="22"/>
              </w:rPr>
            </w:pPr>
          </w:p>
        </w:tc>
        <w:tc>
          <w:tcPr>
            <w:tcW w:w="1134" w:type="dxa"/>
            <w:vMerge/>
            <w:vAlign w:val="center"/>
          </w:tcPr>
          <w:p w14:paraId="17A06A0C" w14:textId="77777777" w:rsidR="00A307E5" w:rsidRDefault="00A307E5"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00110510" w14:textId="7BAAB20B" w:rsidR="00A307E5" w:rsidRDefault="00F30834"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56.6</w:t>
            </w:r>
          </w:p>
        </w:tc>
        <w:tc>
          <w:tcPr>
            <w:tcW w:w="1418" w:type="dxa"/>
            <w:tcBorders>
              <w:top w:val="dotted" w:sz="4" w:space="0" w:color="auto"/>
            </w:tcBorders>
            <w:vAlign w:val="center"/>
          </w:tcPr>
          <w:p w14:paraId="27FBDADB" w14:textId="6CDE626D" w:rsidR="00A307E5" w:rsidRDefault="00F30834"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7</w:t>
            </w:r>
            <w:r w:rsidR="00A307E5">
              <w:rPr>
                <w:rFonts w:ascii="UD デジタル 教科書体 NK-R" w:eastAsia="UD デジタル 教科書体 NK-R" w:hAnsi="メイリオ"/>
                <w:sz w:val="22"/>
              </w:rPr>
              <w:t>0</w:t>
            </w:r>
            <w:r w:rsidR="00A307E5">
              <w:rPr>
                <w:rFonts w:ascii="UD デジタル 教科書体 NK-R" w:eastAsia="UD デジタル 教科書体 NK-R" w:hAnsi="メイリオ" w:hint="eastAsia"/>
                <w:sz w:val="22"/>
              </w:rPr>
              <w:t>.</w:t>
            </w:r>
            <w:r w:rsidR="00A307E5">
              <w:rPr>
                <w:rFonts w:ascii="UD デジタル 教科書体 NK-R" w:eastAsia="UD デジタル 教科書体 NK-R" w:hAnsi="メイリオ"/>
                <w:sz w:val="22"/>
              </w:rPr>
              <w:t>0</w:t>
            </w:r>
          </w:p>
        </w:tc>
      </w:tr>
      <w:tr w:rsidR="00A307E5" w14:paraId="7FE561B0" w14:textId="77777777" w:rsidTr="0021225B">
        <w:tc>
          <w:tcPr>
            <w:tcW w:w="897" w:type="dxa"/>
            <w:tcBorders>
              <w:bottom w:val="dotted" w:sz="4" w:space="0" w:color="auto"/>
              <w:right w:val="nil"/>
            </w:tcBorders>
            <w:vAlign w:val="center"/>
          </w:tcPr>
          <w:p w14:paraId="3924FB23"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216C993C" w14:textId="30E0FF10" w:rsidR="00F30834" w:rsidRDefault="00F30834" w:rsidP="00F30834">
            <w:pPr>
              <w:rPr>
                <w:rFonts w:ascii="UD デジタル 教科書体 NK-R" w:eastAsia="UD デジタル 教科書体 NK-R" w:hAnsi="メイリオ"/>
                <w:sz w:val="22"/>
              </w:rPr>
            </w:pPr>
            <w:r w:rsidRPr="00F30834">
              <w:rPr>
                <w:rFonts w:ascii="UD デジタル 教科書体 NK-R" w:eastAsia="UD デジタル 教科書体 NK-R" w:hAnsi="メイリオ" w:hint="eastAsia"/>
                <w:sz w:val="22"/>
              </w:rPr>
              <w:t>市政情報がわかりやすいか、十分に提供されているかを測る指標です。</w:t>
            </w:r>
          </w:p>
          <w:p w14:paraId="0F245534" w14:textId="19310D25" w:rsidR="00A307E5" w:rsidRDefault="00A307E5" w:rsidP="00F30834">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00F30834" w:rsidRPr="00F30834">
              <w:rPr>
                <w:rFonts w:ascii="UD デジタル 教科書体 NK-R" w:eastAsia="UD デジタル 教科書体 NK-R" w:hAnsi="メイリオ" w:hint="eastAsia"/>
                <w:sz w:val="22"/>
              </w:rPr>
              <w:t>市民意識調査の設問「所沢市では、広報ところざわ（「翔びたつひろば」含む）、ホームページ、ケーブルテレビ、メールマガジンなどで市政情報をお届けしていますが、あなたはこれらの媒体から必要な情報を得られていると感じますか」に対し、「十分感じる」「まあまあ感じる」と答えた人の割合です。</w:t>
            </w:r>
          </w:p>
        </w:tc>
      </w:tr>
      <w:tr w:rsidR="00A307E5" w14:paraId="70E41E97" w14:textId="77777777" w:rsidTr="0021225B">
        <w:tc>
          <w:tcPr>
            <w:tcW w:w="897" w:type="dxa"/>
            <w:tcBorders>
              <w:top w:val="dotted" w:sz="4" w:space="0" w:color="auto"/>
              <w:right w:val="nil"/>
            </w:tcBorders>
            <w:vAlign w:val="center"/>
          </w:tcPr>
          <w:p w14:paraId="1DE186D0"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6FFDA65D" w14:textId="4C84727F" w:rsidR="00A307E5" w:rsidRDefault="00A307E5"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令和</w:t>
            </w:r>
            <w:r w:rsidRPr="00C94A1B">
              <w:rPr>
                <w:rFonts w:ascii="UD デジタル 教科書体 NK-R" w:eastAsia="UD デジタル 教科書体 NK-R" w:hAnsi="メイリオ" w:hint="eastAsia"/>
                <w:sz w:val="22"/>
              </w:rPr>
              <w:t>１０年度まで</w:t>
            </w:r>
            <w:r>
              <w:rPr>
                <w:rFonts w:ascii="UD デジタル 教科書体 NK-R" w:eastAsia="UD デジタル 教科書体 NK-R" w:hAnsi="メイリオ" w:hint="eastAsia"/>
                <w:sz w:val="22"/>
              </w:rPr>
              <w:t>に</w:t>
            </w:r>
            <w:r w:rsidR="00F30834">
              <w:rPr>
                <w:rFonts w:ascii="UD デジタル 教科書体 NK-R" w:eastAsia="UD デジタル 教科書体 NK-R" w:hAnsi="メイリオ" w:hint="eastAsia"/>
                <w:sz w:val="22"/>
              </w:rPr>
              <w:t>7</w:t>
            </w:r>
            <w:r>
              <w:rPr>
                <w:rFonts w:ascii="UD デジタル 教科書体 NK-R" w:eastAsia="UD デジタル 教科書体 NK-R" w:hAnsi="メイリオ"/>
                <w:sz w:val="22"/>
              </w:rPr>
              <w:t>0.0%</w:t>
            </w:r>
            <w:r w:rsidRPr="00C94A1B">
              <w:rPr>
                <w:rFonts w:ascii="UD デジタル 教科書体 NK-R" w:eastAsia="UD デジタル 教科書体 NK-R" w:hAnsi="メイリオ" w:hint="eastAsia"/>
                <w:sz w:val="22"/>
              </w:rPr>
              <w:t>以上</w:t>
            </w:r>
            <w:r>
              <w:rPr>
                <w:rFonts w:ascii="UD デジタル 教科書体 NK-R" w:eastAsia="UD デジタル 教科書体 NK-R" w:hAnsi="メイリオ" w:hint="eastAsia"/>
                <w:sz w:val="22"/>
              </w:rPr>
              <w:t>を</w:t>
            </w:r>
            <w:r w:rsidRPr="00C94A1B">
              <w:rPr>
                <w:rFonts w:ascii="UD デジタル 教科書体 NK-R" w:eastAsia="UD デジタル 教科書体 NK-R" w:hAnsi="メイリオ" w:hint="eastAsia"/>
                <w:sz w:val="22"/>
              </w:rPr>
              <w:t>めざすものです。</w:t>
            </w:r>
          </w:p>
        </w:tc>
      </w:tr>
    </w:tbl>
    <w:p w14:paraId="39812532" w14:textId="2AC47F67" w:rsidR="00A307E5" w:rsidRDefault="00A307E5" w:rsidP="00C91892">
      <w:pPr>
        <w:rPr>
          <w:rFonts w:ascii="UD デジタル 教科書体 NK-R" w:eastAsia="UD デジタル 教科書体 NK-R" w:hAnsi="メイリオ"/>
          <w:sz w:val="22"/>
        </w:rPr>
      </w:pPr>
    </w:p>
    <w:p w14:paraId="4F585C85" w14:textId="77777777" w:rsidR="00A307E5" w:rsidRDefault="00A307E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2A7CCCFA" w14:textId="77777777" w:rsidR="00C91892" w:rsidRPr="000A3734" w:rsidRDefault="00C91892" w:rsidP="003B3326">
      <w:pPr>
        <w:pStyle w:val="a9"/>
        <w:numPr>
          <w:ilvl w:val="0"/>
          <w:numId w:val="39"/>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10D0562F" w14:textId="77777777" w:rsidR="00C91892" w:rsidRPr="00471386" w:rsidRDefault="00C91892" w:rsidP="003B3326">
      <w:pPr>
        <w:pStyle w:val="a9"/>
        <w:numPr>
          <w:ilvl w:val="0"/>
          <w:numId w:val="40"/>
        </w:numPr>
        <w:snapToGrid/>
        <w:ind w:leftChars="0"/>
        <w:rPr>
          <w:rFonts w:ascii="UD デジタル 教科書体 NK-R" w:eastAsia="UD デジタル 教科書体 NK-R" w:hAnsi="メイリオ"/>
          <w:sz w:val="22"/>
        </w:rPr>
      </w:pPr>
      <w:r w:rsidRPr="00471386">
        <w:rPr>
          <w:rFonts w:ascii="UD デジタル 教科書体 NK-R" w:eastAsia="UD デジタル 教科書体 NK-R" w:hAnsi="メイリオ"/>
          <w:sz w:val="22"/>
        </w:rPr>
        <w:t>市民参加の推進</w:t>
      </w:r>
    </w:p>
    <w:p w14:paraId="238707DE" w14:textId="7CED9179" w:rsidR="00C91892" w:rsidRPr="00471386" w:rsidRDefault="00C91892" w:rsidP="00D67D39">
      <w:pPr>
        <w:ind w:firstLineChars="100" w:firstLine="220"/>
        <w:rPr>
          <w:rFonts w:ascii="UD デジタル 教科書体 NK-R" w:eastAsia="UD デジタル 教科書体 NK-R" w:hAnsi="メイリオ"/>
          <w:sz w:val="22"/>
        </w:rPr>
      </w:pPr>
      <w:r w:rsidRPr="00471386">
        <w:rPr>
          <w:rFonts w:ascii="UD デジタル 教科書体 NK-R" w:eastAsia="UD デジタル 教科書体 NK-R" w:hAnsi="メイリオ" w:hint="eastAsia"/>
          <w:sz w:val="22"/>
        </w:rPr>
        <w:t>幅広い世代の多様な意見が市政に反映されるように、審議会での市民委員の選出やパブリックコメント手続など、参加の機会を確保するとともに、無作為抽出による公募などの仕組みづくりを進め、市民参加の促進を図ります。</w:t>
      </w:r>
    </w:p>
    <w:p w14:paraId="0E458B5F" w14:textId="40F2BAEE" w:rsidR="00C91892" w:rsidRPr="00756062"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また、これからのまちを担う若年層の市民参加につながるよう、</w:t>
      </w:r>
      <w:bookmarkStart w:id="81" w:name="_Hlk156564798"/>
      <w:r>
        <w:rPr>
          <w:rFonts w:ascii="UD デジタル 教科書体 NK-R" w:eastAsia="UD デジタル 教科書体 NK-R" w:hAnsi="メイリオ" w:hint="eastAsia"/>
          <w:sz w:val="22"/>
        </w:rPr>
        <w:t>様々な機会を通じて市政情報を積極的に発信します。</w:t>
      </w:r>
      <w:bookmarkEnd w:id="81"/>
    </w:p>
    <w:p w14:paraId="1D006613" w14:textId="77777777" w:rsidR="00C91892" w:rsidRPr="00D67D39" w:rsidRDefault="00C91892" w:rsidP="00C91892">
      <w:pPr>
        <w:rPr>
          <w:rFonts w:ascii="UD デジタル 教科書体 NK-R" w:eastAsia="UD デジタル 教科書体 NK-R" w:hAnsi="メイリオ"/>
          <w:sz w:val="22"/>
        </w:rPr>
      </w:pPr>
    </w:p>
    <w:p w14:paraId="3358A0F9" w14:textId="77777777" w:rsidR="00C91892" w:rsidRPr="00471386" w:rsidRDefault="00C91892" w:rsidP="003B3326">
      <w:pPr>
        <w:pStyle w:val="a9"/>
        <w:numPr>
          <w:ilvl w:val="0"/>
          <w:numId w:val="40"/>
        </w:numPr>
        <w:snapToGrid/>
        <w:ind w:leftChars="0"/>
        <w:rPr>
          <w:rFonts w:ascii="UD デジタル 教科書体 NK-R" w:eastAsia="UD デジタル 教科書体 NK-R" w:hAnsi="メイリオ"/>
          <w:sz w:val="22"/>
        </w:rPr>
      </w:pPr>
      <w:r w:rsidRPr="00471386">
        <w:rPr>
          <w:rFonts w:ascii="UD デジタル 教科書体 NK-R" w:eastAsia="UD デジタル 教科書体 NK-R" w:hAnsi="メイリオ"/>
          <w:sz w:val="22"/>
        </w:rPr>
        <w:t>わかりやすい市政情報の発信</w:t>
      </w:r>
    </w:p>
    <w:p w14:paraId="6A244187" w14:textId="3AFA0C8F" w:rsidR="00C91892" w:rsidRPr="00471386" w:rsidRDefault="00C91892" w:rsidP="00D67D39">
      <w:pPr>
        <w:ind w:firstLineChars="100" w:firstLine="220"/>
        <w:rPr>
          <w:rFonts w:ascii="UD デジタル 教科書体 NK-R" w:eastAsia="UD デジタル 教科書体 NK-R" w:hAnsi="メイリオ"/>
          <w:sz w:val="22"/>
        </w:rPr>
      </w:pPr>
      <w:r w:rsidRPr="00471386">
        <w:rPr>
          <w:rFonts w:ascii="UD デジタル 教科書体 NK-R" w:eastAsia="UD デジタル 教科書体 NK-R" w:hAnsi="メイリオ" w:hint="eastAsia"/>
          <w:sz w:val="22"/>
        </w:rPr>
        <w:t>多様な</w:t>
      </w:r>
      <w:r>
        <w:rPr>
          <w:rFonts w:ascii="UD デジタル 教科書体 NK-R" w:eastAsia="UD デジタル 教科書体 NK-R" w:hAnsi="メイリオ" w:hint="eastAsia"/>
          <w:sz w:val="22"/>
        </w:rPr>
        <w:t>情報発信</w:t>
      </w:r>
      <w:r w:rsidRPr="00471386">
        <w:rPr>
          <w:rFonts w:ascii="UD デジタル 教科書体 NK-R" w:eastAsia="UD デジタル 教科書体 NK-R" w:hAnsi="メイリオ" w:hint="eastAsia"/>
          <w:sz w:val="22"/>
        </w:rPr>
        <w:t>媒体</w:t>
      </w:r>
      <w:r>
        <w:rPr>
          <w:rFonts w:ascii="UD デジタル 教科書体 NK-R" w:eastAsia="UD デジタル 教科書体 NK-R" w:hAnsi="メイリオ" w:hint="eastAsia"/>
          <w:sz w:val="22"/>
        </w:rPr>
        <w:t>の特性</w:t>
      </w:r>
      <w:r w:rsidRPr="00471386">
        <w:rPr>
          <w:rFonts w:ascii="UD デジタル 教科書体 NK-R" w:eastAsia="UD デジタル 教科書体 NK-R" w:hAnsi="メイリオ" w:hint="eastAsia"/>
          <w:sz w:val="22"/>
        </w:rPr>
        <w:t>を活用し、幅広い世代に市政の情報</w:t>
      </w:r>
      <w:r>
        <w:rPr>
          <w:rFonts w:ascii="UD デジタル 教科書体 NK-R" w:eastAsia="UD デジタル 教科書体 NK-R" w:hAnsi="メイリオ" w:hint="eastAsia"/>
          <w:sz w:val="22"/>
        </w:rPr>
        <w:t>が</w:t>
      </w:r>
      <w:r w:rsidRPr="00471386">
        <w:rPr>
          <w:rFonts w:ascii="UD デジタル 教科書体 NK-R" w:eastAsia="UD デジタル 教科書体 NK-R" w:hAnsi="メイリオ" w:hint="eastAsia"/>
          <w:sz w:val="22"/>
        </w:rPr>
        <w:t>わかりやすく</w:t>
      </w:r>
      <w:r>
        <w:rPr>
          <w:rFonts w:ascii="UD デジタル 教科書体 NK-R" w:eastAsia="UD デジタル 教科書体 NK-R" w:hAnsi="メイリオ" w:hint="eastAsia"/>
          <w:sz w:val="22"/>
        </w:rPr>
        <w:t>伝わるよう</w:t>
      </w:r>
      <w:r w:rsidRPr="00471386">
        <w:rPr>
          <w:rFonts w:ascii="UD デジタル 教科書体 NK-R" w:eastAsia="UD デジタル 教科書体 NK-R" w:hAnsi="メイリオ" w:hint="eastAsia"/>
          <w:sz w:val="22"/>
        </w:rPr>
        <w:t>、効果的</w:t>
      </w:r>
      <w:r>
        <w:rPr>
          <w:rFonts w:ascii="UD デジタル 教科書体 NK-R" w:eastAsia="UD デジタル 教科書体 NK-R" w:hAnsi="メイリオ" w:hint="eastAsia"/>
          <w:sz w:val="22"/>
        </w:rPr>
        <w:t>で魅力的な情報発信に取り組みます。</w:t>
      </w:r>
    </w:p>
    <w:p w14:paraId="0BF2C66A" w14:textId="25C0AA75" w:rsidR="00C91892" w:rsidRPr="00471386" w:rsidRDefault="00C91892" w:rsidP="00D67D39">
      <w:pPr>
        <w:ind w:firstLineChars="100" w:firstLine="220"/>
        <w:rPr>
          <w:rFonts w:ascii="UD デジタル 教科書体 NK-R" w:eastAsia="UD デジタル 教科書体 NK-R" w:hAnsi="メイリオ"/>
          <w:sz w:val="22"/>
        </w:rPr>
      </w:pPr>
      <w:r w:rsidRPr="00471386">
        <w:rPr>
          <w:rFonts w:ascii="UD デジタル 教科書体 NK-R" w:eastAsia="UD デジタル 教科書体 NK-R" w:hAnsi="メイリオ" w:hint="eastAsia"/>
          <w:sz w:val="22"/>
        </w:rPr>
        <w:t>また、市が保有する情報を市民ニーズにあわせて公表または提供し、市民と市との情報共有を図ります。</w:t>
      </w:r>
    </w:p>
    <w:p w14:paraId="7BB29956" w14:textId="77777777" w:rsidR="00C91892" w:rsidRPr="00D67D39" w:rsidRDefault="00C91892" w:rsidP="00C91892">
      <w:pPr>
        <w:rPr>
          <w:rFonts w:ascii="UD デジタル 教科書体 NK-R" w:eastAsia="UD デジタル 教科書体 NK-R" w:hAnsi="メイリオ"/>
          <w:sz w:val="22"/>
        </w:rPr>
      </w:pPr>
    </w:p>
    <w:p w14:paraId="0DB1675D" w14:textId="77777777" w:rsidR="00C91892" w:rsidRPr="00471386" w:rsidRDefault="00C91892" w:rsidP="003B3326">
      <w:pPr>
        <w:pStyle w:val="a9"/>
        <w:numPr>
          <w:ilvl w:val="0"/>
          <w:numId w:val="40"/>
        </w:numPr>
        <w:snapToGrid/>
        <w:ind w:leftChars="0"/>
        <w:rPr>
          <w:rFonts w:ascii="UD デジタル 教科書体 NK-R" w:eastAsia="UD デジタル 教科書体 NK-R" w:hAnsi="メイリオ"/>
          <w:sz w:val="22"/>
        </w:rPr>
      </w:pPr>
      <w:r w:rsidRPr="00471386">
        <w:rPr>
          <w:rFonts w:ascii="UD デジタル 教科書体 NK-R" w:eastAsia="UD デジタル 教科書体 NK-R" w:hAnsi="メイリオ"/>
          <w:sz w:val="22"/>
        </w:rPr>
        <w:t>広聴機能の充実</w:t>
      </w:r>
    </w:p>
    <w:p w14:paraId="69D71CA5" w14:textId="6B58228B" w:rsidR="00C91892" w:rsidRPr="00471386" w:rsidRDefault="00C91892" w:rsidP="00D67D39">
      <w:pPr>
        <w:ind w:firstLineChars="100" w:firstLine="220"/>
        <w:rPr>
          <w:rFonts w:ascii="UD デジタル 教科書体 NK-R" w:eastAsia="UD デジタル 教科書体 NK-R" w:hAnsi="メイリオ"/>
          <w:sz w:val="22"/>
        </w:rPr>
      </w:pPr>
      <w:r w:rsidRPr="00471386">
        <w:rPr>
          <w:rFonts w:ascii="UD デジタル 教科書体 NK-R" w:eastAsia="UD デジタル 教科書体 NK-R" w:hAnsi="メイリオ" w:hint="eastAsia"/>
          <w:sz w:val="22"/>
        </w:rPr>
        <w:t>市民の市政に対する意見や要望を幅広く聴き取るため、広聴の機会</w:t>
      </w:r>
      <w:r>
        <w:rPr>
          <w:rFonts w:ascii="UD デジタル 教科書体 NK-R" w:eastAsia="UD デジタル 教科書体 NK-R" w:hAnsi="メイリオ" w:hint="eastAsia"/>
          <w:sz w:val="22"/>
        </w:rPr>
        <w:t>を</w:t>
      </w:r>
      <w:r w:rsidRPr="00471386">
        <w:rPr>
          <w:rFonts w:ascii="UD デジタル 教科書体 NK-R" w:eastAsia="UD デジタル 教科書体 NK-R" w:hAnsi="メイリオ" w:hint="eastAsia"/>
          <w:sz w:val="22"/>
        </w:rPr>
        <w:t>確保</w:t>
      </w:r>
      <w:r>
        <w:rPr>
          <w:rFonts w:ascii="UD デジタル 教科書体 NK-R" w:eastAsia="UD デジタル 教科書体 NK-R" w:hAnsi="メイリオ" w:hint="eastAsia"/>
          <w:sz w:val="22"/>
        </w:rPr>
        <w:t>します</w:t>
      </w:r>
      <w:r w:rsidRPr="00471386">
        <w:rPr>
          <w:rFonts w:ascii="UD デジタル 教科書体 NK-R" w:eastAsia="UD デジタル 教科書体 NK-R" w:hAnsi="メイリオ" w:hint="eastAsia"/>
          <w:sz w:val="22"/>
        </w:rPr>
        <w:t>。</w:t>
      </w:r>
    </w:p>
    <w:p w14:paraId="7C72D92E" w14:textId="2F3218BF" w:rsidR="00C91892" w:rsidRPr="00D649AF" w:rsidRDefault="00C91892" w:rsidP="00D67D39">
      <w:pPr>
        <w:ind w:firstLineChars="100" w:firstLine="220"/>
        <w:rPr>
          <w:rFonts w:ascii="UD デジタル 教科書体 NK-R" w:eastAsia="UD デジタル 教科書体 NK-R" w:hAnsi="メイリオ"/>
          <w:sz w:val="22"/>
        </w:rPr>
      </w:pPr>
      <w:r w:rsidRPr="00471386">
        <w:rPr>
          <w:rFonts w:ascii="UD デジタル 教科書体 NK-R" w:eastAsia="UD デジタル 教科書体 NK-R" w:hAnsi="メイリオ" w:hint="eastAsia"/>
          <w:sz w:val="22"/>
        </w:rPr>
        <w:t>また、市民意識調査や各種アンケートなどを通して、市民ニーズの的確な把握・分析・活用を進めます。</w:t>
      </w:r>
    </w:p>
    <w:p w14:paraId="5D02A17C" w14:textId="77777777" w:rsidR="00C91892" w:rsidRPr="00D67D39" w:rsidRDefault="00C91892" w:rsidP="00C91892">
      <w:pPr>
        <w:rPr>
          <w:rFonts w:ascii="UD デジタル 教科書体 NK-R" w:eastAsia="UD デジタル 教科書体 NK-R" w:hAnsi="メイリオ"/>
          <w:sz w:val="22"/>
        </w:rPr>
      </w:pPr>
    </w:p>
    <w:p w14:paraId="7AA31E5C" w14:textId="77777777" w:rsidR="00C91892" w:rsidRPr="001F4747" w:rsidRDefault="00C91892" w:rsidP="00C91892">
      <w:pPr>
        <w:rPr>
          <w:rFonts w:ascii="UD デジタル 教科書体 NK-R" w:eastAsia="UD デジタル 教科書体 NK-R" w:hAnsi="ＭＳ 明朝"/>
          <w:sz w:val="22"/>
        </w:rPr>
      </w:pPr>
    </w:p>
    <w:p w14:paraId="5ED09B9E" w14:textId="77777777" w:rsidR="00C91892" w:rsidRPr="001F4747"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03EEE155" w14:textId="77777777" w:rsidR="00C91892" w:rsidRDefault="00C91892" w:rsidP="00C91892">
      <w:pPr>
        <w:widowControl/>
        <w:jc w:val="left"/>
        <w:rPr>
          <w:rFonts w:ascii="UD デジタル 教科書体 NK-R" w:eastAsia="UD デジタル 教科書体 NK-R" w:hAnsi="ＭＳ 明朝" w:cs="RodinPro-M"/>
          <w:noProof/>
          <w:kern w:val="0"/>
          <w:sz w:val="22"/>
        </w:rPr>
      </w:pPr>
      <w:r>
        <w:rPr>
          <w:rFonts w:ascii="UD デジタル 教科書体 NK-R" w:eastAsia="UD デジタル 教科書体 NK-R" w:hAnsi="ＭＳ 明朝" w:cs="RodinPro-M"/>
          <w:noProof/>
          <w:kern w:val="0"/>
          <w:sz w:val="22"/>
        </w:rPr>
        <w:br w:type="page"/>
      </w:r>
    </w:p>
    <w:p w14:paraId="7E4720B0" w14:textId="77777777" w:rsidR="00C91892" w:rsidRPr="000A3734" w:rsidRDefault="00C91892" w:rsidP="003B3326">
      <w:pPr>
        <w:pStyle w:val="a9"/>
        <w:numPr>
          <w:ilvl w:val="0"/>
          <w:numId w:val="98"/>
        </w:numPr>
        <w:snapToGrid/>
        <w:ind w:leftChars="0" w:hanging="278"/>
        <w:outlineLvl w:val="2"/>
        <w:rPr>
          <w:rFonts w:ascii="UD デジタル 教科書体 NK-R" w:eastAsia="UD デジタル 教科書体 NK-R" w:hAnsi="メイリオ"/>
          <w:sz w:val="44"/>
        </w:rPr>
      </w:pPr>
      <w:bookmarkStart w:id="82" w:name="_Toc162513583"/>
      <w:r>
        <w:rPr>
          <w:rFonts w:ascii="UD デジタル 教科書体 NK-R" w:eastAsia="UD デジタル 教科書体 NK-R" w:hAnsi="メイリオ" w:hint="eastAsia"/>
          <w:sz w:val="44"/>
        </w:rPr>
        <w:lastRenderedPageBreak/>
        <w:t>人材育成・組織体制</w:t>
      </w:r>
      <w:bookmarkEnd w:id="82"/>
    </w:p>
    <w:p w14:paraId="09BE0397" w14:textId="77777777" w:rsidR="00C91892" w:rsidRPr="002D59D2" w:rsidRDefault="00C91892" w:rsidP="00C91892">
      <w:pPr>
        <w:rPr>
          <w:rFonts w:ascii="UD デジタル 教科書体 NK-R" w:eastAsia="UD デジタル 教科書体 NK-R" w:hAnsi="メイリオ"/>
          <w:sz w:val="22"/>
        </w:rPr>
      </w:pPr>
    </w:p>
    <w:p w14:paraId="599C70E0" w14:textId="77777777" w:rsidR="00C91892" w:rsidRPr="000A3734" w:rsidRDefault="00C91892" w:rsidP="003B3326">
      <w:pPr>
        <w:pStyle w:val="a9"/>
        <w:numPr>
          <w:ilvl w:val="0"/>
          <w:numId w:val="41"/>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61A323FB" w14:textId="77777777" w:rsidR="00C91892" w:rsidRPr="00A307E5"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A307E5">
        <w:rPr>
          <w:rFonts w:ascii="UD デジタル 教科書体 NK-R" w:eastAsia="UD デジタル 教科書体 NK-R" w:hAnsi="メイリオ" w:hint="eastAsia"/>
          <w:b w:val="0"/>
          <w:sz w:val="22"/>
        </w:rPr>
        <w:t>優秀な人材の確保のため、民間企業等経験者の採用や人物重視の試験実施など、積極的に職員採用に取り組みました。</w:t>
      </w:r>
    </w:p>
    <w:p w14:paraId="4AA82F85" w14:textId="77777777" w:rsidR="00C91892" w:rsidRPr="00A307E5"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A307E5">
        <w:rPr>
          <w:rFonts w:ascii="UD デジタル 教科書体 NK-R" w:eastAsia="UD デジタル 教科書体 NK-R" w:hAnsi="メイリオ" w:hint="eastAsia"/>
          <w:b w:val="0"/>
          <w:sz w:val="22"/>
        </w:rPr>
        <w:t>自治体テレワークシステム</w:t>
      </w:r>
      <w:r w:rsidRPr="00A307E5">
        <w:rPr>
          <w:rFonts w:ascii="UD デジタル 教科書体 NK-R" w:eastAsia="UD デジタル 教科書体 NK-R" w:hAnsi="メイリオ"/>
          <w:b w:val="0"/>
          <w:sz w:val="22"/>
        </w:rPr>
        <w:t>for LGWAN（自治体等専用のセキュリティの高いテレワークシステム）を利用し、在宅勤務ができる体制を整えました。</w:t>
      </w:r>
    </w:p>
    <w:p w14:paraId="3133EB44" w14:textId="77777777" w:rsidR="00C91892" w:rsidRPr="00A307E5"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A307E5">
        <w:rPr>
          <w:rFonts w:ascii="UD デジタル 教科書体 NK-R" w:eastAsia="UD デジタル 教科書体 NK-R" w:hAnsi="メイリオ" w:hint="eastAsia"/>
          <w:b w:val="0"/>
          <w:sz w:val="22"/>
        </w:rPr>
        <w:t>職員自身のストレスへの気付き及びその対処の支援、職場環境の改善を通じてメンタル不調を未然に防ぐ「一次予防」を目的とした職員ストレスチェック事業を実施しました。</w:t>
      </w:r>
    </w:p>
    <w:p w14:paraId="2FD56366" w14:textId="1CF546A3" w:rsidR="00C91892" w:rsidRPr="00A307E5" w:rsidRDefault="00B05B0F" w:rsidP="003B3326">
      <w:pPr>
        <w:pStyle w:val="a9"/>
        <w:numPr>
          <w:ilvl w:val="0"/>
          <w:numId w:val="5"/>
        </w:numPr>
        <w:snapToGrid/>
        <w:ind w:leftChars="0"/>
        <w:rPr>
          <w:rFonts w:ascii="UD デジタル 教科書体 NK-R" w:eastAsia="UD デジタル 教科書体 NK-R" w:hAnsi="メイリオ"/>
          <w:b w:val="0"/>
          <w:sz w:val="22"/>
        </w:rPr>
      </w:pPr>
      <w:r>
        <w:rPr>
          <w:rFonts w:ascii="UD デジタル 教科書体 NK-R" w:eastAsia="UD デジタル 教科書体 NK-R" w:hAnsi="メイリオ" w:hint="eastAsia"/>
          <w:b w:val="0"/>
          <w:sz w:val="22"/>
        </w:rPr>
        <w:t>総合計画</w:t>
      </w:r>
      <w:r w:rsidR="00A62E83">
        <w:rPr>
          <w:rFonts w:ascii="UD デジタル 教科書体 NK-R" w:eastAsia="UD デジタル 教科書体 NK-R" w:hAnsi="メイリオ" w:hint="eastAsia"/>
          <w:b w:val="0"/>
          <w:sz w:val="22"/>
        </w:rPr>
        <w:t>に掲げる諸施策を着実に推進するために必要な職員数を確保すること</w:t>
      </w:r>
      <w:r w:rsidR="00C91892" w:rsidRPr="00A307E5">
        <w:rPr>
          <w:rFonts w:ascii="UD デジタル 教科書体 NK-R" w:eastAsia="UD デジタル 教科書体 NK-R" w:hAnsi="メイリオ" w:hint="eastAsia"/>
          <w:b w:val="0"/>
          <w:sz w:val="22"/>
        </w:rPr>
        <w:t>を基本的な考え方とし、事務の合理化や組織のスリム化、民間委託化の推進により、適正な定員管理に取り組んでいます。</w:t>
      </w:r>
    </w:p>
    <w:p w14:paraId="285315C6" w14:textId="77777777" w:rsidR="00C91892" w:rsidRDefault="00C91892" w:rsidP="00C91892">
      <w:pPr>
        <w:rPr>
          <w:rFonts w:ascii="UD デジタル 教科書体 NK-R" w:eastAsia="UD デジタル 教科書体 NK-R" w:hAnsi="メイリオ"/>
          <w:sz w:val="22"/>
        </w:rPr>
      </w:pPr>
    </w:p>
    <w:p w14:paraId="16771EFB" w14:textId="77777777" w:rsidR="00C91892" w:rsidRPr="000A3734" w:rsidRDefault="00C91892" w:rsidP="003B3326">
      <w:pPr>
        <w:pStyle w:val="a9"/>
        <w:numPr>
          <w:ilvl w:val="0"/>
          <w:numId w:val="41"/>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72EC32AF" w14:textId="77777777" w:rsidR="00C91892" w:rsidRPr="00A307E5"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A307E5">
        <w:rPr>
          <w:rFonts w:ascii="UD デジタル 教科書体 NK-R" w:eastAsia="UD デジタル 教科書体 NK-R" w:hAnsi="メイリオ" w:hint="eastAsia"/>
          <w:b w:val="0"/>
          <w:sz w:val="22"/>
        </w:rPr>
        <w:t>専門的な知見を有する技術職や医療職の人材確保に向けて、継続して取り組む必要があります。</w:t>
      </w:r>
    </w:p>
    <w:p w14:paraId="6A6169EB" w14:textId="77777777" w:rsidR="00C91892" w:rsidRPr="00A307E5"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A307E5">
        <w:rPr>
          <w:rFonts w:ascii="UD デジタル 教科書体 NK-R" w:eastAsia="UD デジタル 教科書体 NK-R" w:hAnsi="メイリオ" w:hint="eastAsia"/>
          <w:b w:val="0"/>
          <w:sz w:val="22"/>
        </w:rPr>
        <w:t>職員が能力を発揮できるよう、心身の健康を保ち、安心して働くことができる職場環境を継続して整備していく必要があります。</w:t>
      </w:r>
    </w:p>
    <w:p w14:paraId="36295070" w14:textId="77777777" w:rsidR="00C91892" w:rsidRPr="00A307E5"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A307E5">
        <w:rPr>
          <w:rFonts w:ascii="UD デジタル 教科書体 NK-R" w:eastAsia="UD デジタル 教科書体 NK-R" w:hAnsi="メイリオ" w:hint="eastAsia"/>
          <w:b w:val="0"/>
          <w:sz w:val="22"/>
        </w:rPr>
        <w:t>社会情勢の変化や増大する事務量に対して、合理的で効果的な対応ができる柔軟な組織体制を整えていく必要があります。</w:t>
      </w:r>
    </w:p>
    <w:p w14:paraId="69FF9A06" w14:textId="1F696F35" w:rsidR="00C91892" w:rsidRDefault="00E55B90" w:rsidP="00C91892">
      <w:pPr>
        <w:rPr>
          <w:rFonts w:ascii="UD デジタル 教科書体 NK-R" w:eastAsia="UD デジタル 教科書体 NK-R" w:hAnsi="メイリオ"/>
          <w:sz w:val="22"/>
        </w:rPr>
      </w:pPr>
      <w:r w:rsidRPr="004D1AF8">
        <w:rPr>
          <w:rFonts w:ascii="UD デジタル 教科書体 NK-R" w:eastAsia="UD デジタル 教科書体 NK-R" w:hAnsi="メイリオ"/>
          <w:noProof/>
          <w:sz w:val="22"/>
        </w:rPr>
        <mc:AlternateContent>
          <mc:Choice Requires="wps">
            <w:drawing>
              <wp:anchor distT="45720" distB="45720" distL="114300" distR="114300" simplePos="0" relativeHeight="251735040" behindDoc="0" locked="0" layoutInCell="1" allowOverlap="1" wp14:anchorId="2ADC0538" wp14:editId="4315996C">
                <wp:simplePos x="0" y="0"/>
                <wp:positionH relativeFrom="column">
                  <wp:posOffset>4197928</wp:posOffset>
                </wp:positionH>
                <wp:positionV relativeFrom="paragraph">
                  <wp:posOffset>45085</wp:posOffset>
                </wp:positionV>
                <wp:extent cx="1681480" cy="353060"/>
                <wp:effectExtent l="0" t="0" r="17780" b="24765"/>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0A0B6C81"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C0538" id="_x0000_s1063" type="#_x0000_t202" style="position:absolute;left:0;text-align:left;margin-left:330.55pt;margin-top:3.55pt;width:132.4pt;height:27.8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" fillcolor="#deeaf6 [660]">
                <v:textbox>
                  <w:txbxContent>
                    <w:p w14:paraId="0A0B6C81"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0DC4C102" w14:textId="2B52C9EA" w:rsidR="00C91892" w:rsidRPr="00A307E5" w:rsidRDefault="00C91892" w:rsidP="003B3326">
      <w:pPr>
        <w:pStyle w:val="a9"/>
        <w:numPr>
          <w:ilvl w:val="0"/>
          <w:numId w:val="41"/>
        </w:numPr>
        <w:snapToGrid/>
        <w:ind w:leftChars="0"/>
        <w:rPr>
          <w:rFonts w:ascii="UD デジタル 教科書体 NK-R" w:eastAsia="UD デジタル 教科書体 NK-R" w:hAnsi="メイリオ"/>
          <w:sz w:val="22"/>
        </w:rPr>
      </w:pPr>
      <w:r w:rsidRPr="00A307E5">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A307E5" w14:paraId="00F7FC82" w14:textId="77777777" w:rsidTr="00A307E5">
        <w:tc>
          <w:tcPr>
            <w:tcW w:w="5382" w:type="dxa"/>
            <w:gridSpan w:val="2"/>
            <w:shd w:val="clear" w:color="auto" w:fill="FFF2CC" w:themeFill="accent4" w:themeFillTint="33"/>
            <w:vAlign w:val="center"/>
          </w:tcPr>
          <w:p w14:paraId="41E442BC" w14:textId="77777777" w:rsidR="00A307E5" w:rsidRPr="006B69C5" w:rsidRDefault="00A307E5" w:rsidP="00A307E5">
            <w:pPr>
              <w:jc w:val="center"/>
              <w:rPr>
                <w:rFonts w:ascii="UD デジタル 教科書体 NK-R" w:eastAsia="UD デジタル 教科書体 NK-R" w:hAnsi="メイリオ"/>
                <w:sz w:val="22"/>
              </w:rPr>
            </w:pPr>
            <w:r w:rsidRPr="006B69C5">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6CE0F771"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0D819F64"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40CC8430"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A307E5" w14:paraId="5CFB0B78" w14:textId="77777777" w:rsidTr="00A307E5">
        <w:tc>
          <w:tcPr>
            <w:tcW w:w="5382" w:type="dxa"/>
            <w:gridSpan w:val="2"/>
            <w:vMerge w:val="restart"/>
            <w:vAlign w:val="center"/>
          </w:tcPr>
          <w:p w14:paraId="449EBD40" w14:textId="77777777" w:rsidR="00A307E5" w:rsidRDefault="00A307E5" w:rsidP="00A307E5">
            <w:pPr>
              <w:jc w:val="left"/>
              <w:rPr>
                <w:rFonts w:ascii="UD デジタル 教科書体 NK-R" w:eastAsia="UD デジタル 教科書体 NK-R" w:hAnsi="メイリオ"/>
                <w:sz w:val="22"/>
              </w:rPr>
            </w:pPr>
            <w:r w:rsidRPr="006B69C5">
              <w:rPr>
                <w:rFonts w:ascii="UD デジタル 教科書体 NK-R" w:eastAsia="UD デジタル 教科書体 NK-R" w:hAnsi="メイリオ" w:hint="eastAsia"/>
                <w:sz w:val="22"/>
              </w:rPr>
              <w:t>何事も自分事として考え、新たなことに挑戦する職員の割合</w:t>
            </w:r>
          </w:p>
        </w:tc>
        <w:tc>
          <w:tcPr>
            <w:tcW w:w="1134" w:type="dxa"/>
            <w:vMerge w:val="restart"/>
            <w:vAlign w:val="center"/>
          </w:tcPr>
          <w:p w14:paraId="18CF18AB"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5BF223F2" w14:textId="7299CF19" w:rsidR="00A307E5" w:rsidRPr="001D6BBF" w:rsidRDefault="00A307E5" w:rsidP="00A307E5">
            <w:pPr>
              <w:jc w:val="center"/>
              <w:rPr>
                <w:rFonts w:ascii="UD デジタル 教科書体 NK-R" w:eastAsia="UD デジタル 教科書体 NK-R" w:hAnsi="メイリオ"/>
                <w:sz w:val="18"/>
              </w:rPr>
            </w:pPr>
            <w:r w:rsidRPr="006E6388">
              <w:rPr>
                <w:rFonts w:ascii="UD デジタル 教科書体 NK-R" w:eastAsia="UD デジタル 教科書体 NK-R" w:hAnsi="メイリオ"/>
                <w:sz w:val="22"/>
              </w:rPr>
              <w:t>R</w:t>
            </w:r>
            <w:r w:rsidR="00E55B90">
              <w:rPr>
                <w:rFonts w:ascii="UD デジタル 教科書体 NK-R" w:eastAsia="UD デジタル 教科書体 NK-R" w:hAnsi="メイリオ"/>
                <w:sz w:val="22"/>
              </w:rPr>
              <w:t>4</w:t>
            </w:r>
          </w:p>
        </w:tc>
        <w:tc>
          <w:tcPr>
            <w:tcW w:w="1418" w:type="dxa"/>
            <w:tcBorders>
              <w:bottom w:val="dotted" w:sz="4" w:space="0" w:color="auto"/>
            </w:tcBorders>
            <w:vAlign w:val="center"/>
          </w:tcPr>
          <w:p w14:paraId="7359F438" w14:textId="77777777" w:rsidR="00A307E5" w:rsidRPr="001D6BBF" w:rsidRDefault="00A307E5" w:rsidP="00A307E5">
            <w:pPr>
              <w:jc w:val="center"/>
              <w:rPr>
                <w:rFonts w:ascii="UD デジタル 教科書体 NK-R" w:eastAsia="UD デジタル 教科書体 NK-R" w:hAnsi="メイリオ"/>
                <w:sz w:val="18"/>
              </w:rPr>
            </w:pPr>
            <w:r w:rsidRPr="006B69C5">
              <w:rPr>
                <w:rFonts w:ascii="UD デジタル 教科書体 NK-R" w:eastAsia="UD デジタル 教科書体 NK-R" w:hAnsi="メイリオ" w:hint="eastAsia"/>
                <w:sz w:val="22"/>
              </w:rPr>
              <w:t>R</w:t>
            </w:r>
            <w:r w:rsidRPr="006B69C5">
              <w:rPr>
                <w:rFonts w:ascii="UD デジタル 教科書体 NK-R" w:eastAsia="UD デジタル 教科書体 NK-R" w:hAnsi="メイリオ"/>
                <w:sz w:val="22"/>
              </w:rPr>
              <w:t>10</w:t>
            </w:r>
          </w:p>
        </w:tc>
      </w:tr>
      <w:tr w:rsidR="00A307E5" w14:paraId="3C078EB4" w14:textId="77777777" w:rsidTr="00A307E5">
        <w:tc>
          <w:tcPr>
            <w:tcW w:w="5382" w:type="dxa"/>
            <w:gridSpan w:val="2"/>
            <w:vMerge/>
            <w:vAlign w:val="center"/>
          </w:tcPr>
          <w:p w14:paraId="25F3CFA4" w14:textId="77777777" w:rsidR="00A307E5" w:rsidRDefault="00A307E5" w:rsidP="00A307E5">
            <w:pPr>
              <w:rPr>
                <w:rFonts w:ascii="UD デジタル 教科書体 NK-R" w:eastAsia="UD デジタル 教科書体 NK-R" w:hAnsi="メイリオ"/>
                <w:sz w:val="22"/>
              </w:rPr>
            </w:pPr>
          </w:p>
        </w:tc>
        <w:tc>
          <w:tcPr>
            <w:tcW w:w="1134" w:type="dxa"/>
            <w:vMerge/>
            <w:vAlign w:val="center"/>
          </w:tcPr>
          <w:p w14:paraId="15718047" w14:textId="77777777" w:rsidR="00A307E5" w:rsidRDefault="00A307E5" w:rsidP="00A307E5">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3E52D206" w14:textId="7DB42DFD" w:rsidR="00A307E5" w:rsidRDefault="00E55B90"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5</w:t>
            </w:r>
            <w:r>
              <w:rPr>
                <w:rFonts w:ascii="UD デジタル 教科書体 NK-R" w:eastAsia="UD デジタル 教科書体 NK-R" w:hAnsi="メイリオ"/>
                <w:sz w:val="22"/>
              </w:rPr>
              <w:t>2.1</w:t>
            </w:r>
          </w:p>
        </w:tc>
        <w:tc>
          <w:tcPr>
            <w:tcW w:w="1418" w:type="dxa"/>
            <w:tcBorders>
              <w:top w:val="dotted" w:sz="4" w:space="0" w:color="auto"/>
            </w:tcBorders>
            <w:vAlign w:val="center"/>
          </w:tcPr>
          <w:p w14:paraId="0A500CCB"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60</w:t>
            </w:r>
            <w:r>
              <w:rPr>
                <w:rFonts w:ascii="UD デジタル 教科書体 NK-R" w:eastAsia="UD デジタル 教科書体 NK-R" w:hAnsi="メイリオ" w:hint="eastAsia"/>
                <w:sz w:val="22"/>
              </w:rPr>
              <w:t>.</w:t>
            </w:r>
            <w:r>
              <w:rPr>
                <w:rFonts w:ascii="UD デジタル 教科書体 NK-R" w:eastAsia="UD デジタル 教科書体 NK-R" w:hAnsi="メイリオ"/>
                <w:sz w:val="22"/>
              </w:rPr>
              <w:t>0</w:t>
            </w:r>
          </w:p>
        </w:tc>
      </w:tr>
      <w:tr w:rsidR="00A307E5" w14:paraId="3BFE932C" w14:textId="77777777" w:rsidTr="0021225B">
        <w:tc>
          <w:tcPr>
            <w:tcW w:w="897" w:type="dxa"/>
            <w:tcBorders>
              <w:bottom w:val="dotted" w:sz="4" w:space="0" w:color="auto"/>
              <w:right w:val="nil"/>
            </w:tcBorders>
            <w:vAlign w:val="center"/>
          </w:tcPr>
          <w:p w14:paraId="08FA69C2"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09B7ED34" w14:textId="77777777" w:rsidR="00A307E5" w:rsidRDefault="00A307E5" w:rsidP="00A307E5">
            <w:pPr>
              <w:rPr>
                <w:rFonts w:ascii="UD デジタル 教科書体 NK-R" w:eastAsia="UD デジタル 教科書体 NK-R" w:hAnsi="メイリオ"/>
                <w:sz w:val="22"/>
              </w:rPr>
            </w:pPr>
            <w:r w:rsidRPr="006B69C5">
              <w:rPr>
                <w:rFonts w:ascii="UD デジタル 教科書体 NK-R" w:eastAsia="UD デジタル 教科書体 NK-R" w:hAnsi="メイリオ" w:hint="eastAsia"/>
                <w:sz w:val="22"/>
              </w:rPr>
              <w:t>「所沢市行政経営のための職員行動ガイドライン」</w:t>
            </w:r>
            <w:r>
              <w:rPr>
                <w:rFonts w:ascii="UD デジタル 教科書体 NK-R" w:eastAsia="UD デジタル 教科書体 NK-R" w:hAnsi="メイリオ" w:hint="eastAsia"/>
                <w:sz w:val="22"/>
              </w:rPr>
              <w:t>に掲げる</w:t>
            </w:r>
            <w:r w:rsidRPr="006B69C5">
              <w:rPr>
                <w:rFonts w:ascii="UD デジタル 教科書体 NK-R" w:eastAsia="UD デジタル 教科書体 NK-R" w:hAnsi="メイリオ" w:hint="eastAsia"/>
                <w:sz w:val="22"/>
              </w:rPr>
              <w:t>行動目標「何事も自分事として考え、新たなことに挑戦する」の進捗を測る指標です。</w:t>
            </w:r>
          </w:p>
          <w:p w14:paraId="7013A06E" w14:textId="77777777" w:rsidR="00A307E5" w:rsidRDefault="00A307E5"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数値は、職員に対する</w:t>
            </w:r>
            <w:r w:rsidRPr="006B69C5">
              <w:rPr>
                <w:rFonts w:ascii="UD デジタル 教科書体 NK-R" w:eastAsia="UD デジタル 教科書体 NK-R" w:hAnsi="メイリオ" w:hint="eastAsia"/>
                <w:sz w:val="22"/>
              </w:rPr>
              <w:t>アンケートで「自ら新たな挑戦をした」と答えた</w:t>
            </w:r>
            <w:r>
              <w:rPr>
                <w:rFonts w:ascii="UD デジタル 教科書体 NK-R" w:eastAsia="UD デジタル 教科書体 NK-R" w:hAnsi="メイリオ" w:hint="eastAsia"/>
                <w:sz w:val="22"/>
              </w:rPr>
              <w:t>人</w:t>
            </w:r>
            <w:r w:rsidRPr="006B69C5">
              <w:rPr>
                <w:rFonts w:ascii="UD デジタル 教科書体 NK-R" w:eastAsia="UD デジタル 教科書体 NK-R" w:hAnsi="メイリオ" w:hint="eastAsia"/>
                <w:sz w:val="22"/>
              </w:rPr>
              <w:t>の割合です。</w:t>
            </w:r>
          </w:p>
        </w:tc>
      </w:tr>
      <w:tr w:rsidR="00A307E5" w14:paraId="7D45E9FA" w14:textId="77777777" w:rsidTr="0021225B">
        <w:tc>
          <w:tcPr>
            <w:tcW w:w="897" w:type="dxa"/>
            <w:tcBorders>
              <w:top w:val="dotted" w:sz="4" w:space="0" w:color="auto"/>
              <w:right w:val="nil"/>
            </w:tcBorders>
            <w:vAlign w:val="center"/>
          </w:tcPr>
          <w:p w14:paraId="3060D886" w14:textId="77777777" w:rsidR="00A307E5" w:rsidRDefault="00A307E5" w:rsidP="00A307E5">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0E5F68D8" w14:textId="77777777" w:rsidR="00A307E5" w:rsidRDefault="00A307E5" w:rsidP="00A307E5">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令和</w:t>
            </w:r>
            <w:r w:rsidRPr="00C94A1B">
              <w:rPr>
                <w:rFonts w:ascii="UD デジタル 教科書体 NK-R" w:eastAsia="UD デジタル 教科書体 NK-R" w:hAnsi="メイリオ" w:hint="eastAsia"/>
                <w:sz w:val="22"/>
              </w:rPr>
              <w:t>１０年度まで</w:t>
            </w:r>
            <w:r>
              <w:rPr>
                <w:rFonts w:ascii="UD デジタル 教科書体 NK-R" w:eastAsia="UD デジタル 教科書体 NK-R" w:hAnsi="メイリオ" w:hint="eastAsia"/>
                <w:sz w:val="22"/>
              </w:rPr>
              <w:t>に6</w:t>
            </w:r>
            <w:r>
              <w:rPr>
                <w:rFonts w:ascii="UD デジタル 教科書体 NK-R" w:eastAsia="UD デジタル 教科書体 NK-R" w:hAnsi="メイリオ"/>
                <w:sz w:val="22"/>
              </w:rPr>
              <w:t>0.0%</w:t>
            </w:r>
            <w:r w:rsidRPr="00C94A1B">
              <w:rPr>
                <w:rFonts w:ascii="UD デジタル 教科書体 NK-R" w:eastAsia="UD デジタル 教科書体 NK-R" w:hAnsi="メイリオ" w:hint="eastAsia"/>
                <w:sz w:val="22"/>
              </w:rPr>
              <w:t>以上</w:t>
            </w:r>
            <w:r>
              <w:rPr>
                <w:rFonts w:ascii="UD デジタル 教科書体 NK-R" w:eastAsia="UD デジタル 教科書体 NK-R" w:hAnsi="メイリオ" w:hint="eastAsia"/>
                <w:sz w:val="22"/>
              </w:rPr>
              <w:t>を</w:t>
            </w:r>
            <w:r w:rsidRPr="00C94A1B">
              <w:rPr>
                <w:rFonts w:ascii="UD デジタル 教科書体 NK-R" w:eastAsia="UD デジタル 教科書体 NK-R" w:hAnsi="メイリオ" w:hint="eastAsia"/>
                <w:sz w:val="22"/>
              </w:rPr>
              <w:t>めざすものです。</w:t>
            </w:r>
          </w:p>
        </w:tc>
      </w:tr>
    </w:tbl>
    <w:p w14:paraId="502D219F" w14:textId="429651FF" w:rsidR="00C91892" w:rsidRPr="00A307E5" w:rsidRDefault="00C91892" w:rsidP="00C91892">
      <w:pPr>
        <w:rPr>
          <w:rFonts w:ascii="UD デジタル 教科書体 NK-R" w:eastAsia="UD デジタル 教科書体 NK-R" w:hAnsi="メイリオ"/>
          <w:sz w:val="22"/>
        </w:rPr>
      </w:pPr>
    </w:p>
    <w:p w14:paraId="1BD47DA1" w14:textId="2218E236" w:rsidR="00A307E5" w:rsidRDefault="00A307E5">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6E6FBDEE" w14:textId="77777777" w:rsidR="00C91892" w:rsidRPr="000A3734" w:rsidRDefault="00C91892" w:rsidP="003B3326">
      <w:pPr>
        <w:pStyle w:val="a9"/>
        <w:numPr>
          <w:ilvl w:val="0"/>
          <w:numId w:val="41"/>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4FD64640" w14:textId="77777777" w:rsidR="00C91892" w:rsidRPr="006A0DC1" w:rsidRDefault="00C91892" w:rsidP="003B3326">
      <w:pPr>
        <w:pStyle w:val="a9"/>
        <w:numPr>
          <w:ilvl w:val="0"/>
          <w:numId w:val="42"/>
        </w:numPr>
        <w:snapToGrid/>
        <w:ind w:leftChars="0"/>
        <w:rPr>
          <w:rFonts w:ascii="UD デジタル 教科書体 NK-R" w:eastAsia="UD デジタル 教科書体 NK-R" w:hAnsi="メイリオ"/>
          <w:sz w:val="22"/>
        </w:rPr>
      </w:pPr>
      <w:r w:rsidRPr="006A0DC1">
        <w:rPr>
          <w:rFonts w:ascii="UD デジタル 教科書体 NK-R" w:eastAsia="UD デジタル 教科書体 NK-R" w:hAnsi="メイリオ"/>
          <w:sz w:val="22"/>
        </w:rPr>
        <w:t>職員の人材育成と組織の活性化</w:t>
      </w:r>
    </w:p>
    <w:p w14:paraId="6A51E994" w14:textId="2FEC20BE" w:rsidR="00C91892" w:rsidRPr="006A0DC1" w:rsidRDefault="00C91892" w:rsidP="00D67D39">
      <w:pPr>
        <w:ind w:firstLineChars="100" w:firstLine="220"/>
        <w:rPr>
          <w:rFonts w:ascii="UD デジタル 教科書体 NK-R" w:eastAsia="UD デジタル 教科書体 NK-R" w:hAnsi="メイリオ"/>
          <w:sz w:val="22"/>
        </w:rPr>
      </w:pPr>
      <w:r w:rsidRPr="006A0DC1">
        <w:rPr>
          <w:rFonts w:ascii="UD デジタル 教科書体 NK-R" w:eastAsia="UD デジタル 教科書体 NK-R" w:hAnsi="メイリオ" w:hint="eastAsia"/>
          <w:sz w:val="22"/>
        </w:rPr>
        <w:t>人材育成を目的とした人事評価や職員研修を実施することで、時代の変化や住民ニーズに柔軟に対応できる職員を育成します。</w:t>
      </w:r>
    </w:p>
    <w:p w14:paraId="637AB4EB" w14:textId="10B0EC32" w:rsidR="00C91892" w:rsidRPr="006A0DC1" w:rsidRDefault="00C91892" w:rsidP="00D67D39">
      <w:pPr>
        <w:ind w:firstLineChars="100" w:firstLine="220"/>
        <w:rPr>
          <w:rFonts w:ascii="UD デジタル 教科書体 NK-R" w:eastAsia="UD デジタル 教科書体 NK-R" w:hAnsi="メイリオ"/>
          <w:sz w:val="22"/>
        </w:rPr>
      </w:pPr>
      <w:r w:rsidRPr="006A0DC1">
        <w:rPr>
          <w:rFonts w:ascii="UD デジタル 教科書体 NK-R" w:eastAsia="UD デジタル 教科書体 NK-R" w:hAnsi="メイリオ" w:hint="eastAsia"/>
          <w:sz w:val="22"/>
        </w:rPr>
        <w:t>また、職員を適切に配置し、組織を活性化します。</w:t>
      </w:r>
    </w:p>
    <w:p w14:paraId="757B999F" w14:textId="77777777" w:rsidR="00C91892" w:rsidRPr="00D67D39" w:rsidRDefault="00C91892" w:rsidP="00C91892">
      <w:pPr>
        <w:rPr>
          <w:rFonts w:ascii="UD デジタル 教科書体 NK-R" w:eastAsia="UD デジタル 教科書体 NK-R" w:hAnsi="メイリオ"/>
          <w:sz w:val="22"/>
        </w:rPr>
      </w:pPr>
    </w:p>
    <w:p w14:paraId="21C16B70" w14:textId="77777777" w:rsidR="00C91892" w:rsidRPr="006A0DC1" w:rsidRDefault="00C91892" w:rsidP="003B3326">
      <w:pPr>
        <w:pStyle w:val="a9"/>
        <w:numPr>
          <w:ilvl w:val="0"/>
          <w:numId w:val="42"/>
        </w:numPr>
        <w:snapToGrid/>
        <w:ind w:leftChars="0"/>
        <w:rPr>
          <w:rFonts w:ascii="UD デジタル 教科書体 NK-R" w:eastAsia="UD デジタル 教科書体 NK-R" w:hAnsi="メイリオ"/>
          <w:sz w:val="22"/>
        </w:rPr>
      </w:pPr>
      <w:r w:rsidRPr="006A0DC1">
        <w:rPr>
          <w:rFonts w:ascii="UD デジタル 教科書体 NK-R" w:eastAsia="UD デジタル 教科書体 NK-R" w:hAnsi="メイリオ"/>
          <w:sz w:val="22"/>
        </w:rPr>
        <w:t>職員が能力を発揮できる職場環境の整備</w:t>
      </w:r>
    </w:p>
    <w:p w14:paraId="14437923" w14:textId="6E620577" w:rsidR="00C91892" w:rsidRPr="006A0DC1" w:rsidRDefault="00C91892" w:rsidP="00D67D39">
      <w:pPr>
        <w:ind w:firstLineChars="100" w:firstLine="220"/>
        <w:rPr>
          <w:rFonts w:ascii="UD デジタル 教科書体 NK-R" w:eastAsia="UD デジタル 教科書体 NK-R" w:hAnsi="メイリオ"/>
          <w:sz w:val="22"/>
        </w:rPr>
      </w:pPr>
      <w:r w:rsidRPr="006A0DC1">
        <w:rPr>
          <w:rFonts w:ascii="UD デジタル 教科書体 NK-R" w:eastAsia="UD デジタル 教科書体 NK-R" w:hAnsi="メイリオ" w:hint="eastAsia"/>
          <w:sz w:val="22"/>
        </w:rPr>
        <w:t>職員が心身の健康を保つため、健康診断やストレスチェック等を継続して実施します。また、長時間労働の是正など働き方を見直しながら、職員が能力を十分に発揮できるよう職場環境の整備を進めます。</w:t>
      </w:r>
    </w:p>
    <w:p w14:paraId="7B8AF832" w14:textId="77777777" w:rsidR="00C91892" w:rsidRPr="006A0DC1" w:rsidRDefault="00C91892" w:rsidP="00C91892">
      <w:pPr>
        <w:rPr>
          <w:rFonts w:ascii="UD デジタル 教科書体 NK-R" w:eastAsia="UD デジタル 教科書体 NK-R" w:hAnsi="メイリオ"/>
          <w:sz w:val="22"/>
        </w:rPr>
      </w:pPr>
    </w:p>
    <w:p w14:paraId="1D60971E" w14:textId="77777777" w:rsidR="00C91892" w:rsidRPr="006A0DC1" w:rsidRDefault="00C91892" w:rsidP="003B3326">
      <w:pPr>
        <w:pStyle w:val="a9"/>
        <w:numPr>
          <w:ilvl w:val="0"/>
          <w:numId w:val="42"/>
        </w:numPr>
        <w:snapToGrid/>
        <w:ind w:leftChars="0"/>
        <w:rPr>
          <w:rFonts w:ascii="UD デジタル 教科書体 NK-R" w:eastAsia="UD デジタル 教科書体 NK-R" w:hAnsi="メイリオ"/>
          <w:sz w:val="22"/>
        </w:rPr>
      </w:pPr>
      <w:r w:rsidRPr="006A0DC1">
        <w:rPr>
          <w:rFonts w:ascii="UD デジタル 教科書体 NK-R" w:eastAsia="UD デジタル 教科書体 NK-R" w:hAnsi="メイリオ"/>
          <w:sz w:val="22"/>
        </w:rPr>
        <w:t>組織体制の整備・充実</w:t>
      </w:r>
    </w:p>
    <w:p w14:paraId="1D92249B" w14:textId="41789520" w:rsidR="00C91892" w:rsidRPr="00167BD5" w:rsidRDefault="00C91892" w:rsidP="00D67D39">
      <w:pPr>
        <w:ind w:firstLineChars="100" w:firstLine="220"/>
        <w:rPr>
          <w:rFonts w:ascii="UD デジタル 教科書体 NK-R" w:eastAsia="UD デジタル 教科書体 NK-R" w:hAnsi="メイリオ"/>
          <w:sz w:val="22"/>
        </w:rPr>
      </w:pPr>
      <w:r w:rsidRPr="006A0DC1">
        <w:rPr>
          <w:rFonts w:ascii="UD デジタル 教科書体 NK-R" w:eastAsia="UD デジタル 教科書体 NK-R" w:hAnsi="メイリオ" w:hint="eastAsia"/>
          <w:sz w:val="22"/>
        </w:rPr>
        <w:t xml:space="preserve">新たな行政課題に的確に応えることができる組織整備を図ります。　</w:t>
      </w:r>
      <w:r>
        <w:rPr>
          <w:rFonts w:ascii="UD デジタル 教科書体 NK-R" w:eastAsia="UD デジタル 教科書体 NK-R" w:hAnsi="メイリオ" w:hint="eastAsia"/>
          <w:sz w:val="22"/>
        </w:rPr>
        <w:t>組織横断的な課題に対しては、引き続きプロジェクトチームの結成や関係部署による調整会議などの取組を進めます。</w:t>
      </w:r>
      <w:r w:rsidRPr="006A0DC1">
        <w:rPr>
          <w:rFonts w:ascii="UD デジタル 教科書体 NK-R" w:eastAsia="UD デジタル 教科書体 NK-R" w:hAnsi="メイリオ" w:hint="eastAsia"/>
          <w:sz w:val="22"/>
        </w:rPr>
        <w:t>増大する事務に対しては、組織の枠を超えた機動的な応援体制の更なる推進を図るとともに、職務の内容や責任の度合い等の特性に応じて、民間委託や指定管理者制度などを活用し、合理的で効果的な組織運営を行うことで、適正な定員管理に努めます。</w:t>
      </w:r>
    </w:p>
    <w:p w14:paraId="59EA40F2" w14:textId="77777777" w:rsidR="00C91892" w:rsidRPr="001F4747" w:rsidRDefault="00C91892" w:rsidP="00C91892">
      <w:pPr>
        <w:autoSpaceDE w:val="0"/>
        <w:autoSpaceDN w:val="0"/>
        <w:adjustRightInd w:val="0"/>
        <w:jc w:val="left"/>
        <w:rPr>
          <w:rFonts w:ascii="UD デジタル 教科書体 NK-R" w:eastAsia="UD デジタル 教科書体 NK-R" w:hAnsi="ＭＳ 明朝" w:cs="RodinPro-M"/>
          <w:kern w:val="0"/>
          <w:sz w:val="22"/>
        </w:rPr>
      </w:pPr>
    </w:p>
    <w:p w14:paraId="0ACA7463" w14:textId="77777777" w:rsidR="00C91892" w:rsidRDefault="00C91892" w:rsidP="00C91892">
      <w:pPr>
        <w:widowControl/>
        <w:jc w:val="left"/>
        <w:rPr>
          <w:rFonts w:ascii="UD デジタル 教科書体 NK-R" w:eastAsia="UD デジタル 教科書体 NK-R" w:hAnsi="ＭＳ 明朝" w:cs="RodinPro-M"/>
          <w:noProof/>
          <w:kern w:val="0"/>
          <w:sz w:val="22"/>
        </w:rPr>
      </w:pPr>
      <w:r>
        <w:rPr>
          <w:rFonts w:ascii="UD デジタル 教科書体 NK-R" w:eastAsia="UD デジタル 教科書体 NK-R" w:hAnsi="ＭＳ 明朝" w:cs="RodinPro-M"/>
          <w:noProof/>
          <w:kern w:val="0"/>
          <w:sz w:val="22"/>
        </w:rPr>
        <w:br w:type="page"/>
      </w:r>
    </w:p>
    <w:p w14:paraId="13DF9FBB" w14:textId="77777777" w:rsidR="00C91892" w:rsidRPr="000A3734" w:rsidRDefault="00C91892" w:rsidP="003B3326">
      <w:pPr>
        <w:pStyle w:val="a9"/>
        <w:numPr>
          <w:ilvl w:val="0"/>
          <w:numId w:val="98"/>
        </w:numPr>
        <w:snapToGrid/>
        <w:ind w:leftChars="0" w:hanging="278"/>
        <w:outlineLvl w:val="2"/>
        <w:rPr>
          <w:rFonts w:ascii="UD デジタル 教科書体 NK-R" w:eastAsia="UD デジタル 教科書体 NK-R" w:hAnsi="メイリオ"/>
          <w:sz w:val="44"/>
        </w:rPr>
      </w:pPr>
      <w:bookmarkStart w:id="83" w:name="_Toc162513584"/>
      <w:r>
        <w:rPr>
          <w:rFonts w:ascii="UD デジタル 教科書体 NK-R" w:eastAsia="UD デジタル 教科書体 NK-R" w:hAnsi="メイリオ" w:hint="eastAsia"/>
          <w:sz w:val="44"/>
        </w:rPr>
        <w:lastRenderedPageBreak/>
        <w:t>行政経営</w:t>
      </w:r>
      <w:bookmarkEnd w:id="83"/>
    </w:p>
    <w:p w14:paraId="04FF9165" w14:textId="77777777" w:rsidR="00C91892" w:rsidRPr="0003778E" w:rsidRDefault="00C91892" w:rsidP="00C91892">
      <w:pPr>
        <w:rPr>
          <w:rFonts w:ascii="UD デジタル 教科書体 NK-R" w:eastAsia="UD デジタル 教科書体 NK-R" w:hAnsi="メイリオ"/>
          <w:sz w:val="22"/>
        </w:rPr>
      </w:pPr>
    </w:p>
    <w:p w14:paraId="5B79759B" w14:textId="77777777" w:rsidR="00C91892" w:rsidRPr="000A3734" w:rsidRDefault="00C91892" w:rsidP="003B3326">
      <w:pPr>
        <w:pStyle w:val="a9"/>
        <w:numPr>
          <w:ilvl w:val="0"/>
          <w:numId w:val="43"/>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5DA191B3" w14:textId="77777777" w:rsidR="00C91892" w:rsidRPr="0038066C"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8066C">
        <w:rPr>
          <w:rFonts w:ascii="UD デジタル 教科書体 NK-R" w:eastAsia="UD デジタル 教科書体 NK-R" w:hAnsi="メイリオ"/>
          <w:b w:val="0"/>
          <w:sz w:val="22"/>
        </w:rPr>
        <w:t>第6次所沢市総合計画前期基本計画で示された施策や主要事業</w:t>
      </w:r>
      <w:r w:rsidRPr="0038066C">
        <w:rPr>
          <w:rFonts w:ascii="UD デジタル 教科書体 NK-R" w:eastAsia="UD デジタル 教科書体 NK-R" w:hAnsi="メイリオ" w:hint="eastAsia"/>
          <w:b w:val="0"/>
          <w:sz w:val="22"/>
        </w:rPr>
        <w:t>について行政評価を実施し</w:t>
      </w:r>
      <w:r w:rsidRPr="0038066C">
        <w:rPr>
          <w:rFonts w:ascii="UD デジタル 教科書体 NK-R" w:eastAsia="UD デジタル 教科書体 NK-R" w:hAnsi="メイリオ"/>
          <w:b w:val="0"/>
          <w:sz w:val="22"/>
        </w:rPr>
        <w:t>、</w:t>
      </w:r>
      <w:r w:rsidRPr="0038066C">
        <w:rPr>
          <w:rFonts w:ascii="UD デジタル 教科書体 NK-R" w:eastAsia="UD デジタル 教科書体 NK-R" w:hAnsi="メイリオ" w:hint="eastAsia"/>
          <w:b w:val="0"/>
          <w:sz w:val="22"/>
        </w:rPr>
        <w:t>ＰＤＣＡサイクルによる進行管理を行いました。</w:t>
      </w:r>
    </w:p>
    <w:p w14:paraId="1A5F6A6E" w14:textId="77777777" w:rsidR="00C91892" w:rsidRPr="0038066C"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8066C">
        <w:rPr>
          <w:rFonts w:ascii="UD デジタル 教科書体 NK-R" w:eastAsia="UD デジタル 教科書体 NK-R" w:hAnsi="メイリオ" w:hint="eastAsia"/>
          <w:b w:val="0"/>
          <w:sz w:val="22"/>
        </w:rPr>
        <w:t>所沢市の</w:t>
      </w:r>
      <w:r w:rsidRPr="0038066C">
        <w:rPr>
          <w:rFonts w:ascii="UD デジタル 教科書体 NK-R" w:eastAsia="UD デジタル 教科書体 NK-R" w:hAnsi="メイリオ"/>
          <w:b w:val="0"/>
          <w:sz w:val="22"/>
        </w:rPr>
        <w:t>内部資料におけるペーパーレス化</w:t>
      </w:r>
      <w:r w:rsidRPr="0038066C">
        <w:rPr>
          <w:rFonts w:ascii="UD デジタル 教科書体 NK-R" w:eastAsia="UD デジタル 教科書体 NK-R" w:hAnsi="メイリオ" w:hint="eastAsia"/>
          <w:b w:val="0"/>
          <w:sz w:val="22"/>
        </w:rPr>
        <w:t>の</w:t>
      </w:r>
      <w:r w:rsidRPr="0038066C">
        <w:rPr>
          <w:rFonts w:ascii="UD デジタル 教科書体 NK-R" w:eastAsia="UD デジタル 教科書体 NK-R" w:hAnsi="メイリオ"/>
          <w:b w:val="0"/>
          <w:sz w:val="22"/>
        </w:rPr>
        <w:t>促進</w:t>
      </w:r>
      <w:r w:rsidRPr="0038066C">
        <w:rPr>
          <w:rFonts w:ascii="UD デジタル 教科書体 NK-R" w:eastAsia="UD デジタル 教科書体 NK-R" w:hAnsi="メイリオ" w:hint="eastAsia"/>
          <w:b w:val="0"/>
          <w:sz w:val="22"/>
        </w:rPr>
        <w:t>を図りました。</w:t>
      </w:r>
    </w:p>
    <w:p w14:paraId="5982AEBD" w14:textId="08A38FF8" w:rsidR="00C91892" w:rsidRPr="0038066C"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8066C">
        <w:rPr>
          <w:rFonts w:ascii="UD デジタル 教科書体 NK-R" w:eastAsia="UD デジタル 教科書体 NK-R" w:hAnsi="メイリオ" w:hint="eastAsia"/>
          <w:b w:val="0"/>
          <w:sz w:val="22"/>
        </w:rPr>
        <w:t>地域課題を解決する公民連携事業をより効果的・効率的に進めるため、公民連携プラットフォームを構築しました。また、</w:t>
      </w:r>
      <w:r w:rsidRPr="0038066C">
        <w:rPr>
          <w:rFonts w:ascii="UD デジタル 教科書体 NK-R" w:eastAsia="UD デジタル 教科書体 NK-R" w:hAnsi="メイリオ"/>
          <w:b w:val="0"/>
          <w:sz w:val="22"/>
        </w:rPr>
        <w:t>企業版ふるさと納税の受入</w:t>
      </w:r>
      <w:r w:rsidRPr="0038066C">
        <w:rPr>
          <w:rFonts w:ascii="UD デジタル 教科書体 NK-R" w:eastAsia="UD デジタル 教科書体 NK-R" w:hAnsi="メイリオ" w:hint="eastAsia"/>
          <w:b w:val="0"/>
          <w:sz w:val="22"/>
        </w:rPr>
        <w:t>を開始しました。</w:t>
      </w:r>
    </w:p>
    <w:p w14:paraId="05766C05" w14:textId="77777777" w:rsidR="00C91892" w:rsidRPr="0038066C"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8066C">
        <w:rPr>
          <w:rFonts w:ascii="UD デジタル 教科書体 NK-R" w:eastAsia="UD デジタル 教科書体 NK-R" w:hAnsi="メイリオ" w:hint="eastAsia"/>
          <w:b w:val="0"/>
          <w:sz w:val="22"/>
        </w:rPr>
        <w:t>子育て・介護分野の主要手続きについて、マイナポータルからマイナンバーカードを用いてオンライン手続きができる仕組みを整備しました。</w:t>
      </w:r>
    </w:p>
    <w:p w14:paraId="2B1AA9C0" w14:textId="77777777" w:rsidR="00C91892" w:rsidRPr="0038066C"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8066C">
        <w:rPr>
          <w:rFonts w:ascii="UD デジタル 教科書体 NK-R" w:eastAsia="UD デジタル 教科書体 NK-R" w:hAnsi="メイリオ" w:hint="eastAsia"/>
          <w:b w:val="0"/>
          <w:sz w:val="22"/>
        </w:rPr>
        <w:t>テレワーク環境の整備、</w:t>
      </w:r>
      <w:r w:rsidRPr="0038066C">
        <w:rPr>
          <w:rFonts w:ascii="UD デジタル 教科書体 NK-R" w:eastAsia="UD デジタル 教科書体 NK-R" w:hAnsi="メイリオ"/>
          <w:b w:val="0"/>
          <w:sz w:val="22"/>
        </w:rPr>
        <w:t>Web会議環境の整備、AI-OCR、AI音声テキスト化</w:t>
      </w:r>
      <w:r w:rsidRPr="0038066C">
        <w:rPr>
          <w:rFonts w:ascii="UD デジタル 教科書体 NK-R" w:eastAsia="UD デジタル 教科書体 NK-R" w:hAnsi="メイリオ" w:hint="eastAsia"/>
          <w:b w:val="0"/>
          <w:sz w:val="22"/>
        </w:rPr>
        <w:t>、生成A</w:t>
      </w:r>
      <w:r w:rsidRPr="0038066C">
        <w:rPr>
          <w:rFonts w:ascii="UD デジタル 教科書体 NK-R" w:eastAsia="UD デジタル 教科書体 NK-R" w:hAnsi="メイリオ"/>
          <w:b w:val="0"/>
          <w:sz w:val="22"/>
        </w:rPr>
        <w:t>Iなど、職員の業務を効率的に行うことができる仕組みを導入し</w:t>
      </w:r>
      <w:r w:rsidRPr="0038066C">
        <w:rPr>
          <w:rFonts w:ascii="UD デジタル 教科書体 NK-R" w:eastAsia="UD デジタル 教科書体 NK-R" w:hAnsi="メイリオ" w:hint="eastAsia"/>
          <w:b w:val="0"/>
          <w:sz w:val="22"/>
        </w:rPr>
        <w:t>まし</w:t>
      </w:r>
      <w:r w:rsidRPr="0038066C">
        <w:rPr>
          <w:rFonts w:ascii="UD デジタル 教科書体 NK-R" w:eastAsia="UD デジタル 教科書体 NK-R" w:hAnsi="メイリオ"/>
          <w:b w:val="0"/>
          <w:sz w:val="22"/>
        </w:rPr>
        <w:t>た。</w:t>
      </w:r>
    </w:p>
    <w:p w14:paraId="38EEEB7D" w14:textId="77777777" w:rsidR="00C91892" w:rsidRPr="0038066C"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8066C">
        <w:rPr>
          <w:rFonts w:ascii="UD デジタル 教科書体 NK-R" w:eastAsia="UD デジタル 教科書体 NK-R" w:hAnsi="ＭＳ 明朝" w:cs="RodinPro-M" w:hint="eastAsia"/>
          <w:b w:val="0"/>
          <w:kern w:val="0"/>
          <w:sz w:val="22"/>
        </w:rPr>
        <w:t>組織の情報資産を守るため、市全体のセキュリティレベルの維持・向上を図ることを目的とした情報セキュリティ監査を実施しました。</w:t>
      </w:r>
    </w:p>
    <w:p w14:paraId="40CCF1DA" w14:textId="77777777" w:rsidR="00C91892" w:rsidRDefault="00C91892" w:rsidP="00C91892">
      <w:pPr>
        <w:rPr>
          <w:rFonts w:ascii="UD デジタル 教科書体 NK-R" w:eastAsia="UD デジタル 教科書体 NK-R" w:hAnsi="メイリオ"/>
          <w:sz w:val="22"/>
        </w:rPr>
      </w:pPr>
    </w:p>
    <w:p w14:paraId="11671110" w14:textId="77777777" w:rsidR="00C91892" w:rsidRPr="000A3734" w:rsidRDefault="00C91892" w:rsidP="003B3326">
      <w:pPr>
        <w:pStyle w:val="a9"/>
        <w:numPr>
          <w:ilvl w:val="0"/>
          <w:numId w:val="43"/>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3A0656A0" w14:textId="77777777" w:rsidR="00C91892" w:rsidRPr="0038066C"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38066C">
        <w:rPr>
          <w:rFonts w:ascii="UD デジタル 教科書体 NK-R" w:eastAsia="UD デジタル 教科書体 NK-R" w:hAnsi="メイリオ" w:hint="eastAsia"/>
          <w:b w:val="0"/>
          <w:sz w:val="22"/>
        </w:rPr>
        <w:t>より効果的な行政評価の仕組みを考えていく必要があります。また、行政評価事務、予算事務との効果的な連動性を図る必要があります。</w:t>
      </w:r>
    </w:p>
    <w:p w14:paraId="2035FA5D" w14:textId="77777777" w:rsidR="00C91892" w:rsidRPr="0038066C"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38066C">
        <w:rPr>
          <w:rFonts w:ascii="UD デジタル 教科書体 NK-R" w:eastAsia="UD デジタル 教科書体 NK-R" w:hAnsi="メイリオ" w:hint="eastAsia"/>
          <w:b w:val="0"/>
          <w:sz w:val="22"/>
        </w:rPr>
        <w:t>合理的かつ効果的な市政を進めていくため、所沢市マネジメントシステム</w:t>
      </w:r>
      <w:r w:rsidRPr="0038066C">
        <w:rPr>
          <w:rFonts w:ascii="UD デジタル 教科書体 NK-R" w:eastAsia="UD デジタル 教科書体 NK-R" w:hAnsi="メイリオ"/>
          <w:b w:val="0"/>
          <w:sz w:val="22"/>
        </w:rPr>
        <w:t>に継続して取り組む必要があります。</w:t>
      </w:r>
    </w:p>
    <w:p w14:paraId="51D28B24" w14:textId="77777777" w:rsidR="00C91892" w:rsidRPr="0038066C"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38066C">
        <w:rPr>
          <w:rFonts w:ascii="UD デジタル 教科書体 NK-R" w:eastAsia="UD デジタル 教科書体 NK-R" w:hAnsi="メイリオ" w:hint="eastAsia"/>
          <w:b w:val="0"/>
          <w:sz w:val="22"/>
        </w:rPr>
        <w:t>地方創生に向けて産学官協働や地域間連携、政策間連携を図り、住民サービスの向上や広域的な魅力向上などを実現するため</w:t>
      </w:r>
      <w:r w:rsidRPr="0038066C">
        <w:rPr>
          <w:rFonts w:ascii="UD デジタル 教科書体 NK-R" w:eastAsia="UD デジタル 教科書体 NK-R" w:hAnsi="メイリオ"/>
          <w:b w:val="0"/>
          <w:sz w:val="22"/>
        </w:rPr>
        <w:t>、地域の総合力が求められます。</w:t>
      </w:r>
    </w:p>
    <w:p w14:paraId="1530B740" w14:textId="249CB42E" w:rsidR="00C91892" w:rsidRPr="0038066C"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38066C">
        <w:rPr>
          <w:rFonts w:ascii="UD デジタル 教科書体 NK-R" w:eastAsia="UD デジタル 教科書体 NK-R" w:hAnsi="メイリオ"/>
          <w:b w:val="0"/>
          <w:sz w:val="22"/>
        </w:rPr>
        <w:t>令和</w:t>
      </w:r>
      <w:r w:rsidR="0038066C">
        <w:rPr>
          <w:rFonts w:ascii="UD デジタル 教科書体 NK-R" w:eastAsia="UD デジタル 教科書体 NK-R" w:hAnsi="メイリオ" w:hint="eastAsia"/>
          <w:b w:val="0"/>
          <w:sz w:val="22"/>
        </w:rPr>
        <w:t>7</w:t>
      </w:r>
      <w:r w:rsidRPr="0038066C">
        <w:rPr>
          <w:rFonts w:ascii="UD デジタル 教科書体 NK-R" w:eastAsia="UD デジタル 教科書体 NK-R" w:hAnsi="メイリオ"/>
          <w:b w:val="0"/>
          <w:sz w:val="22"/>
        </w:rPr>
        <w:t>年度末までに標準化基準に適合するシステムへの移行を完了する必要があります。</w:t>
      </w:r>
    </w:p>
    <w:p w14:paraId="08F2DD8E" w14:textId="05D6CBC7" w:rsidR="00C91892" w:rsidRPr="0038066C"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38066C">
        <w:rPr>
          <w:rFonts w:ascii="UD デジタル 教科書体 NK-R" w:eastAsia="UD デジタル 教科書体 NK-R" w:hAnsi="メイリオ"/>
          <w:b w:val="0"/>
          <w:sz w:val="22"/>
        </w:rPr>
        <w:t>デジタル化の推進に</w:t>
      </w:r>
      <w:r w:rsidR="007C6BAD">
        <w:rPr>
          <w:rFonts w:ascii="UD デジタル 教科書体 NK-R" w:eastAsia="UD デジタル 教科書体 NK-R" w:hAnsi="メイリオ" w:hint="eastAsia"/>
          <w:b w:val="0"/>
          <w:sz w:val="22"/>
        </w:rPr>
        <w:t>あ</w:t>
      </w:r>
      <w:r w:rsidRPr="0038066C">
        <w:rPr>
          <w:rFonts w:ascii="UD デジタル 教科書体 NK-R" w:eastAsia="UD デジタル 教科書体 NK-R" w:hAnsi="メイリオ"/>
          <w:b w:val="0"/>
          <w:sz w:val="22"/>
        </w:rPr>
        <w:t>たっては、誰一人取り残されることなくサービスを受けることができるような対策・支援の充実を図っていく必要があります。</w:t>
      </w:r>
    </w:p>
    <w:p w14:paraId="682A591D" w14:textId="1F56522B" w:rsidR="00C91892" w:rsidRPr="001A2A2F" w:rsidRDefault="00E55B90" w:rsidP="00C91892">
      <w:pPr>
        <w:pStyle w:val="a9"/>
        <w:rPr>
          <w:rFonts w:ascii="UD デジタル 教科書体 NK-R" w:eastAsia="UD デジタル 教科書体 NK-R" w:hAnsi="メイリオ"/>
          <w:sz w:val="22"/>
        </w:rPr>
      </w:pPr>
      <w:r w:rsidRPr="004D1AF8">
        <w:rPr>
          <w:rFonts w:ascii="UD デジタル 教科書体 NK-R" w:eastAsia="UD デジタル 教科書体 NK-R" w:hAnsi="メイリオ"/>
          <w:sz w:val="22"/>
        </w:rPr>
        <mc:AlternateContent>
          <mc:Choice Requires="wps">
            <w:drawing>
              <wp:anchor distT="45720" distB="45720" distL="114300" distR="114300" simplePos="0" relativeHeight="251737088" behindDoc="0" locked="0" layoutInCell="1" allowOverlap="1" wp14:anchorId="4D9B043A" wp14:editId="57AAC53A">
                <wp:simplePos x="0" y="0"/>
                <wp:positionH relativeFrom="column">
                  <wp:posOffset>4191000</wp:posOffset>
                </wp:positionH>
                <wp:positionV relativeFrom="paragraph">
                  <wp:posOffset>45085</wp:posOffset>
                </wp:positionV>
                <wp:extent cx="1681480" cy="353060"/>
                <wp:effectExtent l="0" t="0" r="17780" b="24765"/>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3060"/>
                        </a:xfrm>
                        <a:prstGeom prst="rect">
                          <a:avLst/>
                        </a:prstGeom>
                        <a:solidFill>
                          <a:schemeClr val="accent1">
                            <a:lumMod val="20000"/>
                            <a:lumOff val="80000"/>
                          </a:schemeClr>
                        </a:solidFill>
                        <a:ln w="9525">
                          <a:solidFill>
                            <a:srgbClr val="000000"/>
                          </a:solidFill>
                          <a:miter lim="800000"/>
                          <a:headEnd/>
                          <a:tailEnd/>
                        </a:ln>
                      </wps:spPr>
                      <wps:txbx>
                        <w:txbxContent>
                          <w:p w14:paraId="11AAF2D0"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B043A" id="_x0000_s1064" type="#_x0000_t202" style="position:absolute;left:0;text-align:left;margin-left:330pt;margin-top:3.55pt;width:132.4pt;height:27.8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" fillcolor="#deeaf6 [660]">
                <v:textbox>
                  <w:txbxContent>
                    <w:p w14:paraId="11AAF2D0" w14:textId="77777777" w:rsidR="00093FF8" w:rsidRPr="00FE4EE4" w:rsidRDefault="00093FF8" w:rsidP="00E55B90">
                      <w:pPr>
                        <w:spacing w:line="200" w:lineRule="exact"/>
                        <w:rPr>
                          <w:rFonts w:ascii="BIZ UDPゴシック" w:eastAsia="BIZ UDPゴシック" w:hAnsi="BIZ UDPゴシック"/>
                          <w:sz w:val="14"/>
                        </w:rPr>
                      </w:pPr>
                      <w:r w:rsidRPr="00FE4EE4">
                        <w:rPr>
                          <w:rFonts w:ascii="BIZ UDPゴシック" w:eastAsia="BIZ UDPゴシック" w:hAnsi="BIZ UDPゴシック" w:hint="eastAsia"/>
                          <w:sz w:val="14"/>
                        </w:rPr>
                        <w:t>「現状」は策定時における最新の値</w:t>
                      </w:r>
                      <w:r>
                        <w:rPr>
                          <w:rFonts w:ascii="BIZ UDPゴシック" w:eastAsia="BIZ UDPゴシック" w:hAnsi="BIZ UDPゴシック" w:hint="eastAsia"/>
                          <w:sz w:val="14"/>
                        </w:rPr>
                        <w:t>に差し替える場合があります</w:t>
                      </w:r>
                      <w:r w:rsidRPr="00FE4EE4">
                        <w:rPr>
                          <w:rFonts w:ascii="BIZ UDPゴシック" w:eastAsia="BIZ UDPゴシック" w:hAnsi="BIZ UDPゴシック" w:hint="eastAsia"/>
                          <w:sz w:val="14"/>
                        </w:rPr>
                        <w:t>。</w:t>
                      </w:r>
                    </w:p>
                  </w:txbxContent>
                </v:textbox>
              </v:shape>
            </w:pict>
          </mc:Fallback>
        </mc:AlternateContent>
      </w:r>
    </w:p>
    <w:p w14:paraId="767E08B6" w14:textId="66DA3563" w:rsidR="00C91892" w:rsidRDefault="00C91892" w:rsidP="003B3326">
      <w:pPr>
        <w:pStyle w:val="a9"/>
        <w:numPr>
          <w:ilvl w:val="0"/>
          <w:numId w:val="43"/>
        </w:numPr>
        <w:snapToGrid/>
        <w:ind w:leftChars="0"/>
        <w:rPr>
          <w:rFonts w:ascii="UD デジタル 教科書体 NK-R" w:eastAsia="UD デジタル 教科書体 NK-R" w:hAnsi="メイリオ"/>
          <w:sz w:val="22"/>
        </w:rPr>
      </w:pPr>
      <w:r w:rsidRPr="0038066C">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38066C" w14:paraId="20EC25FE" w14:textId="77777777" w:rsidTr="00F3107B">
        <w:tc>
          <w:tcPr>
            <w:tcW w:w="5382" w:type="dxa"/>
            <w:gridSpan w:val="2"/>
            <w:shd w:val="clear" w:color="auto" w:fill="FFF2CC" w:themeFill="accent4" w:themeFillTint="33"/>
            <w:vAlign w:val="center"/>
          </w:tcPr>
          <w:p w14:paraId="09D55395" w14:textId="77777777" w:rsidR="0038066C" w:rsidRPr="006B69C5" w:rsidRDefault="0038066C" w:rsidP="00F3107B">
            <w:pPr>
              <w:jc w:val="center"/>
              <w:rPr>
                <w:rFonts w:ascii="UD デジタル 教科書体 NK-R" w:eastAsia="UD デジタル 教科書体 NK-R" w:hAnsi="メイリオ"/>
                <w:sz w:val="22"/>
              </w:rPr>
            </w:pPr>
            <w:r w:rsidRPr="006B69C5">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57F43DE4" w14:textId="77777777" w:rsidR="0038066C" w:rsidRDefault="0038066C"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4FF72799" w14:textId="77777777" w:rsidR="0038066C" w:rsidRDefault="0038066C"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57B6F544" w14:textId="77777777" w:rsidR="0038066C" w:rsidRDefault="0038066C"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38066C" w14:paraId="28D8FAAA" w14:textId="77777777" w:rsidTr="00F3107B">
        <w:tc>
          <w:tcPr>
            <w:tcW w:w="5382" w:type="dxa"/>
            <w:gridSpan w:val="2"/>
            <w:vMerge w:val="restart"/>
            <w:vAlign w:val="center"/>
          </w:tcPr>
          <w:p w14:paraId="1E7A5785" w14:textId="770AD890" w:rsidR="0038066C" w:rsidRDefault="0038066C" w:rsidP="00F3107B">
            <w:pPr>
              <w:jc w:val="left"/>
              <w:rPr>
                <w:rFonts w:ascii="UD デジタル 教科書体 NK-R" w:eastAsia="UD デジタル 教科書体 NK-R" w:hAnsi="メイリオ"/>
                <w:sz w:val="22"/>
              </w:rPr>
            </w:pPr>
            <w:r w:rsidRPr="0038066C">
              <w:rPr>
                <w:rFonts w:ascii="UD デジタル 教科書体 NK-R" w:eastAsia="UD デジタル 教科書体 NK-R" w:hAnsi="メイリオ" w:hint="eastAsia"/>
                <w:sz w:val="22"/>
              </w:rPr>
              <w:t>実施計画における事業目標の進捗率</w:t>
            </w:r>
          </w:p>
        </w:tc>
        <w:tc>
          <w:tcPr>
            <w:tcW w:w="1134" w:type="dxa"/>
            <w:vMerge w:val="restart"/>
            <w:vAlign w:val="center"/>
          </w:tcPr>
          <w:p w14:paraId="567C3F6A" w14:textId="77777777" w:rsidR="0038066C" w:rsidRDefault="0038066C"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7799A4E3" w14:textId="17A369AA" w:rsidR="0038066C" w:rsidRPr="001D6BBF" w:rsidRDefault="0038066C" w:rsidP="00F3107B">
            <w:pPr>
              <w:jc w:val="center"/>
              <w:rPr>
                <w:rFonts w:ascii="UD デジタル 教科書体 NK-R" w:eastAsia="UD デジタル 教科書体 NK-R" w:hAnsi="メイリオ"/>
                <w:sz w:val="18"/>
              </w:rPr>
            </w:pPr>
            <w:r>
              <w:rPr>
                <w:rFonts w:ascii="UD デジタル 教科書体 NK-R" w:eastAsia="UD デジタル 教科書体 NK-R" w:hAnsi="メイリオ" w:hint="eastAsia"/>
                <w:sz w:val="18"/>
              </w:rPr>
              <w:t>-</w:t>
            </w:r>
          </w:p>
        </w:tc>
        <w:tc>
          <w:tcPr>
            <w:tcW w:w="1418" w:type="dxa"/>
            <w:tcBorders>
              <w:bottom w:val="dotted" w:sz="4" w:space="0" w:color="auto"/>
            </w:tcBorders>
            <w:vAlign w:val="center"/>
          </w:tcPr>
          <w:p w14:paraId="5C57A16F" w14:textId="77777777" w:rsidR="0038066C" w:rsidRPr="001D6BBF" w:rsidRDefault="0038066C" w:rsidP="00F3107B">
            <w:pPr>
              <w:jc w:val="center"/>
              <w:rPr>
                <w:rFonts w:ascii="UD デジタル 教科書体 NK-R" w:eastAsia="UD デジタル 教科書体 NK-R" w:hAnsi="メイリオ"/>
                <w:sz w:val="18"/>
              </w:rPr>
            </w:pPr>
            <w:r w:rsidRPr="006B69C5">
              <w:rPr>
                <w:rFonts w:ascii="UD デジタル 教科書体 NK-R" w:eastAsia="UD デジタル 教科書体 NK-R" w:hAnsi="メイリオ" w:hint="eastAsia"/>
                <w:sz w:val="22"/>
              </w:rPr>
              <w:t>R</w:t>
            </w:r>
            <w:r w:rsidRPr="006B69C5">
              <w:rPr>
                <w:rFonts w:ascii="UD デジタル 教科書体 NK-R" w:eastAsia="UD デジタル 教科書体 NK-R" w:hAnsi="メイリオ"/>
                <w:sz w:val="22"/>
              </w:rPr>
              <w:t>10</w:t>
            </w:r>
          </w:p>
        </w:tc>
      </w:tr>
      <w:tr w:rsidR="0038066C" w14:paraId="31BEB304" w14:textId="77777777" w:rsidTr="00F3107B">
        <w:tc>
          <w:tcPr>
            <w:tcW w:w="5382" w:type="dxa"/>
            <w:gridSpan w:val="2"/>
            <w:vMerge/>
            <w:vAlign w:val="center"/>
          </w:tcPr>
          <w:p w14:paraId="27150F58" w14:textId="77777777" w:rsidR="0038066C" w:rsidRDefault="0038066C" w:rsidP="00F3107B">
            <w:pPr>
              <w:rPr>
                <w:rFonts w:ascii="UD デジタル 教科書体 NK-R" w:eastAsia="UD デジタル 教科書体 NK-R" w:hAnsi="メイリオ"/>
                <w:sz w:val="22"/>
              </w:rPr>
            </w:pPr>
          </w:p>
        </w:tc>
        <w:tc>
          <w:tcPr>
            <w:tcW w:w="1134" w:type="dxa"/>
            <w:vMerge/>
            <w:vAlign w:val="center"/>
          </w:tcPr>
          <w:p w14:paraId="6DFA76A9" w14:textId="77777777" w:rsidR="0038066C" w:rsidRDefault="0038066C" w:rsidP="00F3107B">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3CA72D7A" w14:textId="1A1D42E8" w:rsidR="0038066C" w:rsidRDefault="0038066C"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8" w:type="dxa"/>
            <w:tcBorders>
              <w:top w:val="dotted" w:sz="4" w:space="0" w:color="auto"/>
            </w:tcBorders>
            <w:vAlign w:val="center"/>
          </w:tcPr>
          <w:p w14:paraId="7488735D" w14:textId="6E7C96F1" w:rsidR="0038066C" w:rsidRDefault="0038066C"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80</w:t>
            </w:r>
            <w:r>
              <w:rPr>
                <w:rFonts w:ascii="UD デジタル 教科書体 NK-R" w:eastAsia="UD デジタル 教科書体 NK-R" w:hAnsi="メイリオ" w:hint="eastAsia"/>
                <w:sz w:val="22"/>
              </w:rPr>
              <w:t>.</w:t>
            </w:r>
            <w:r>
              <w:rPr>
                <w:rFonts w:ascii="UD デジタル 教科書体 NK-R" w:eastAsia="UD デジタル 教科書体 NK-R" w:hAnsi="メイリオ"/>
                <w:sz w:val="22"/>
              </w:rPr>
              <w:t>0</w:t>
            </w:r>
          </w:p>
        </w:tc>
      </w:tr>
      <w:tr w:rsidR="0038066C" w14:paraId="361947D7" w14:textId="77777777" w:rsidTr="0021225B">
        <w:tc>
          <w:tcPr>
            <w:tcW w:w="897" w:type="dxa"/>
            <w:tcBorders>
              <w:bottom w:val="dotted" w:sz="4" w:space="0" w:color="auto"/>
              <w:right w:val="nil"/>
            </w:tcBorders>
            <w:vAlign w:val="center"/>
          </w:tcPr>
          <w:p w14:paraId="7BE68095" w14:textId="77777777" w:rsidR="0038066C" w:rsidRDefault="0038066C"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7815853C" w14:textId="0C762952" w:rsidR="0038066C" w:rsidRDefault="0038066C" w:rsidP="00F3107B">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第6次所沢市総合計画後期基本計画の事業</w:t>
            </w:r>
            <w:r w:rsidRPr="006B69C5">
              <w:rPr>
                <w:rFonts w:ascii="UD デジタル 教科書体 NK-R" w:eastAsia="UD デジタル 教科書体 NK-R" w:hAnsi="メイリオ" w:hint="eastAsia"/>
                <w:sz w:val="22"/>
              </w:rPr>
              <w:t>進捗を測る指標です。</w:t>
            </w:r>
          </w:p>
          <w:p w14:paraId="2A23AFBA" w14:textId="45D1059F" w:rsidR="0038066C" w:rsidRDefault="0038066C" w:rsidP="00F3107B">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数値は、第6次</w:t>
            </w:r>
            <w:r w:rsidRPr="0038066C">
              <w:rPr>
                <w:rFonts w:ascii="UD デジタル 教科書体 NK-R" w:eastAsia="UD デジタル 教科書体 NK-R" w:hAnsi="メイリオ" w:hint="eastAsia"/>
                <w:sz w:val="22"/>
              </w:rPr>
              <w:t>所沢市総合計画</w:t>
            </w:r>
            <w:r>
              <w:rPr>
                <w:rFonts w:ascii="UD デジタル 教科書体 NK-R" w:eastAsia="UD デジタル 教科書体 NK-R" w:hAnsi="メイリオ" w:hint="eastAsia"/>
                <w:sz w:val="22"/>
              </w:rPr>
              <w:t>後期基本計画</w:t>
            </w:r>
            <w:r w:rsidRPr="0038066C">
              <w:rPr>
                <w:rFonts w:ascii="UD デジタル 教科書体 NK-R" w:eastAsia="UD デジタル 教科書体 NK-R" w:hAnsi="メイリオ" w:hint="eastAsia"/>
                <w:sz w:val="22"/>
              </w:rPr>
              <w:t>実施計画に掲げる事業目標のうち、80%以上進捗している事業の割合</w:t>
            </w:r>
            <w:r>
              <w:rPr>
                <w:rFonts w:ascii="UD デジタル 教科書体 NK-R" w:eastAsia="UD デジタル 教科書体 NK-R" w:hAnsi="メイリオ" w:hint="eastAsia"/>
                <w:sz w:val="22"/>
              </w:rPr>
              <w:t>です</w:t>
            </w:r>
            <w:r w:rsidRPr="0038066C">
              <w:rPr>
                <w:rFonts w:ascii="UD デジタル 教科書体 NK-R" w:eastAsia="UD デジタル 教科書体 NK-R" w:hAnsi="メイリオ" w:hint="eastAsia"/>
                <w:sz w:val="22"/>
              </w:rPr>
              <w:t>。</w:t>
            </w:r>
          </w:p>
        </w:tc>
      </w:tr>
      <w:tr w:rsidR="0038066C" w14:paraId="45B9A549" w14:textId="77777777" w:rsidTr="0021225B">
        <w:tc>
          <w:tcPr>
            <w:tcW w:w="897" w:type="dxa"/>
            <w:tcBorders>
              <w:top w:val="dotted" w:sz="4" w:space="0" w:color="auto"/>
              <w:right w:val="nil"/>
            </w:tcBorders>
            <w:vAlign w:val="center"/>
          </w:tcPr>
          <w:p w14:paraId="02E5D1B6" w14:textId="77777777" w:rsidR="0038066C" w:rsidRDefault="0038066C"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45AAD4FC" w14:textId="7C270D5C" w:rsidR="0038066C" w:rsidRDefault="0038066C" w:rsidP="00F3107B">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令和</w:t>
            </w:r>
            <w:r w:rsidRPr="00C94A1B">
              <w:rPr>
                <w:rFonts w:ascii="UD デジタル 教科書体 NK-R" w:eastAsia="UD デジタル 教科書体 NK-R" w:hAnsi="メイリオ" w:hint="eastAsia"/>
                <w:sz w:val="22"/>
              </w:rPr>
              <w:t>１０年度まで</w:t>
            </w:r>
            <w:r>
              <w:rPr>
                <w:rFonts w:ascii="UD デジタル 教科書体 NK-R" w:eastAsia="UD デジタル 教科書体 NK-R" w:hAnsi="メイリオ" w:hint="eastAsia"/>
                <w:sz w:val="22"/>
              </w:rPr>
              <w:t>に8</w:t>
            </w:r>
            <w:r>
              <w:rPr>
                <w:rFonts w:ascii="UD デジタル 教科書体 NK-R" w:eastAsia="UD デジタル 教科書体 NK-R" w:hAnsi="メイリオ"/>
                <w:sz w:val="22"/>
              </w:rPr>
              <w:t>0.0%</w:t>
            </w:r>
            <w:r w:rsidRPr="00C94A1B">
              <w:rPr>
                <w:rFonts w:ascii="UD デジタル 教科書体 NK-R" w:eastAsia="UD デジタル 教科書体 NK-R" w:hAnsi="メイリオ" w:hint="eastAsia"/>
                <w:sz w:val="22"/>
              </w:rPr>
              <w:t>以上</w:t>
            </w:r>
            <w:r>
              <w:rPr>
                <w:rFonts w:ascii="UD デジタル 教科書体 NK-R" w:eastAsia="UD デジタル 教科書体 NK-R" w:hAnsi="メイリオ" w:hint="eastAsia"/>
                <w:sz w:val="22"/>
              </w:rPr>
              <w:t>を</w:t>
            </w:r>
            <w:r w:rsidRPr="00C94A1B">
              <w:rPr>
                <w:rFonts w:ascii="UD デジタル 教科書体 NK-R" w:eastAsia="UD デジタル 教科書体 NK-R" w:hAnsi="メイリオ" w:hint="eastAsia"/>
                <w:sz w:val="22"/>
              </w:rPr>
              <w:t>めざすものです。</w:t>
            </w:r>
          </w:p>
        </w:tc>
      </w:tr>
    </w:tbl>
    <w:p w14:paraId="38ACEF13" w14:textId="77777777" w:rsidR="0038066C" w:rsidRDefault="0038066C">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7CC4B685" w14:textId="77777777" w:rsidR="00C91892" w:rsidRPr="000A3734" w:rsidRDefault="00C91892" w:rsidP="003B3326">
      <w:pPr>
        <w:pStyle w:val="a9"/>
        <w:numPr>
          <w:ilvl w:val="0"/>
          <w:numId w:val="43"/>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219B0866" w14:textId="77777777" w:rsidR="00C91892" w:rsidRPr="00555B41" w:rsidRDefault="00C91892" w:rsidP="003B3326">
      <w:pPr>
        <w:pStyle w:val="a9"/>
        <w:numPr>
          <w:ilvl w:val="0"/>
          <w:numId w:val="44"/>
        </w:numPr>
        <w:snapToGrid/>
        <w:ind w:leftChars="0"/>
        <w:rPr>
          <w:rFonts w:ascii="UD デジタル 教科書体 NK-R" w:eastAsia="UD デジタル 教科書体 NK-R" w:hAnsi="メイリオ"/>
          <w:sz w:val="22"/>
        </w:rPr>
      </w:pPr>
      <w:r w:rsidRPr="00555B41">
        <w:rPr>
          <w:rFonts w:ascii="UD デジタル 教科書体 NK-R" w:eastAsia="UD デジタル 教科書体 NK-R" w:hAnsi="メイリオ"/>
          <w:sz w:val="22"/>
        </w:rPr>
        <w:t>将来都市像の実現に向けた計画行政の推進</w:t>
      </w:r>
    </w:p>
    <w:p w14:paraId="539E031A" w14:textId="49FDBFDF" w:rsidR="00C91892" w:rsidRPr="00555B41" w:rsidRDefault="00C91892" w:rsidP="00D67D39">
      <w:pPr>
        <w:ind w:firstLineChars="100" w:firstLine="220"/>
        <w:rPr>
          <w:rFonts w:ascii="UD デジタル 教科書体 NK-R" w:eastAsia="UD デジタル 教科書体 NK-R" w:hAnsi="メイリオ"/>
          <w:sz w:val="22"/>
        </w:rPr>
      </w:pPr>
      <w:r w:rsidRPr="00555B41">
        <w:rPr>
          <w:rFonts w:ascii="UD デジタル 教科書体 NK-R" w:eastAsia="UD デジタル 教科書体 NK-R" w:hAnsi="メイリオ" w:hint="eastAsia"/>
          <w:sz w:val="22"/>
        </w:rPr>
        <w:t>合理的かつ効果的に市政を進めるため、分野別・段階別に計画を策定するとともに、企画立案（</w:t>
      </w:r>
      <w:r w:rsidRPr="00555B41">
        <w:rPr>
          <w:rFonts w:ascii="UD デジタル 教科書体 NK-R" w:eastAsia="UD デジタル 教科書体 NK-R" w:hAnsi="メイリオ"/>
          <w:sz w:val="22"/>
        </w:rPr>
        <w:t>Plan）、予算化・実施（Do）、評価検証（Check）、改善（Action）といったＰＤＣＡサイクルによる進行管理を行います。</w:t>
      </w:r>
    </w:p>
    <w:p w14:paraId="6FE9D24F" w14:textId="77777777" w:rsidR="00C91892" w:rsidRPr="00D67D39" w:rsidRDefault="00C91892" w:rsidP="00C91892">
      <w:pPr>
        <w:rPr>
          <w:rFonts w:ascii="UD デジタル 教科書体 NK-R" w:eastAsia="UD デジタル 教科書体 NK-R" w:hAnsi="メイリオ"/>
          <w:sz w:val="22"/>
        </w:rPr>
      </w:pPr>
    </w:p>
    <w:p w14:paraId="7836270B" w14:textId="77777777" w:rsidR="00C91892" w:rsidRPr="00555B41" w:rsidRDefault="00C91892" w:rsidP="003B3326">
      <w:pPr>
        <w:pStyle w:val="a9"/>
        <w:numPr>
          <w:ilvl w:val="0"/>
          <w:numId w:val="44"/>
        </w:numPr>
        <w:snapToGrid/>
        <w:ind w:leftChars="0"/>
        <w:rPr>
          <w:rFonts w:ascii="UD デジタル 教科書体 NK-R" w:eastAsia="UD デジタル 教科書体 NK-R" w:hAnsi="メイリオ"/>
          <w:sz w:val="22"/>
        </w:rPr>
      </w:pPr>
      <w:r w:rsidRPr="00555B41">
        <w:rPr>
          <w:rFonts w:ascii="UD デジタル 教科書体 NK-R" w:eastAsia="UD デジタル 教科書体 NK-R" w:hAnsi="メイリオ"/>
          <w:sz w:val="22"/>
        </w:rPr>
        <w:t>行政経営の考え方に立った改革の推進</w:t>
      </w:r>
    </w:p>
    <w:p w14:paraId="5084C50F" w14:textId="26B6A049" w:rsidR="00C91892" w:rsidRPr="00555B41" w:rsidRDefault="00C91892" w:rsidP="00D67D39">
      <w:pPr>
        <w:ind w:firstLineChars="100" w:firstLine="220"/>
        <w:rPr>
          <w:rFonts w:ascii="UD デジタル 教科書体 NK-R" w:eastAsia="UD デジタル 教科書体 NK-R" w:hAnsi="メイリオ"/>
          <w:sz w:val="22"/>
        </w:rPr>
      </w:pPr>
      <w:r w:rsidRPr="00555B41">
        <w:rPr>
          <w:rFonts w:ascii="UD デジタル 教科書体 NK-R" w:eastAsia="UD デジタル 教科書体 NK-R" w:hAnsi="メイリオ" w:hint="eastAsia"/>
          <w:sz w:val="22"/>
        </w:rPr>
        <w:t>厳しい財政状況の中で</w:t>
      </w:r>
      <w:r>
        <w:rPr>
          <w:rFonts w:ascii="UD デジタル 教科書体 NK-R" w:eastAsia="UD デジタル 教科書体 NK-R" w:hAnsi="メイリオ" w:hint="eastAsia"/>
          <w:sz w:val="22"/>
        </w:rPr>
        <w:t>効果的な財源配分が可能となるよう、</w:t>
      </w:r>
      <w:r w:rsidRPr="00555B41">
        <w:rPr>
          <w:rFonts w:ascii="UD デジタル 教科書体 NK-R" w:eastAsia="UD デジタル 教科書体 NK-R" w:hAnsi="メイリオ" w:hint="eastAsia"/>
          <w:sz w:val="22"/>
        </w:rPr>
        <w:t>徹底し</w:t>
      </w:r>
      <w:r>
        <w:rPr>
          <w:rFonts w:ascii="UD デジタル 教科書体 NK-R" w:eastAsia="UD デジタル 教科書体 NK-R" w:hAnsi="メイリオ" w:hint="eastAsia"/>
          <w:sz w:val="22"/>
        </w:rPr>
        <w:t>て</w:t>
      </w:r>
      <w:r w:rsidRPr="00555B41">
        <w:rPr>
          <w:rFonts w:ascii="UD デジタル 教科書体 NK-R" w:eastAsia="UD デジタル 教科書体 NK-R" w:hAnsi="メイリオ" w:hint="eastAsia"/>
          <w:sz w:val="22"/>
        </w:rPr>
        <w:t>事業・経費</w:t>
      </w:r>
      <w:r>
        <w:rPr>
          <w:rFonts w:ascii="UD デジタル 教科書体 NK-R" w:eastAsia="UD デジタル 教科書体 NK-R" w:hAnsi="メイリオ" w:hint="eastAsia"/>
          <w:sz w:val="22"/>
        </w:rPr>
        <w:t>を</w:t>
      </w:r>
      <w:r w:rsidRPr="00555B41">
        <w:rPr>
          <w:rFonts w:ascii="UD デジタル 教科書体 NK-R" w:eastAsia="UD デジタル 教科書体 NK-R" w:hAnsi="メイリオ" w:hint="eastAsia"/>
          <w:sz w:val="22"/>
        </w:rPr>
        <w:t>見直します。</w:t>
      </w:r>
    </w:p>
    <w:p w14:paraId="1088B83A" w14:textId="472FD4EE" w:rsidR="00C91892" w:rsidRDefault="00C91892" w:rsidP="00D67D39">
      <w:pPr>
        <w:ind w:firstLineChars="100" w:firstLine="220"/>
        <w:rPr>
          <w:rFonts w:ascii="UD デジタル 教科書体 NK-R" w:eastAsia="UD デジタル 教科書体 NK-R" w:hAnsi="メイリオ"/>
          <w:sz w:val="22"/>
        </w:rPr>
      </w:pPr>
      <w:r w:rsidRPr="002F1366">
        <w:rPr>
          <w:rFonts w:ascii="UD デジタル 教科書体 NK-R" w:eastAsia="UD デジタル 教科書体 NK-R" w:hAnsi="メイリオ" w:hint="eastAsia"/>
          <w:sz w:val="22"/>
        </w:rPr>
        <w:t>また、市民の利便性や行政の効率性の</w:t>
      </w:r>
      <w:r>
        <w:rPr>
          <w:rFonts w:ascii="UD デジタル 教科書体 NK-R" w:eastAsia="UD デジタル 教科書体 NK-R" w:hAnsi="メイリオ" w:hint="eastAsia"/>
          <w:sz w:val="22"/>
        </w:rPr>
        <w:t>さらなる</w:t>
      </w:r>
      <w:r w:rsidRPr="002F1366">
        <w:rPr>
          <w:rFonts w:ascii="UD デジタル 教科書体 NK-R" w:eastAsia="UD デジタル 教科書体 NK-R" w:hAnsi="メイリオ" w:hint="eastAsia"/>
          <w:sz w:val="22"/>
        </w:rPr>
        <w:t>向上</w:t>
      </w:r>
      <w:r>
        <w:rPr>
          <w:rFonts w:ascii="UD デジタル 教科書体 NK-R" w:eastAsia="UD デジタル 教科書体 NK-R" w:hAnsi="メイリオ" w:hint="eastAsia"/>
          <w:sz w:val="22"/>
        </w:rPr>
        <w:t>を図るため、中核市への移行</w:t>
      </w:r>
      <w:r w:rsidRPr="002F1366">
        <w:rPr>
          <w:rFonts w:ascii="UD デジタル 教科書体 NK-R" w:eastAsia="UD デジタル 教科書体 NK-R" w:hAnsi="メイリオ" w:hint="eastAsia"/>
          <w:sz w:val="22"/>
        </w:rPr>
        <w:t>を検討します。</w:t>
      </w:r>
    </w:p>
    <w:p w14:paraId="6810527F" w14:textId="11088216" w:rsidR="00C91892" w:rsidRPr="00555B41"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また、変化の速い行政ニーズに対応するため、随時、各取組の振り返りを行います。</w:t>
      </w:r>
    </w:p>
    <w:p w14:paraId="5539D2A3" w14:textId="77777777" w:rsidR="00C91892" w:rsidRPr="00D67D39" w:rsidRDefault="00C91892" w:rsidP="00C91892">
      <w:pPr>
        <w:rPr>
          <w:rFonts w:ascii="UD デジタル 教科書体 NK-R" w:eastAsia="UD デジタル 教科書体 NK-R" w:hAnsi="メイリオ"/>
          <w:sz w:val="22"/>
        </w:rPr>
      </w:pPr>
      <w:r w:rsidRPr="00555B41">
        <w:rPr>
          <w:rFonts w:ascii="UD デジタル 教科書体 NK-R" w:eastAsia="UD デジタル 教科書体 NK-R" w:hAnsi="メイリオ" w:hint="eastAsia"/>
          <w:sz w:val="22"/>
        </w:rPr>
        <w:t xml:space="preserve">　</w:t>
      </w:r>
    </w:p>
    <w:p w14:paraId="4B8795BF" w14:textId="77777777" w:rsidR="00C91892" w:rsidRPr="00555B41" w:rsidRDefault="00C91892" w:rsidP="003B3326">
      <w:pPr>
        <w:pStyle w:val="a9"/>
        <w:numPr>
          <w:ilvl w:val="0"/>
          <w:numId w:val="44"/>
        </w:numPr>
        <w:snapToGrid/>
        <w:ind w:leftChars="0"/>
        <w:rPr>
          <w:rFonts w:ascii="UD デジタル 教科書体 NK-R" w:eastAsia="UD デジタル 教科書体 NK-R" w:hAnsi="メイリオ"/>
          <w:sz w:val="22"/>
        </w:rPr>
      </w:pPr>
      <w:r w:rsidRPr="00555B41">
        <w:rPr>
          <w:rFonts w:ascii="UD デジタル 教科書体 NK-R" w:eastAsia="UD デジタル 教科書体 NK-R" w:hAnsi="メイリオ"/>
          <w:sz w:val="22"/>
        </w:rPr>
        <w:t>地域の総合力の向上</w:t>
      </w:r>
    </w:p>
    <w:p w14:paraId="2B88901D" w14:textId="0E732E62" w:rsidR="00C91892" w:rsidRPr="00555B41" w:rsidRDefault="00A62E83"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地方創生に向けて</w:t>
      </w:r>
      <w:r w:rsidR="00C91892" w:rsidRPr="00555B41">
        <w:rPr>
          <w:rFonts w:ascii="UD デジタル 教科書体 NK-R" w:eastAsia="UD デジタル 教科書体 NK-R" w:hAnsi="メイリオ" w:hint="eastAsia"/>
          <w:sz w:val="22"/>
        </w:rPr>
        <w:t>近隣自治体等との連携を進め</w:t>
      </w:r>
      <w:r w:rsidR="00C91892">
        <w:rPr>
          <w:rFonts w:ascii="UD デジタル 教科書体 NK-R" w:eastAsia="UD デジタル 教科書体 NK-R" w:hAnsi="メイリオ" w:hint="eastAsia"/>
          <w:sz w:val="22"/>
        </w:rPr>
        <w:t>るとともに</w:t>
      </w:r>
      <w:r w:rsidR="00C91892" w:rsidRPr="00555B41">
        <w:rPr>
          <w:rFonts w:ascii="UD デジタル 教科書体 NK-R" w:eastAsia="UD デジタル 教科書体 NK-R" w:hAnsi="メイリオ" w:hint="eastAsia"/>
          <w:sz w:val="22"/>
        </w:rPr>
        <w:t>、民間企業や教育機関、団体等の様々な主体</w:t>
      </w:r>
      <w:r w:rsidR="00C91892">
        <w:rPr>
          <w:rFonts w:ascii="UD デジタル 教科書体 NK-R" w:eastAsia="UD デジタル 教科書体 NK-R" w:hAnsi="メイリオ" w:hint="eastAsia"/>
          <w:sz w:val="22"/>
        </w:rPr>
        <w:t>とも</w:t>
      </w:r>
      <w:r w:rsidR="00C91892" w:rsidRPr="00555B41">
        <w:rPr>
          <w:rFonts w:ascii="UD デジタル 教科書体 NK-R" w:eastAsia="UD デジタル 教科書体 NK-R" w:hAnsi="メイリオ" w:hint="eastAsia"/>
          <w:sz w:val="22"/>
        </w:rPr>
        <w:t>連携し、地域活力を活用した地域活性化や市民サービスの充実を図ります。</w:t>
      </w:r>
    </w:p>
    <w:p w14:paraId="310D6634" w14:textId="73C71567" w:rsidR="00C91892" w:rsidRPr="00555B41" w:rsidRDefault="00C91892" w:rsidP="00D67D39">
      <w:pPr>
        <w:ind w:firstLineChars="100" w:firstLine="220"/>
        <w:rPr>
          <w:rFonts w:ascii="UD デジタル 教科書体 NK-R" w:eastAsia="UD デジタル 教科書体 NK-R" w:hAnsi="メイリオ"/>
          <w:sz w:val="22"/>
        </w:rPr>
      </w:pPr>
      <w:r w:rsidRPr="00555B41">
        <w:rPr>
          <w:rFonts w:ascii="UD デジタル 教科書体 NK-R" w:eastAsia="UD デジタル 教科書体 NK-R" w:hAnsi="メイリオ" w:hint="eastAsia"/>
          <w:sz w:val="22"/>
        </w:rPr>
        <w:t>また、交流・定住人口の増加をめざし、地域の魅力を都市ブランドとして</w:t>
      </w:r>
      <w:r>
        <w:rPr>
          <w:rFonts w:ascii="UD デジタル 教科書体 NK-R" w:eastAsia="UD デジタル 教科書体 NK-R" w:hAnsi="メイリオ" w:hint="eastAsia"/>
          <w:sz w:val="22"/>
        </w:rPr>
        <w:t>、</w:t>
      </w:r>
      <w:r w:rsidRPr="00555B41">
        <w:rPr>
          <w:rFonts w:ascii="UD デジタル 教科書体 NK-R" w:eastAsia="UD デジタル 教科書体 NK-R" w:hAnsi="メイリオ" w:hint="eastAsia"/>
          <w:sz w:val="22"/>
        </w:rPr>
        <w:t>内外に発信し、イメージアップや地元への愛着・誇りにつながる取組を進めます。</w:t>
      </w:r>
    </w:p>
    <w:p w14:paraId="6A169F2C" w14:textId="77777777" w:rsidR="00C91892" w:rsidRPr="00D67D39" w:rsidRDefault="00C91892" w:rsidP="00C91892">
      <w:pPr>
        <w:rPr>
          <w:rFonts w:ascii="UD デジタル 教科書体 NK-R" w:eastAsia="UD デジタル 教科書体 NK-R" w:hAnsi="メイリオ"/>
          <w:sz w:val="22"/>
        </w:rPr>
      </w:pPr>
    </w:p>
    <w:p w14:paraId="00E5435D" w14:textId="77777777" w:rsidR="00C91892" w:rsidRPr="00555B41" w:rsidRDefault="00C91892" w:rsidP="003B3326">
      <w:pPr>
        <w:pStyle w:val="a9"/>
        <w:numPr>
          <w:ilvl w:val="0"/>
          <w:numId w:val="44"/>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人にやさしいD</w:t>
      </w:r>
      <w:r>
        <w:rPr>
          <w:rFonts w:ascii="UD デジタル 教科書体 NK-R" w:eastAsia="UD デジタル 教科書体 NK-R" w:hAnsi="メイリオ"/>
          <w:sz w:val="22"/>
        </w:rPr>
        <w:t>X</w:t>
      </w:r>
      <w:r>
        <w:rPr>
          <w:rFonts w:ascii="UD デジタル 教科書体 NK-R" w:eastAsia="UD デジタル 教科書体 NK-R" w:hAnsi="メイリオ" w:hint="eastAsia"/>
          <w:sz w:val="22"/>
        </w:rPr>
        <w:t>を推進し</w:t>
      </w:r>
      <w:r w:rsidRPr="00555B41">
        <w:rPr>
          <w:rFonts w:ascii="UD デジタル 教科書体 NK-R" w:eastAsia="UD デジタル 教科書体 NK-R" w:hAnsi="メイリオ"/>
          <w:sz w:val="22"/>
        </w:rPr>
        <w:t>未来をみつめた市民本位のまちづくり</w:t>
      </w:r>
    </w:p>
    <w:p w14:paraId="5B940C55" w14:textId="378D0C46" w:rsidR="00C91892" w:rsidRDefault="00C91892" w:rsidP="00D67D39">
      <w:pPr>
        <w:ind w:firstLineChars="100" w:firstLine="220"/>
        <w:rPr>
          <w:rFonts w:ascii="UD デジタル 教科書体 NK-R" w:eastAsia="UD デジタル 教科書体 NK-R" w:hAnsi="メイリオ"/>
          <w:sz w:val="22"/>
        </w:rPr>
      </w:pPr>
      <w:r w:rsidRPr="00397198">
        <w:rPr>
          <w:rFonts w:ascii="UD デジタル 教科書体 NK-R" w:eastAsia="UD デジタル 教科書体 NK-R" w:hAnsi="メイリオ" w:hint="eastAsia"/>
          <w:sz w:val="22"/>
        </w:rPr>
        <w:t>デジタル技術によって制限や障壁を取り払い、誰一人取り残されない、やさしいまちをめざします。</w:t>
      </w:r>
      <w:r>
        <w:rPr>
          <w:rFonts w:ascii="UD デジタル 教科書体 NK-R" w:eastAsia="UD デジタル 教科書体 NK-R" w:hAnsi="メイリオ" w:hint="eastAsia"/>
          <w:sz w:val="22"/>
        </w:rPr>
        <w:t>また、</w:t>
      </w:r>
      <w:r w:rsidRPr="00397198">
        <w:rPr>
          <w:rFonts w:ascii="UD デジタル 教科書体 NK-R" w:eastAsia="UD デジタル 教科書体 NK-R" w:hAnsi="メイリオ" w:hint="eastAsia"/>
          <w:sz w:val="22"/>
        </w:rPr>
        <w:t>行政の内部事務の効率化・最適化を図り、生じた人・時間・財源を</w:t>
      </w:r>
      <w:r>
        <w:rPr>
          <w:rFonts w:ascii="UD デジタル 教科書体 NK-R" w:eastAsia="UD デジタル 教科書体 NK-R" w:hAnsi="メイリオ" w:hint="eastAsia"/>
          <w:sz w:val="22"/>
        </w:rPr>
        <w:t>「</w:t>
      </w:r>
      <w:r w:rsidRPr="00397198">
        <w:rPr>
          <w:rFonts w:ascii="UD デジタル 教科書体 NK-R" w:eastAsia="UD デジタル 教科書体 NK-R" w:hAnsi="メイリオ" w:hint="eastAsia"/>
          <w:sz w:val="22"/>
        </w:rPr>
        <w:t>職員でなければ遂行することができない業務」に振り向ける取組を進めます。</w:t>
      </w:r>
    </w:p>
    <w:p w14:paraId="59A9EEAC" w14:textId="77777777" w:rsidR="00C91892" w:rsidRPr="00555B41" w:rsidRDefault="00C91892" w:rsidP="00C91892">
      <w:pPr>
        <w:rPr>
          <w:rFonts w:ascii="UD デジタル 教科書体 NK-R" w:eastAsia="UD デジタル 教科書体 NK-R" w:hAnsi="メイリオ"/>
          <w:sz w:val="22"/>
        </w:rPr>
      </w:pPr>
    </w:p>
    <w:p w14:paraId="6736157F" w14:textId="77777777" w:rsidR="00C91892" w:rsidRPr="00555B41" w:rsidRDefault="00C91892" w:rsidP="003B3326">
      <w:pPr>
        <w:pStyle w:val="a9"/>
        <w:numPr>
          <w:ilvl w:val="0"/>
          <w:numId w:val="44"/>
        </w:numPr>
        <w:snapToGrid/>
        <w:ind w:leftChars="0"/>
        <w:rPr>
          <w:rFonts w:ascii="UD デジタル 教科書体 NK-R" w:eastAsia="UD デジタル 教科書体 NK-R" w:hAnsi="メイリオ"/>
          <w:sz w:val="22"/>
        </w:rPr>
      </w:pPr>
      <w:r w:rsidRPr="00555B41">
        <w:rPr>
          <w:rFonts w:ascii="UD デジタル 教科書体 NK-R" w:eastAsia="UD デジタル 教科書体 NK-R" w:hAnsi="メイリオ"/>
          <w:sz w:val="22"/>
        </w:rPr>
        <w:t>情報セキュリティ対策の充実</w:t>
      </w:r>
    </w:p>
    <w:p w14:paraId="20E3A140" w14:textId="391CBD03" w:rsidR="00C91892" w:rsidRPr="00555B41" w:rsidRDefault="00C91892" w:rsidP="00D67D39">
      <w:pPr>
        <w:ind w:firstLineChars="100" w:firstLine="220"/>
        <w:rPr>
          <w:rFonts w:ascii="UD デジタル 教科書体 NK-R" w:eastAsia="UD デジタル 教科書体 NK-R" w:hAnsi="メイリオ"/>
          <w:sz w:val="22"/>
        </w:rPr>
      </w:pPr>
      <w:r w:rsidRPr="00555B41">
        <w:rPr>
          <w:rFonts w:ascii="UD デジタル 教科書体 NK-R" w:eastAsia="UD デジタル 教科書体 NK-R" w:hAnsi="メイリオ" w:hint="eastAsia"/>
          <w:sz w:val="22"/>
        </w:rPr>
        <w:t>マイナンバー制度の運用などに伴う情報連携の時代に対応しながら、情報セキュリティレベルの維持・向上を図ります。特に、個人の権利や利益の保護を図るため、事務執行の前提として、個人情報を適正に取り扱います。</w:t>
      </w:r>
    </w:p>
    <w:p w14:paraId="57ADCE3E" w14:textId="1E8BDEEE" w:rsidR="00C91892" w:rsidRPr="002A18A1" w:rsidRDefault="00C91892" w:rsidP="00D67D39">
      <w:pPr>
        <w:ind w:firstLineChars="100" w:firstLine="220"/>
        <w:rPr>
          <w:rFonts w:ascii="UD デジタル 教科書体 NK-R" w:eastAsia="UD デジタル 教科書体 NK-R" w:hAnsi="メイリオ"/>
          <w:sz w:val="22"/>
        </w:rPr>
      </w:pPr>
      <w:r w:rsidRPr="00555B41">
        <w:rPr>
          <w:rFonts w:ascii="UD デジタル 教科書体 NK-R" w:eastAsia="UD デジタル 教科書体 NK-R" w:hAnsi="メイリオ" w:hint="eastAsia"/>
          <w:sz w:val="22"/>
        </w:rPr>
        <w:t>また、情報セキュリティに関する研修や講習会などを通して、職員の資質向上と市民への啓発に</w:t>
      </w:r>
      <w:r>
        <w:rPr>
          <w:rFonts w:ascii="UD デジタル 教科書体 NK-R" w:eastAsia="UD デジタル 教科書体 NK-R" w:hAnsi="メイリオ" w:hint="eastAsia"/>
          <w:sz w:val="22"/>
        </w:rPr>
        <w:t>取り組みます</w:t>
      </w:r>
      <w:r w:rsidRPr="00555B41">
        <w:rPr>
          <w:rFonts w:ascii="UD デジタル 教科書体 NK-R" w:eastAsia="UD デジタル 教科書体 NK-R" w:hAnsi="メイリオ" w:hint="eastAsia"/>
          <w:sz w:val="22"/>
        </w:rPr>
        <w:t>。</w:t>
      </w:r>
    </w:p>
    <w:p w14:paraId="41CE10FE" w14:textId="77777777" w:rsidR="00C91892" w:rsidRPr="00D67D39" w:rsidRDefault="00C91892" w:rsidP="00C91892">
      <w:pPr>
        <w:rPr>
          <w:rFonts w:ascii="UD デジタル 教科書体 NK-R" w:eastAsia="UD デジタル 教科書体 NK-R" w:hAnsi="メイリオ"/>
          <w:sz w:val="22"/>
        </w:rPr>
      </w:pPr>
    </w:p>
    <w:p w14:paraId="3F9321B5" w14:textId="77777777" w:rsidR="00C91892" w:rsidRDefault="00C91892" w:rsidP="00C91892">
      <w:pPr>
        <w:widowControl/>
        <w:jc w:val="left"/>
        <w:rPr>
          <w:rFonts w:ascii="UD デジタル 教科書体 NK-R" w:eastAsia="UD デジタル 教科書体 NK-R" w:hAnsi="ＭＳ 明朝" w:cs="RodinPro-M"/>
          <w:noProof/>
          <w:kern w:val="0"/>
          <w:sz w:val="22"/>
        </w:rPr>
      </w:pPr>
      <w:r>
        <w:rPr>
          <w:rFonts w:ascii="UD デジタル 教科書体 NK-R" w:eastAsia="UD デジタル 教科書体 NK-R" w:hAnsi="ＭＳ 明朝" w:cs="RodinPro-M"/>
          <w:noProof/>
          <w:kern w:val="0"/>
          <w:sz w:val="22"/>
        </w:rPr>
        <w:br w:type="page"/>
      </w:r>
    </w:p>
    <w:p w14:paraId="0A80F180" w14:textId="77777777" w:rsidR="00C91892" w:rsidRPr="000A3734" w:rsidRDefault="00C91892" w:rsidP="003B3326">
      <w:pPr>
        <w:pStyle w:val="a9"/>
        <w:numPr>
          <w:ilvl w:val="0"/>
          <w:numId w:val="98"/>
        </w:numPr>
        <w:snapToGrid/>
        <w:ind w:leftChars="0" w:hanging="278"/>
        <w:outlineLvl w:val="2"/>
        <w:rPr>
          <w:rFonts w:ascii="UD デジタル 教科書体 NK-R" w:eastAsia="UD デジタル 教科書体 NK-R" w:hAnsi="メイリオ"/>
          <w:sz w:val="44"/>
        </w:rPr>
      </w:pPr>
      <w:bookmarkStart w:id="84" w:name="_Toc162513585"/>
      <w:r>
        <w:rPr>
          <w:rFonts w:ascii="UD デジタル 教科書体 NK-R" w:eastAsia="UD デジタル 教科書体 NK-R" w:hAnsi="メイリオ" w:hint="eastAsia"/>
          <w:sz w:val="44"/>
        </w:rPr>
        <w:lastRenderedPageBreak/>
        <w:t>財政運営</w:t>
      </w:r>
      <w:bookmarkEnd w:id="84"/>
    </w:p>
    <w:p w14:paraId="0FBD7FB0" w14:textId="77777777" w:rsidR="00C91892" w:rsidRPr="0003778E" w:rsidRDefault="00C91892" w:rsidP="00C91892">
      <w:pPr>
        <w:rPr>
          <w:rFonts w:ascii="UD デジタル 教科書体 NK-R" w:eastAsia="UD デジタル 教科書体 NK-R" w:hAnsi="メイリオ"/>
          <w:sz w:val="22"/>
        </w:rPr>
      </w:pPr>
    </w:p>
    <w:p w14:paraId="73D841A6" w14:textId="77777777" w:rsidR="00C91892" w:rsidRPr="000A3734" w:rsidRDefault="00C91892" w:rsidP="003B3326">
      <w:pPr>
        <w:pStyle w:val="a9"/>
        <w:numPr>
          <w:ilvl w:val="0"/>
          <w:numId w:val="45"/>
        </w:numPr>
        <w:snapToGrid/>
        <w:ind w:leftChars="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これまでの主な取組</w:t>
      </w:r>
    </w:p>
    <w:p w14:paraId="4A5B7EC8" w14:textId="77777777" w:rsidR="00C91892" w:rsidRPr="00367E20"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67E20">
        <w:rPr>
          <w:rFonts w:ascii="UD デジタル 教科書体 NK-R" w:eastAsia="UD デジタル 教科書体 NK-R" w:hAnsi="メイリオ"/>
          <w:b w:val="0"/>
          <w:sz w:val="22"/>
        </w:rPr>
        <w:t>新型コロナウイルス感染症への対応について速やかに実施できるよう、感染拡大時には予備費対応や多くの補正予算を組</w:t>
      </w:r>
      <w:r w:rsidRPr="00367E20">
        <w:rPr>
          <w:rFonts w:ascii="UD デジタル 教科書体 NK-R" w:eastAsia="UD デジタル 教科書体 NK-R" w:hAnsi="メイリオ" w:hint="eastAsia"/>
          <w:b w:val="0"/>
          <w:sz w:val="22"/>
        </w:rPr>
        <w:t>みました</w:t>
      </w:r>
      <w:r w:rsidRPr="00367E20">
        <w:rPr>
          <w:rFonts w:ascii="UD デジタル 教科書体 NK-R" w:eastAsia="UD デジタル 教科書体 NK-R" w:hAnsi="メイリオ"/>
          <w:b w:val="0"/>
          <w:sz w:val="22"/>
        </w:rPr>
        <w:t>。</w:t>
      </w:r>
    </w:p>
    <w:p w14:paraId="331B93B3" w14:textId="56A72A79" w:rsidR="00C91892" w:rsidRPr="00367E20" w:rsidRDefault="00B71237" w:rsidP="003B3326">
      <w:pPr>
        <w:pStyle w:val="a9"/>
        <w:numPr>
          <w:ilvl w:val="0"/>
          <w:numId w:val="5"/>
        </w:numPr>
        <w:snapToGrid/>
        <w:ind w:leftChars="0"/>
        <w:rPr>
          <w:rFonts w:ascii="UD デジタル 教科書体 NK-R" w:eastAsia="UD デジタル 教科書体 NK-R" w:hAnsi="メイリオ"/>
          <w:b w:val="0"/>
          <w:sz w:val="22"/>
        </w:rPr>
      </w:pPr>
      <w:r w:rsidRPr="00367E20">
        <w:rPr>
          <w:rFonts w:ascii="UD デジタル 教科書体 NK-R" w:eastAsia="UD デジタル 教科書体 NK-R" w:hAnsi="メイリオ" w:hint="eastAsia"/>
          <w:b w:val="0"/>
          <w:sz w:val="22"/>
        </w:rPr>
        <w:t>キャッシュレス納付方法等の拡充により納税者の利便性を図りました</w:t>
      </w:r>
      <w:r w:rsidR="00C91892" w:rsidRPr="00367E20">
        <w:rPr>
          <w:rFonts w:ascii="UD デジタル 教科書体 NK-R" w:eastAsia="UD デジタル 教科書体 NK-R" w:hAnsi="メイリオ"/>
          <w:b w:val="0"/>
          <w:sz w:val="22"/>
        </w:rPr>
        <w:t>。</w:t>
      </w:r>
      <w:r w:rsidR="00C91892" w:rsidRPr="00367E20">
        <w:rPr>
          <w:rFonts w:ascii="UD デジタル 教科書体 NK-R" w:eastAsia="UD デジタル 教科書体 NK-R" w:hAnsi="メイリオ" w:hint="eastAsia"/>
          <w:b w:val="0"/>
          <w:sz w:val="22"/>
        </w:rPr>
        <w:t>また、</w:t>
      </w:r>
      <w:r w:rsidR="00C91892" w:rsidRPr="00367E20">
        <w:rPr>
          <w:rFonts w:ascii="UD デジタル 教科書体 NK-R" w:eastAsia="UD デジタル 教科書体 NK-R" w:hAnsi="メイリオ"/>
          <w:b w:val="0"/>
          <w:sz w:val="22"/>
        </w:rPr>
        <w:t>未利用市有地の売却</w:t>
      </w:r>
      <w:r w:rsidR="00C91892" w:rsidRPr="00367E20">
        <w:rPr>
          <w:rFonts w:ascii="UD デジタル 教科書体 NK-R" w:eastAsia="UD デジタル 教科書体 NK-R" w:hAnsi="メイリオ" w:hint="eastAsia"/>
          <w:b w:val="0"/>
          <w:sz w:val="22"/>
        </w:rPr>
        <w:t>、</w:t>
      </w:r>
      <w:r w:rsidR="00C91892" w:rsidRPr="00367E20">
        <w:rPr>
          <w:rFonts w:ascii="UD デジタル 教科書体 NK-R" w:eastAsia="UD デジタル 教科書体 NK-R" w:hAnsi="メイリオ"/>
          <w:b w:val="0"/>
          <w:sz w:val="22"/>
        </w:rPr>
        <w:t>交換によ</w:t>
      </w:r>
      <w:r w:rsidR="00C91892" w:rsidRPr="00367E20">
        <w:rPr>
          <w:rFonts w:ascii="UD デジタル 教科書体 NK-R" w:eastAsia="UD デジタル 教科書体 NK-R" w:hAnsi="メイリオ" w:hint="eastAsia"/>
          <w:b w:val="0"/>
          <w:sz w:val="22"/>
        </w:rPr>
        <w:t>り、歳入を確保しました。</w:t>
      </w:r>
    </w:p>
    <w:p w14:paraId="43FE1A16" w14:textId="77777777" w:rsidR="00C91892" w:rsidRPr="00367E20"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67E20">
        <w:rPr>
          <w:rFonts w:ascii="UD デジタル 教科書体 NK-R" w:eastAsia="UD デジタル 教科書体 NK-R" w:hAnsi="メイリオ"/>
          <w:b w:val="0"/>
          <w:sz w:val="22"/>
        </w:rPr>
        <w:t>財政事情の公表、財政のツボ、財政トークスなど財政に関する情報を公表すると</w:t>
      </w:r>
      <w:r w:rsidRPr="00367E20">
        <w:rPr>
          <w:rFonts w:ascii="UD デジタル 教科書体 NK-R" w:eastAsia="UD デジタル 教科書体 NK-R" w:hAnsi="メイリオ" w:hint="eastAsia"/>
          <w:b w:val="0"/>
          <w:sz w:val="22"/>
        </w:rPr>
        <w:t>とも</w:t>
      </w:r>
      <w:r w:rsidRPr="00367E20">
        <w:rPr>
          <w:rFonts w:ascii="UD デジタル 教科書体 NK-R" w:eastAsia="UD デジタル 教科書体 NK-R" w:hAnsi="メイリオ"/>
          <w:b w:val="0"/>
          <w:sz w:val="22"/>
        </w:rPr>
        <w:t>に、市の仕事報告会において本市の財政状況の説明を行</w:t>
      </w:r>
      <w:r w:rsidRPr="00367E20">
        <w:rPr>
          <w:rFonts w:ascii="UD デジタル 教科書体 NK-R" w:eastAsia="UD デジタル 教科書体 NK-R" w:hAnsi="メイリオ" w:hint="eastAsia"/>
          <w:b w:val="0"/>
          <w:sz w:val="22"/>
        </w:rPr>
        <w:t>いまし</w:t>
      </w:r>
      <w:r w:rsidRPr="00367E20">
        <w:rPr>
          <w:rFonts w:ascii="UD デジタル 教科書体 NK-R" w:eastAsia="UD デジタル 教科書体 NK-R" w:hAnsi="メイリオ"/>
          <w:b w:val="0"/>
          <w:sz w:val="22"/>
        </w:rPr>
        <w:t>た。</w:t>
      </w:r>
      <w:r w:rsidRPr="00367E20">
        <w:rPr>
          <w:rFonts w:ascii="UD デジタル 教科書体 NK-R" w:eastAsia="UD デジタル 教科書体 NK-R" w:hAnsi="メイリオ" w:hint="eastAsia"/>
          <w:b w:val="0"/>
          <w:sz w:val="22"/>
        </w:rPr>
        <w:t>また、</w:t>
      </w:r>
      <w:r w:rsidRPr="00367E20">
        <w:rPr>
          <w:rFonts w:ascii="UD デジタル 教科書体 NK-R" w:eastAsia="UD デジタル 教科書体 NK-R" w:hAnsi="メイリオ"/>
          <w:b w:val="0"/>
          <w:sz w:val="22"/>
        </w:rPr>
        <w:t>統一的な基準による公会計に対応した財務諸表を作成し、公表し</w:t>
      </w:r>
      <w:r w:rsidRPr="00367E20">
        <w:rPr>
          <w:rFonts w:ascii="UD デジタル 教科書体 NK-R" w:eastAsia="UD デジタル 教科書体 NK-R" w:hAnsi="メイリオ" w:hint="eastAsia"/>
          <w:b w:val="0"/>
          <w:sz w:val="22"/>
        </w:rPr>
        <w:t>まし</w:t>
      </w:r>
      <w:r w:rsidRPr="00367E20">
        <w:rPr>
          <w:rFonts w:ascii="UD デジタル 教科書体 NK-R" w:eastAsia="UD デジタル 教科書体 NK-R" w:hAnsi="メイリオ"/>
          <w:b w:val="0"/>
          <w:sz w:val="22"/>
        </w:rPr>
        <w:t>た。</w:t>
      </w:r>
    </w:p>
    <w:p w14:paraId="063B9297" w14:textId="77777777" w:rsidR="00C91892" w:rsidRPr="00367E20" w:rsidRDefault="00C91892" w:rsidP="003B3326">
      <w:pPr>
        <w:pStyle w:val="a9"/>
        <w:numPr>
          <w:ilvl w:val="0"/>
          <w:numId w:val="5"/>
        </w:numPr>
        <w:snapToGrid/>
        <w:ind w:leftChars="0"/>
        <w:rPr>
          <w:rFonts w:ascii="UD デジタル 教科書体 NK-R" w:eastAsia="UD デジタル 教科書体 NK-R" w:hAnsi="メイリオ"/>
          <w:b w:val="0"/>
          <w:sz w:val="22"/>
        </w:rPr>
      </w:pPr>
      <w:r w:rsidRPr="00367E20">
        <w:rPr>
          <w:rFonts w:ascii="UD デジタル 教科書体 NK-R" w:eastAsia="UD デジタル 教科書体 NK-R" w:hAnsi="メイリオ" w:hint="eastAsia"/>
          <w:b w:val="0"/>
          <w:sz w:val="22"/>
        </w:rPr>
        <w:t>直近で</w:t>
      </w:r>
      <w:r w:rsidRPr="00367E20">
        <w:rPr>
          <w:rFonts w:ascii="UD デジタル 教科書体 NK-R" w:eastAsia="UD デジタル 教科書体 NK-R" w:hAnsi="メイリオ"/>
          <w:b w:val="0"/>
          <w:sz w:val="22"/>
        </w:rPr>
        <w:t>長寿命化改修工事を予定する小学校</w:t>
      </w:r>
      <w:r w:rsidRPr="00367E20">
        <w:rPr>
          <w:rFonts w:ascii="UD デジタル 教科書体 NK-R" w:eastAsia="UD デジタル 教科書体 NK-R" w:hAnsi="メイリオ" w:hint="eastAsia"/>
          <w:b w:val="0"/>
          <w:sz w:val="22"/>
        </w:rPr>
        <w:t>を</w:t>
      </w:r>
      <w:r w:rsidRPr="00367E20">
        <w:rPr>
          <w:rFonts w:ascii="UD デジタル 教科書体 NK-R" w:eastAsia="UD デジタル 教科書体 NK-R" w:hAnsi="メイリオ"/>
          <w:b w:val="0"/>
          <w:sz w:val="22"/>
        </w:rPr>
        <w:t>対象にコンクリート圧縮強度等調査を実施し</w:t>
      </w:r>
      <w:r w:rsidRPr="00367E20">
        <w:rPr>
          <w:rFonts w:ascii="UD デジタル 教科書体 NK-R" w:eastAsia="UD デジタル 教科書体 NK-R" w:hAnsi="メイリオ" w:hint="eastAsia"/>
          <w:b w:val="0"/>
          <w:sz w:val="22"/>
        </w:rPr>
        <w:t>まし</w:t>
      </w:r>
      <w:r w:rsidRPr="00367E20">
        <w:rPr>
          <w:rFonts w:ascii="UD デジタル 教科書体 NK-R" w:eastAsia="UD デジタル 教科書体 NK-R" w:hAnsi="メイリオ"/>
          <w:b w:val="0"/>
          <w:sz w:val="22"/>
        </w:rPr>
        <w:t>た。</w:t>
      </w:r>
    </w:p>
    <w:p w14:paraId="3673611B" w14:textId="77777777" w:rsidR="00C91892" w:rsidRDefault="00C91892" w:rsidP="00C91892">
      <w:pPr>
        <w:rPr>
          <w:rFonts w:ascii="UD デジタル 教科書体 NK-R" w:eastAsia="UD デジタル 教科書体 NK-R" w:hAnsi="メイリオ"/>
          <w:sz w:val="22"/>
        </w:rPr>
      </w:pPr>
    </w:p>
    <w:p w14:paraId="03610FC5" w14:textId="77777777" w:rsidR="00C91892" w:rsidRPr="000A3734" w:rsidRDefault="00C91892" w:rsidP="003B3326">
      <w:pPr>
        <w:pStyle w:val="a9"/>
        <w:numPr>
          <w:ilvl w:val="0"/>
          <w:numId w:val="45"/>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t>課題</w:t>
      </w:r>
    </w:p>
    <w:p w14:paraId="3DA6AC91" w14:textId="77777777" w:rsidR="00C91892" w:rsidRPr="00367E20"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367E20">
        <w:rPr>
          <w:rFonts w:ascii="UD デジタル 教科書体 NK-R" w:eastAsia="UD デジタル 教科書体 NK-R" w:hAnsi="メイリオ" w:hint="eastAsia"/>
          <w:b w:val="0"/>
          <w:sz w:val="22"/>
        </w:rPr>
        <w:t>税収の著しい増加が期待できない中で、今後社会保障経費や公共施設老朽化経費の増加に加え、引き続き実施していく大型事業経費への財源確保が課題です。</w:t>
      </w:r>
    </w:p>
    <w:p w14:paraId="3E3712C3" w14:textId="78447E62" w:rsidR="00C91892" w:rsidRPr="00367E20"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367E20">
        <w:rPr>
          <w:rFonts w:ascii="UD デジタル 教科書体 NK-R" w:eastAsia="UD デジタル 教科書体 NK-R" w:hAnsi="メイリオ" w:hint="eastAsia"/>
          <w:b w:val="0"/>
          <w:sz w:val="22"/>
        </w:rPr>
        <w:t>公平性を確保するため、収納率の</w:t>
      </w:r>
      <w:r w:rsidR="00EB21E0" w:rsidRPr="00367E20">
        <w:rPr>
          <w:rFonts w:ascii="UD デジタル 教科書体 NK-R" w:eastAsia="UD デジタル 教科書体 NK-R" w:hAnsi="メイリオ" w:hint="eastAsia"/>
          <w:b w:val="0"/>
          <w:sz w:val="22"/>
        </w:rPr>
        <w:t>維持・</w:t>
      </w:r>
      <w:r w:rsidRPr="00367E20">
        <w:rPr>
          <w:rFonts w:ascii="UD デジタル 教科書体 NK-R" w:eastAsia="UD デジタル 教科書体 NK-R" w:hAnsi="メイリオ" w:hint="eastAsia"/>
          <w:b w:val="0"/>
          <w:sz w:val="22"/>
        </w:rPr>
        <w:t>向上や受益者負担を適正化していく必要があります。</w:t>
      </w:r>
    </w:p>
    <w:p w14:paraId="61D7A5BE" w14:textId="0064CA1A" w:rsidR="00C91892" w:rsidRPr="00367E20"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367E20">
        <w:rPr>
          <w:rFonts w:ascii="UD デジタル 教科書体 NK-R" w:eastAsia="UD デジタル 教科書体 NK-R" w:hAnsi="ＭＳ 明朝" w:cs="RodinPro-M" w:hint="eastAsia"/>
          <w:b w:val="0"/>
          <w:kern w:val="0"/>
          <w:sz w:val="22"/>
        </w:rPr>
        <w:t>市の財政状況について多くの市民が</w:t>
      </w:r>
      <w:r w:rsidR="00447531">
        <w:rPr>
          <w:rFonts w:ascii="UD デジタル 教科書体 NK-R" w:eastAsia="UD デジタル 教科書体 NK-R" w:hAnsi="ＭＳ 明朝" w:cs="RodinPro-M" w:hint="eastAsia"/>
          <w:b w:val="0"/>
          <w:kern w:val="0"/>
          <w:sz w:val="22"/>
        </w:rPr>
        <w:t>興味や</w:t>
      </w:r>
      <w:r w:rsidRPr="00367E20">
        <w:rPr>
          <w:rFonts w:ascii="UD デジタル 教科書体 NK-R" w:eastAsia="UD デジタル 教科書体 NK-R" w:hAnsi="ＭＳ 明朝" w:cs="RodinPro-M" w:hint="eastAsia"/>
          <w:b w:val="0"/>
          <w:kern w:val="0"/>
          <w:sz w:val="22"/>
        </w:rPr>
        <w:t>関心を持てるよう、様々な媒体の活用や、見やすく、理解しやすい情報の発信に向けて工夫していく必要があります。</w:t>
      </w:r>
    </w:p>
    <w:p w14:paraId="28FE613C" w14:textId="77777777" w:rsidR="00C91892" w:rsidRPr="00367E20" w:rsidRDefault="00C91892" w:rsidP="003B3326">
      <w:pPr>
        <w:pStyle w:val="a9"/>
        <w:numPr>
          <w:ilvl w:val="0"/>
          <w:numId w:val="6"/>
        </w:numPr>
        <w:snapToGrid/>
        <w:ind w:leftChars="0"/>
        <w:rPr>
          <w:rFonts w:ascii="UD デジタル 教科書体 NK-R" w:eastAsia="UD デジタル 教科書体 NK-R" w:hAnsi="メイリオ"/>
          <w:b w:val="0"/>
          <w:sz w:val="22"/>
        </w:rPr>
      </w:pPr>
      <w:r w:rsidRPr="00367E20">
        <w:rPr>
          <w:rFonts w:ascii="UD デジタル 教科書体 NK-R" w:eastAsia="UD デジタル 教科書体 NK-R" w:hAnsi="メイリオ" w:hint="eastAsia"/>
          <w:b w:val="0"/>
          <w:sz w:val="22"/>
        </w:rPr>
        <w:t>所沢市公共施設等総合管理計画及び所沢市公共施設長寿命化計画に基づく施設整備に係る、計画的なスケジュールを検討していく必要があります。</w:t>
      </w:r>
    </w:p>
    <w:p w14:paraId="41E51443" w14:textId="77777777" w:rsidR="00C91892" w:rsidRPr="000D5896" w:rsidRDefault="00C91892" w:rsidP="00C91892">
      <w:pPr>
        <w:rPr>
          <w:rFonts w:ascii="UD デジタル 教科書体 NK-R" w:eastAsia="UD デジタル 教科書体 NK-R" w:hAnsi="メイリオ"/>
          <w:sz w:val="22"/>
        </w:rPr>
      </w:pPr>
    </w:p>
    <w:p w14:paraId="0C472389" w14:textId="5B1CC25F" w:rsidR="00C91892" w:rsidRPr="00367E20" w:rsidRDefault="00C91892" w:rsidP="003B3326">
      <w:pPr>
        <w:pStyle w:val="a9"/>
        <w:numPr>
          <w:ilvl w:val="0"/>
          <w:numId w:val="45"/>
        </w:numPr>
        <w:snapToGrid/>
        <w:ind w:leftChars="0"/>
        <w:rPr>
          <w:rFonts w:ascii="UD デジタル 教科書体 NK-R" w:eastAsia="UD デジタル 教科書体 NK-R" w:hAnsi="メイリオ"/>
          <w:sz w:val="22"/>
        </w:rPr>
      </w:pPr>
      <w:r w:rsidRPr="00367E20">
        <w:rPr>
          <w:rFonts w:ascii="UD デジタル 教科書体 NK-R" w:eastAsia="UD デジタル 教科書体 NK-R" w:hAnsi="メイリオ" w:hint="eastAsia"/>
          <w:sz w:val="22"/>
        </w:rPr>
        <w:t>評価指標</w:t>
      </w:r>
    </w:p>
    <w:tbl>
      <w:tblPr>
        <w:tblStyle w:val="ac"/>
        <w:tblW w:w="9351" w:type="dxa"/>
        <w:tblLook w:val="04A0" w:firstRow="1" w:lastRow="0" w:firstColumn="1" w:lastColumn="0" w:noHBand="0" w:noVBand="1"/>
      </w:tblPr>
      <w:tblGrid>
        <w:gridCol w:w="897"/>
        <w:gridCol w:w="4485"/>
        <w:gridCol w:w="1134"/>
        <w:gridCol w:w="1417"/>
        <w:gridCol w:w="1418"/>
      </w:tblGrid>
      <w:tr w:rsidR="00367E20" w14:paraId="73B4B01E" w14:textId="77777777" w:rsidTr="00F3107B">
        <w:tc>
          <w:tcPr>
            <w:tcW w:w="5382" w:type="dxa"/>
            <w:gridSpan w:val="2"/>
            <w:shd w:val="clear" w:color="auto" w:fill="FFF2CC" w:themeFill="accent4" w:themeFillTint="33"/>
            <w:vAlign w:val="center"/>
          </w:tcPr>
          <w:p w14:paraId="40580B83" w14:textId="77777777" w:rsidR="00367E20" w:rsidRPr="006B69C5" w:rsidRDefault="00367E20" w:rsidP="00F3107B">
            <w:pPr>
              <w:jc w:val="center"/>
              <w:rPr>
                <w:rFonts w:ascii="UD デジタル 教科書体 NK-R" w:eastAsia="UD デジタル 教科書体 NK-R" w:hAnsi="メイリオ"/>
                <w:sz w:val="22"/>
              </w:rPr>
            </w:pPr>
            <w:r w:rsidRPr="006B69C5">
              <w:rPr>
                <w:rFonts w:ascii="UD デジタル 教科書体 NK-R" w:eastAsia="UD デジタル 教科書体 NK-R" w:hAnsi="メイリオ" w:hint="eastAsia"/>
                <w:sz w:val="22"/>
              </w:rPr>
              <w:t>指標名</w:t>
            </w:r>
          </w:p>
        </w:tc>
        <w:tc>
          <w:tcPr>
            <w:tcW w:w="1134" w:type="dxa"/>
            <w:shd w:val="clear" w:color="auto" w:fill="FFF2CC" w:themeFill="accent4" w:themeFillTint="33"/>
            <w:vAlign w:val="center"/>
          </w:tcPr>
          <w:p w14:paraId="0CBE6EBE" w14:textId="77777777" w:rsidR="00367E20" w:rsidRDefault="00367E20"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単位</w:t>
            </w:r>
          </w:p>
        </w:tc>
        <w:tc>
          <w:tcPr>
            <w:tcW w:w="1417" w:type="dxa"/>
            <w:shd w:val="clear" w:color="auto" w:fill="FFF2CC" w:themeFill="accent4" w:themeFillTint="33"/>
            <w:vAlign w:val="center"/>
          </w:tcPr>
          <w:p w14:paraId="00AB33D0" w14:textId="77777777" w:rsidR="00367E20" w:rsidRDefault="00367E20"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現状</w:t>
            </w:r>
          </w:p>
        </w:tc>
        <w:tc>
          <w:tcPr>
            <w:tcW w:w="1418" w:type="dxa"/>
            <w:shd w:val="clear" w:color="auto" w:fill="FFF2CC" w:themeFill="accent4" w:themeFillTint="33"/>
            <w:vAlign w:val="center"/>
          </w:tcPr>
          <w:p w14:paraId="42EF5C4C" w14:textId="77777777" w:rsidR="00367E20" w:rsidRDefault="00367E20"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r>
      <w:tr w:rsidR="00367E20" w14:paraId="172BAC7E" w14:textId="77777777" w:rsidTr="00F3107B">
        <w:tc>
          <w:tcPr>
            <w:tcW w:w="5382" w:type="dxa"/>
            <w:gridSpan w:val="2"/>
            <w:vMerge w:val="restart"/>
            <w:vAlign w:val="center"/>
          </w:tcPr>
          <w:p w14:paraId="75D55266" w14:textId="1EA2581F" w:rsidR="00367E20" w:rsidRDefault="00367E20" w:rsidP="00F3107B">
            <w:pPr>
              <w:jc w:val="left"/>
              <w:rPr>
                <w:rFonts w:ascii="UD デジタル 教科書体 NK-R" w:eastAsia="UD デジタル 教科書体 NK-R" w:hAnsi="メイリオ"/>
                <w:sz w:val="22"/>
              </w:rPr>
            </w:pPr>
            <w:r w:rsidRPr="00367E20">
              <w:rPr>
                <w:rFonts w:ascii="UD デジタル 教科書体 NK-R" w:eastAsia="UD デジタル 教科書体 NK-R" w:hAnsi="メイリオ" w:hint="eastAsia"/>
                <w:sz w:val="22"/>
              </w:rPr>
              <w:t>将来負担比率</w:t>
            </w:r>
          </w:p>
        </w:tc>
        <w:tc>
          <w:tcPr>
            <w:tcW w:w="1134" w:type="dxa"/>
            <w:vMerge w:val="restart"/>
            <w:vAlign w:val="center"/>
          </w:tcPr>
          <w:p w14:paraId="13C71BA7" w14:textId="77777777" w:rsidR="00367E20" w:rsidRDefault="00367E20"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p>
        </w:tc>
        <w:tc>
          <w:tcPr>
            <w:tcW w:w="1417" w:type="dxa"/>
            <w:tcBorders>
              <w:bottom w:val="dotted" w:sz="4" w:space="0" w:color="auto"/>
            </w:tcBorders>
            <w:vAlign w:val="center"/>
          </w:tcPr>
          <w:p w14:paraId="587C8E3D" w14:textId="0CAA680B" w:rsidR="00367E20" w:rsidRPr="001D6BBF" w:rsidRDefault="00B1187E" w:rsidP="00F3107B">
            <w:pPr>
              <w:jc w:val="center"/>
              <w:rPr>
                <w:rFonts w:ascii="UD デジタル 教科書体 NK-R" w:eastAsia="UD デジタル 教科書体 NK-R" w:hAnsi="メイリオ"/>
                <w:sz w:val="18"/>
              </w:rPr>
            </w:pPr>
            <w:r w:rsidRPr="00B1187E">
              <w:rPr>
                <w:rFonts w:ascii="UD デジタル 教科書体 NK-R" w:eastAsia="UD デジタル 教科書体 NK-R" w:hAnsi="メイリオ" w:hint="eastAsia"/>
                <w:sz w:val="22"/>
              </w:rPr>
              <w:t>R</w:t>
            </w:r>
            <w:r w:rsidR="00E55B90">
              <w:rPr>
                <w:rFonts w:ascii="UD デジタル 教科書体 NK-R" w:eastAsia="UD デジタル 教科書体 NK-R" w:hAnsi="メイリオ"/>
                <w:sz w:val="22"/>
              </w:rPr>
              <w:t>4</w:t>
            </w:r>
          </w:p>
        </w:tc>
        <w:tc>
          <w:tcPr>
            <w:tcW w:w="1418" w:type="dxa"/>
            <w:tcBorders>
              <w:bottom w:val="dotted" w:sz="4" w:space="0" w:color="auto"/>
            </w:tcBorders>
            <w:vAlign w:val="center"/>
          </w:tcPr>
          <w:p w14:paraId="3D699952" w14:textId="77777777" w:rsidR="00367E20" w:rsidRPr="001D6BBF" w:rsidRDefault="00367E20" w:rsidP="00F3107B">
            <w:pPr>
              <w:jc w:val="center"/>
              <w:rPr>
                <w:rFonts w:ascii="UD デジタル 教科書体 NK-R" w:eastAsia="UD デジタル 教科書体 NK-R" w:hAnsi="メイリオ"/>
                <w:sz w:val="18"/>
              </w:rPr>
            </w:pPr>
            <w:r w:rsidRPr="006B69C5">
              <w:rPr>
                <w:rFonts w:ascii="UD デジタル 教科書体 NK-R" w:eastAsia="UD デジタル 教科書体 NK-R" w:hAnsi="メイリオ" w:hint="eastAsia"/>
                <w:sz w:val="22"/>
              </w:rPr>
              <w:t>R</w:t>
            </w:r>
            <w:r w:rsidRPr="006B69C5">
              <w:rPr>
                <w:rFonts w:ascii="UD デジタル 教科書体 NK-R" w:eastAsia="UD デジタル 教科書体 NK-R" w:hAnsi="メイリオ"/>
                <w:sz w:val="22"/>
              </w:rPr>
              <w:t>10</w:t>
            </w:r>
          </w:p>
        </w:tc>
      </w:tr>
      <w:tr w:rsidR="00367E20" w14:paraId="7BDE734B" w14:textId="77777777" w:rsidTr="00F3107B">
        <w:tc>
          <w:tcPr>
            <w:tcW w:w="5382" w:type="dxa"/>
            <w:gridSpan w:val="2"/>
            <w:vMerge/>
            <w:vAlign w:val="center"/>
          </w:tcPr>
          <w:p w14:paraId="01851F1D" w14:textId="77777777" w:rsidR="00367E20" w:rsidRDefault="00367E20" w:rsidP="00F3107B">
            <w:pPr>
              <w:rPr>
                <w:rFonts w:ascii="UD デジタル 教科書体 NK-R" w:eastAsia="UD デジタル 教科書体 NK-R" w:hAnsi="メイリオ"/>
                <w:sz w:val="22"/>
              </w:rPr>
            </w:pPr>
          </w:p>
        </w:tc>
        <w:tc>
          <w:tcPr>
            <w:tcW w:w="1134" w:type="dxa"/>
            <w:vMerge/>
            <w:vAlign w:val="center"/>
          </w:tcPr>
          <w:p w14:paraId="6B075DFF" w14:textId="77777777" w:rsidR="00367E20" w:rsidRDefault="00367E20" w:rsidP="00F3107B">
            <w:pPr>
              <w:rPr>
                <w:rFonts w:ascii="UD デジタル 教科書体 NK-R" w:eastAsia="UD デジタル 教科書体 NK-R" w:hAnsi="メイリオ"/>
                <w:sz w:val="22"/>
              </w:rPr>
            </w:pPr>
          </w:p>
        </w:tc>
        <w:tc>
          <w:tcPr>
            <w:tcW w:w="1417" w:type="dxa"/>
            <w:tcBorders>
              <w:top w:val="dotted" w:sz="4" w:space="0" w:color="auto"/>
            </w:tcBorders>
            <w:shd w:val="clear" w:color="auto" w:fill="auto"/>
            <w:vAlign w:val="center"/>
          </w:tcPr>
          <w:p w14:paraId="14ADDDE7" w14:textId="50441EC9" w:rsidR="00367E20" w:rsidRDefault="00E55B90"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w:t>
            </w:r>
            <w:r w:rsidRPr="00E55B90">
              <w:rPr>
                <w:rFonts w:ascii="UD デジタル 教科書体 NK-R" w:eastAsia="UD デジタル 教科書体 NK-R" w:hAnsi="メイリオ" w:hint="eastAsia"/>
                <w:sz w:val="16"/>
              </w:rPr>
              <w:t>（負担なし）</w:t>
            </w:r>
          </w:p>
        </w:tc>
        <w:tc>
          <w:tcPr>
            <w:tcW w:w="1418" w:type="dxa"/>
            <w:tcBorders>
              <w:top w:val="dotted" w:sz="4" w:space="0" w:color="auto"/>
            </w:tcBorders>
            <w:vAlign w:val="center"/>
          </w:tcPr>
          <w:p w14:paraId="6D2692E6" w14:textId="4A552D14" w:rsidR="00367E20" w:rsidRDefault="00367E20"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sz w:val="22"/>
              </w:rPr>
              <w:t>15</w:t>
            </w:r>
            <w:r>
              <w:rPr>
                <w:rFonts w:ascii="UD デジタル 教科書体 NK-R" w:eastAsia="UD デジタル 教科書体 NK-R" w:hAnsi="メイリオ" w:hint="eastAsia"/>
                <w:sz w:val="22"/>
              </w:rPr>
              <w:t>.</w:t>
            </w:r>
            <w:r>
              <w:rPr>
                <w:rFonts w:ascii="UD デジタル 教科書体 NK-R" w:eastAsia="UD デジタル 教科書体 NK-R" w:hAnsi="メイリオ"/>
                <w:sz w:val="22"/>
              </w:rPr>
              <w:t>0</w:t>
            </w:r>
            <w:r w:rsidR="00515D6C">
              <w:rPr>
                <w:rFonts w:ascii="UD デジタル 教科書体 NK-R" w:eastAsia="UD デジタル 教科書体 NK-R" w:hAnsi="メイリオ" w:hint="eastAsia"/>
                <w:sz w:val="22"/>
              </w:rPr>
              <w:t>以下</w:t>
            </w:r>
          </w:p>
        </w:tc>
      </w:tr>
      <w:tr w:rsidR="00367E20" w14:paraId="060DF82A" w14:textId="77777777" w:rsidTr="0021225B">
        <w:tc>
          <w:tcPr>
            <w:tcW w:w="897" w:type="dxa"/>
            <w:tcBorders>
              <w:bottom w:val="dotted" w:sz="4" w:space="0" w:color="auto"/>
              <w:right w:val="nil"/>
            </w:tcBorders>
            <w:vAlign w:val="center"/>
          </w:tcPr>
          <w:p w14:paraId="1FF9FA43" w14:textId="77777777" w:rsidR="00367E20" w:rsidRDefault="00367E20"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説明</w:t>
            </w:r>
          </w:p>
        </w:tc>
        <w:tc>
          <w:tcPr>
            <w:tcW w:w="8454" w:type="dxa"/>
            <w:gridSpan w:val="4"/>
            <w:tcBorders>
              <w:left w:val="nil"/>
              <w:bottom w:val="dotted" w:sz="4" w:space="0" w:color="auto"/>
            </w:tcBorders>
            <w:vAlign w:val="center"/>
          </w:tcPr>
          <w:p w14:paraId="4EB77F7E" w14:textId="1AC599C3" w:rsidR="00367E20" w:rsidRDefault="00B1187E" w:rsidP="00F3107B">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一般会計において</w:t>
            </w:r>
            <w:r w:rsidR="00367E20" w:rsidRPr="00367E20">
              <w:rPr>
                <w:rFonts w:ascii="UD デジタル 教科書体 NK-R" w:eastAsia="UD デジタル 教科書体 NK-R" w:hAnsi="メイリオ" w:hint="eastAsia"/>
                <w:sz w:val="22"/>
              </w:rPr>
              <w:t>将来的に負担が必要な負債の大きさを測る指標です。</w:t>
            </w:r>
          </w:p>
          <w:p w14:paraId="01D290E9" w14:textId="47FB7E55" w:rsidR="00367E20" w:rsidRDefault="00367E20" w:rsidP="00F3107B">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数値は、</w:t>
            </w:r>
            <w:r w:rsidR="00B1187E" w:rsidRPr="00B1187E">
              <w:rPr>
                <w:rFonts w:ascii="UD デジタル 教科書体 NK-R" w:eastAsia="UD デジタル 教科書体 NK-R" w:hAnsi="メイリオ" w:hint="eastAsia"/>
                <w:sz w:val="22"/>
              </w:rPr>
              <w:t>一般会計が将来負担すべき実質的な負債の標準財政規模に対する割合</w:t>
            </w:r>
            <w:r w:rsidR="00B1187E">
              <w:rPr>
                <w:rFonts w:ascii="UD デジタル 教科書体 NK-R" w:eastAsia="UD デジタル 教科書体 NK-R" w:hAnsi="メイリオ" w:hint="eastAsia"/>
                <w:sz w:val="22"/>
              </w:rPr>
              <w:t>を示すもの</w:t>
            </w:r>
            <w:r w:rsidR="00B1187E" w:rsidRPr="00B1187E">
              <w:rPr>
                <w:rFonts w:ascii="UD デジタル 教科書体 NK-R" w:eastAsia="UD デジタル 教科書体 NK-R" w:hAnsi="メイリオ" w:hint="eastAsia"/>
                <w:sz w:val="22"/>
              </w:rPr>
              <w:t>で</w:t>
            </w:r>
            <w:r w:rsidR="00B1187E">
              <w:rPr>
                <w:rFonts w:ascii="UD デジタル 教科書体 NK-R" w:eastAsia="UD デジタル 教科書体 NK-R" w:hAnsi="メイリオ" w:hint="eastAsia"/>
                <w:sz w:val="22"/>
              </w:rPr>
              <w:t>す。</w:t>
            </w:r>
          </w:p>
        </w:tc>
      </w:tr>
      <w:tr w:rsidR="00367E20" w14:paraId="4B6C31A9" w14:textId="77777777" w:rsidTr="0021225B">
        <w:tc>
          <w:tcPr>
            <w:tcW w:w="897" w:type="dxa"/>
            <w:tcBorders>
              <w:top w:val="dotted" w:sz="4" w:space="0" w:color="auto"/>
              <w:right w:val="nil"/>
            </w:tcBorders>
            <w:vAlign w:val="center"/>
          </w:tcPr>
          <w:p w14:paraId="60F61B9B" w14:textId="77777777" w:rsidR="00367E20" w:rsidRDefault="00367E20" w:rsidP="00F3107B">
            <w:pPr>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目標</w:t>
            </w:r>
          </w:p>
        </w:tc>
        <w:tc>
          <w:tcPr>
            <w:tcW w:w="8454" w:type="dxa"/>
            <w:gridSpan w:val="4"/>
            <w:tcBorders>
              <w:top w:val="dotted" w:sz="4" w:space="0" w:color="auto"/>
              <w:left w:val="nil"/>
            </w:tcBorders>
            <w:vAlign w:val="center"/>
          </w:tcPr>
          <w:p w14:paraId="5C8DEA8E" w14:textId="3393517A" w:rsidR="00367E20" w:rsidRDefault="00515D6C" w:rsidP="00F3107B">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毎年度、</w:t>
            </w:r>
            <w:r w:rsidR="00367E20">
              <w:rPr>
                <w:rFonts w:ascii="UD デジタル 教科書体 NK-R" w:eastAsia="UD デジタル 教科書体 NK-R" w:hAnsi="メイリオ" w:hint="eastAsia"/>
                <w:sz w:val="22"/>
              </w:rPr>
              <w:t>1</w:t>
            </w:r>
            <w:r w:rsidR="00367E20">
              <w:rPr>
                <w:rFonts w:ascii="UD デジタル 教科書体 NK-R" w:eastAsia="UD デジタル 教科書体 NK-R" w:hAnsi="メイリオ"/>
                <w:sz w:val="22"/>
              </w:rPr>
              <w:t>5.0%</w:t>
            </w:r>
            <w:r w:rsidR="00367E20">
              <w:rPr>
                <w:rFonts w:ascii="UD デジタル 教科書体 NK-R" w:eastAsia="UD デジタル 教科書体 NK-R" w:hAnsi="メイリオ" w:hint="eastAsia"/>
                <w:sz w:val="22"/>
              </w:rPr>
              <w:t>以下を</w:t>
            </w:r>
            <w:r w:rsidR="00367E20" w:rsidRPr="00C94A1B">
              <w:rPr>
                <w:rFonts w:ascii="UD デジタル 教科書体 NK-R" w:eastAsia="UD デジタル 教科書体 NK-R" w:hAnsi="メイリオ" w:hint="eastAsia"/>
                <w:sz w:val="22"/>
              </w:rPr>
              <w:t>めざすものです。</w:t>
            </w:r>
          </w:p>
        </w:tc>
      </w:tr>
    </w:tbl>
    <w:p w14:paraId="202B0667" w14:textId="0C719B42" w:rsidR="00367E20" w:rsidRDefault="00367E20" w:rsidP="00C91892">
      <w:pPr>
        <w:rPr>
          <w:rFonts w:ascii="UD デジタル 教科書体 NK-R" w:eastAsia="UD デジタル 教科書体 NK-R" w:hAnsi="メイリオ"/>
          <w:sz w:val="22"/>
        </w:rPr>
      </w:pPr>
    </w:p>
    <w:p w14:paraId="7D5DEDCB" w14:textId="77777777" w:rsidR="00367E20" w:rsidRDefault="00367E20">
      <w:pPr>
        <w:widowControl/>
        <w:jc w:val="left"/>
        <w:rPr>
          <w:rFonts w:ascii="UD デジタル 教科書体 NK-R" w:eastAsia="UD デジタル 教科書体 NK-R" w:hAnsi="メイリオ"/>
          <w:sz w:val="22"/>
        </w:rPr>
      </w:pPr>
      <w:r>
        <w:rPr>
          <w:rFonts w:ascii="UD デジタル 教科書体 NK-R" w:eastAsia="UD デジタル 教科書体 NK-R" w:hAnsi="メイリオ"/>
          <w:sz w:val="22"/>
        </w:rPr>
        <w:br w:type="page"/>
      </w:r>
    </w:p>
    <w:p w14:paraId="2DA169C5" w14:textId="77777777" w:rsidR="00C91892" w:rsidRPr="000A3734" w:rsidRDefault="00C91892" w:rsidP="003B3326">
      <w:pPr>
        <w:pStyle w:val="a9"/>
        <w:numPr>
          <w:ilvl w:val="0"/>
          <w:numId w:val="45"/>
        </w:numPr>
        <w:snapToGrid/>
        <w:ind w:leftChars="0"/>
        <w:rPr>
          <w:rFonts w:ascii="UD デジタル 教科書体 NK-R" w:eastAsia="UD デジタル 教科書体 NK-R" w:hAnsi="メイリオ"/>
          <w:sz w:val="22"/>
        </w:rPr>
      </w:pPr>
      <w:r w:rsidRPr="000A3734">
        <w:rPr>
          <w:rFonts w:ascii="UD デジタル 教科書体 NK-R" w:eastAsia="UD デジタル 教科書体 NK-R" w:hAnsi="メイリオ" w:hint="eastAsia"/>
          <w:sz w:val="22"/>
        </w:rPr>
        <w:lastRenderedPageBreak/>
        <w:t>基本方針</w:t>
      </w:r>
    </w:p>
    <w:p w14:paraId="246387EE" w14:textId="77777777" w:rsidR="00C91892" w:rsidRPr="00AF6E95" w:rsidRDefault="00C91892" w:rsidP="003B3326">
      <w:pPr>
        <w:pStyle w:val="a9"/>
        <w:numPr>
          <w:ilvl w:val="0"/>
          <w:numId w:val="46"/>
        </w:numPr>
        <w:snapToGrid/>
        <w:ind w:leftChars="0"/>
        <w:rPr>
          <w:rFonts w:ascii="UD デジタル 教科書体 NK-R" w:eastAsia="UD デジタル 教科書体 NK-R" w:hAnsi="メイリオ"/>
          <w:sz w:val="22"/>
        </w:rPr>
      </w:pPr>
      <w:r w:rsidRPr="00AF6E95">
        <w:rPr>
          <w:rFonts w:ascii="UD デジタル 教科書体 NK-R" w:eastAsia="UD デジタル 教科書体 NK-R" w:hAnsi="メイリオ"/>
          <w:sz w:val="22"/>
        </w:rPr>
        <w:t>将来を見据えた財政運営</w:t>
      </w:r>
    </w:p>
    <w:p w14:paraId="19627561" w14:textId="76F404D5" w:rsidR="00C91892" w:rsidRPr="00AF6E95" w:rsidRDefault="00C91892" w:rsidP="00D67D39">
      <w:pPr>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生産年齢人口の減少が見込まれ、大幅な税収の増加が見込めない中において、</w:t>
      </w:r>
      <w:r w:rsidRPr="00AF6E95">
        <w:rPr>
          <w:rFonts w:ascii="UD デジタル 教科書体 NK-R" w:eastAsia="UD デジタル 教科書体 NK-R" w:hAnsi="メイリオ" w:hint="eastAsia"/>
          <w:sz w:val="22"/>
        </w:rPr>
        <w:t>経常的経費の継続的な見直しにより、歳出の抑制に取り組むとともに、中長期的な見通しを視野に入れた効果的な財源配分を行い、計画的で健全な財政運営</w:t>
      </w:r>
      <w:r>
        <w:rPr>
          <w:rFonts w:ascii="UD デジタル 教科書体 NK-R" w:eastAsia="UD デジタル 教科書体 NK-R" w:hAnsi="メイリオ" w:hint="eastAsia"/>
          <w:sz w:val="22"/>
        </w:rPr>
        <w:t>を維持します</w:t>
      </w:r>
      <w:r w:rsidRPr="00AF6E95">
        <w:rPr>
          <w:rFonts w:ascii="UD デジタル 教科書体 NK-R" w:eastAsia="UD デジタル 教科書体 NK-R" w:hAnsi="メイリオ" w:hint="eastAsia"/>
          <w:sz w:val="22"/>
        </w:rPr>
        <w:t>。</w:t>
      </w:r>
    </w:p>
    <w:p w14:paraId="713DBB63" w14:textId="77777777" w:rsidR="00C91892" w:rsidRPr="00D67D39" w:rsidRDefault="00C91892" w:rsidP="00C91892">
      <w:pPr>
        <w:rPr>
          <w:rFonts w:ascii="UD デジタル 教科書体 NK-R" w:eastAsia="UD デジタル 教科書体 NK-R" w:hAnsi="メイリオ"/>
          <w:sz w:val="22"/>
        </w:rPr>
      </w:pPr>
    </w:p>
    <w:p w14:paraId="684ACB29" w14:textId="77777777" w:rsidR="00C91892" w:rsidRPr="00AF6E95" w:rsidRDefault="00C91892" w:rsidP="003B3326">
      <w:pPr>
        <w:pStyle w:val="a9"/>
        <w:numPr>
          <w:ilvl w:val="0"/>
          <w:numId w:val="46"/>
        </w:numPr>
        <w:snapToGrid/>
        <w:ind w:leftChars="0"/>
        <w:rPr>
          <w:rFonts w:ascii="UD デジタル 教科書体 NK-R" w:eastAsia="UD デジタル 教科書体 NK-R" w:hAnsi="メイリオ"/>
          <w:sz w:val="22"/>
        </w:rPr>
      </w:pPr>
      <w:r w:rsidRPr="00AF6E95">
        <w:rPr>
          <w:rFonts w:ascii="UD デジタル 教科書体 NK-R" w:eastAsia="UD デジタル 教科書体 NK-R" w:hAnsi="メイリオ"/>
          <w:sz w:val="22"/>
        </w:rPr>
        <w:t>財源の確保</w:t>
      </w:r>
    </w:p>
    <w:p w14:paraId="1860CA06" w14:textId="0A6A5E50" w:rsidR="00C91892" w:rsidRPr="00AF6E95" w:rsidRDefault="00C91892" w:rsidP="00D67D39">
      <w:pPr>
        <w:ind w:firstLineChars="100" w:firstLine="220"/>
        <w:rPr>
          <w:rFonts w:ascii="UD デジタル 教科書体 NK-R" w:eastAsia="UD デジタル 教科書体 NK-R" w:hAnsi="メイリオ"/>
          <w:sz w:val="22"/>
        </w:rPr>
      </w:pPr>
      <w:r w:rsidRPr="00AF6E95">
        <w:rPr>
          <w:rFonts w:ascii="UD デジタル 教科書体 NK-R" w:eastAsia="UD デジタル 教科書体 NK-R" w:hAnsi="メイリオ" w:hint="eastAsia"/>
          <w:sz w:val="22"/>
        </w:rPr>
        <w:t>市税等の収納率</w:t>
      </w:r>
      <w:r w:rsidR="00B71237">
        <w:rPr>
          <w:rFonts w:ascii="UD デジタル 教科書体 NK-R" w:eastAsia="UD デジタル 教科書体 NK-R" w:hAnsi="メイリオ" w:hint="eastAsia"/>
          <w:sz w:val="22"/>
        </w:rPr>
        <w:t>の維持・</w:t>
      </w:r>
      <w:r w:rsidRPr="00AF6E95">
        <w:rPr>
          <w:rFonts w:ascii="UD デジタル 教科書体 NK-R" w:eastAsia="UD デジタル 教科書体 NK-R" w:hAnsi="メイリオ" w:hint="eastAsia"/>
          <w:sz w:val="22"/>
        </w:rPr>
        <w:t>向上や市有財産の有効活用を図るとともに、広告収入や国・県支出金等を積極的に活用し、財源の創出と確保に努めます。</w:t>
      </w:r>
    </w:p>
    <w:p w14:paraId="543311C2" w14:textId="2DB0CB27" w:rsidR="00C91892" w:rsidRPr="00AF6E95" w:rsidRDefault="00C91892" w:rsidP="00D67D39">
      <w:pPr>
        <w:ind w:firstLineChars="100" w:firstLine="220"/>
        <w:rPr>
          <w:rFonts w:ascii="UD デジタル 教科書体 NK-R" w:eastAsia="UD デジタル 教科書体 NK-R" w:hAnsi="メイリオ"/>
          <w:sz w:val="22"/>
        </w:rPr>
      </w:pPr>
      <w:r w:rsidRPr="00AF6E95">
        <w:rPr>
          <w:rFonts w:ascii="UD デジタル 教科書体 NK-R" w:eastAsia="UD デジタル 教科書体 NK-R" w:hAnsi="メイリオ" w:hint="eastAsia"/>
          <w:sz w:val="22"/>
        </w:rPr>
        <w:t>また、公平性を確保するため、受益者負担の適正化に取り組みます。</w:t>
      </w:r>
    </w:p>
    <w:p w14:paraId="463D278D" w14:textId="77777777" w:rsidR="00C91892" w:rsidRPr="00D67D39" w:rsidRDefault="00C91892" w:rsidP="00C91892">
      <w:pPr>
        <w:rPr>
          <w:rFonts w:ascii="UD デジタル 教科書体 NK-R" w:eastAsia="UD デジタル 教科書体 NK-R" w:hAnsi="メイリオ"/>
          <w:sz w:val="22"/>
        </w:rPr>
      </w:pPr>
    </w:p>
    <w:p w14:paraId="33233187" w14:textId="77777777" w:rsidR="00C91892" w:rsidRPr="00AF6E95" w:rsidRDefault="00C91892" w:rsidP="003B3326">
      <w:pPr>
        <w:pStyle w:val="a9"/>
        <w:numPr>
          <w:ilvl w:val="0"/>
          <w:numId w:val="46"/>
        </w:numPr>
        <w:snapToGrid/>
        <w:ind w:leftChars="0"/>
        <w:rPr>
          <w:rFonts w:ascii="UD デジタル 教科書体 NK-R" w:eastAsia="UD デジタル 教科書体 NK-R" w:hAnsi="メイリオ"/>
          <w:sz w:val="22"/>
        </w:rPr>
      </w:pPr>
      <w:r w:rsidRPr="00AF6E95">
        <w:rPr>
          <w:rFonts w:ascii="UD デジタル 教科書体 NK-R" w:eastAsia="UD デジタル 教科書体 NK-R" w:hAnsi="メイリオ"/>
          <w:sz w:val="22"/>
        </w:rPr>
        <w:t>財務の透明性の確保</w:t>
      </w:r>
    </w:p>
    <w:p w14:paraId="682FD1B2" w14:textId="726E5176" w:rsidR="00C91892" w:rsidRPr="00AF6E95" w:rsidRDefault="00C91892" w:rsidP="00D67D39">
      <w:pPr>
        <w:ind w:firstLineChars="100" w:firstLine="220"/>
        <w:rPr>
          <w:rFonts w:ascii="UD デジタル 教科書体 NK-R" w:eastAsia="UD デジタル 教科書体 NK-R" w:hAnsi="メイリオ"/>
          <w:sz w:val="22"/>
        </w:rPr>
      </w:pPr>
      <w:r w:rsidRPr="00AF6E95">
        <w:rPr>
          <w:rFonts w:ascii="UD デジタル 教科書体 NK-R" w:eastAsia="UD デジタル 教科書体 NK-R" w:hAnsi="メイリオ" w:hint="eastAsia"/>
          <w:sz w:val="22"/>
        </w:rPr>
        <w:t>様々な媒体を活用し財務情報を広く発信します。</w:t>
      </w:r>
    </w:p>
    <w:p w14:paraId="0D8C88B6" w14:textId="0D3801D9" w:rsidR="00C91892" w:rsidRPr="00AF6E95" w:rsidRDefault="00C91892" w:rsidP="00D67D39">
      <w:pPr>
        <w:ind w:firstLineChars="100" w:firstLine="220"/>
        <w:rPr>
          <w:rFonts w:ascii="UD デジタル 教科書体 NK-R" w:eastAsia="UD デジタル 教科書体 NK-R" w:hAnsi="メイリオ"/>
          <w:sz w:val="22"/>
        </w:rPr>
      </w:pPr>
      <w:r w:rsidRPr="00AF6E95">
        <w:rPr>
          <w:rFonts w:ascii="UD デジタル 教科書体 NK-R" w:eastAsia="UD デジタル 教科書体 NK-R" w:hAnsi="メイリオ" w:hint="eastAsia"/>
          <w:sz w:val="22"/>
        </w:rPr>
        <w:t>また、多くの市民が興味や関心を持てるよう、わかりやすく、伝わりやすい情報</w:t>
      </w:r>
      <w:r>
        <w:rPr>
          <w:rFonts w:ascii="UD デジタル 教科書体 NK-R" w:eastAsia="UD デジタル 教科書体 NK-R" w:hAnsi="メイリオ" w:hint="eastAsia"/>
          <w:sz w:val="22"/>
        </w:rPr>
        <w:t>を</w:t>
      </w:r>
      <w:r w:rsidRPr="00AF6E95">
        <w:rPr>
          <w:rFonts w:ascii="UD デジタル 教科書体 NK-R" w:eastAsia="UD デジタル 教科書体 NK-R" w:hAnsi="メイリオ" w:hint="eastAsia"/>
          <w:sz w:val="22"/>
        </w:rPr>
        <w:t>公開</w:t>
      </w:r>
      <w:r>
        <w:rPr>
          <w:rFonts w:ascii="UD デジタル 教科書体 NK-R" w:eastAsia="UD デジタル 教科書体 NK-R" w:hAnsi="メイリオ" w:hint="eastAsia"/>
          <w:sz w:val="22"/>
        </w:rPr>
        <w:t>します</w:t>
      </w:r>
      <w:r w:rsidRPr="00AF6E95">
        <w:rPr>
          <w:rFonts w:ascii="UD デジタル 教科書体 NK-R" w:eastAsia="UD デジタル 教科書体 NK-R" w:hAnsi="メイリオ" w:hint="eastAsia"/>
          <w:sz w:val="22"/>
        </w:rPr>
        <w:t>。</w:t>
      </w:r>
    </w:p>
    <w:p w14:paraId="636568EF" w14:textId="77777777" w:rsidR="00C91892" w:rsidRPr="00D67D39" w:rsidRDefault="00C91892" w:rsidP="00C91892">
      <w:pPr>
        <w:rPr>
          <w:rFonts w:ascii="UD デジタル 教科書体 NK-R" w:eastAsia="UD デジタル 教科書体 NK-R" w:hAnsi="メイリオ"/>
          <w:sz w:val="22"/>
        </w:rPr>
      </w:pPr>
    </w:p>
    <w:p w14:paraId="44778937" w14:textId="77777777" w:rsidR="00C91892" w:rsidRPr="00AF6E95" w:rsidRDefault="00C91892" w:rsidP="003B3326">
      <w:pPr>
        <w:pStyle w:val="a9"/>
        <w:numPr>
          <w:ilvl w:val="0"/>
          <w:numId w:val="46"/>
        </w:numPr>
        <w:snapToGrid/>
        <w:ind w:leftChars="0"/>
        <w:rPr>
          <w:rFonts w:ascii="UD デジタル 教科書体 NK-R" w:eastAsia="UD デジタル 教科書体 NK-R" w:hAnsi="メイリオ"/>
          <w:sz w:val="22"/>
        </w:rPr>
      </w:pPr>
      <w:r w:rsidRPr="00AF6E95">
        <w:rPr>
          <w:rFonts w:ascii="UD デジタル 教科書体 NK-R" w:eastAsia="UD デジタル 教科書体 NK-R" w:hAnsi="メイリオ"/>
          <w:sz w:val="22"/>
        </w:rPr>
        <w:t>公共施設マネジメントの推進</w:t>
      </w:r>
    </w:p>
    <w:p w14:paraId="38D7EE81" w14:textId="38AB9D8D" w:rsidR="00C91892" w:rsidRPr="003E06FE" w:rsidRDefault="00C91892" w:rsidP="00D67D39">
      <w:pPr>
        <w:ind w:firstLineChars="100" w:firstLine="220"/>
        <w:rPr>
          <w:rFonts w:ascii="UD デジタル 教科書体 NK-R" w:eastAsia="UD デジタル 教科書体 NK-R" w:hAnsi="メイリオ"/>
          <w:sz w:val="22"/>
        </w:rPr>
      </w:pPr>
      <w:r w:rsidRPr="00AF6E95">
        <w:rPr>
          <w:rFonts w:ascii="UD デジタル 教科書体 NK-R" w:eastAsia="UD デジタル 教科書体 NK-R" w:hAnsi="メイリオ" w:hint="eastAsia"/>
          <w:sz w:val="22"/>
        </w:rPr>
        <w:t>公共施設については、社会経済状況の変化を踏まえ、計画的な総量の適正化やライフサイクルコストの縮減を図ります。</w:t>
      </w:r>
    </w:p>
    <w:p w14:paraId="4EE59770" w14:textId="77777777" w:rsidR="00C91892" w:rsidRPr="00D67D39" w:rsidRDefault="00C91892" w:rsidP="00C91892">
      <w:pPr>
        <w:rPr>
          <w:rFonts w:ascii="UD デジタル 教科書体 NK-R" w:eastAsia="UD デジタル 教科書体 NK-R" w:hAnsi="メイリオ"/>
          <w:sz w:val="22"/>
        </w:rPr>
      </w:pPr>
    </w:p>
    <w:p w14:paraId="29800DBC" w14:textId="0FF2F403" w:rsidR="00323F29" w:rsidRPr="00AB6431" w:rsidRDefault="00323F29">
      <w:pPr>
        <w:widowControl/>
        <w:jc w:val="left"/>
        <w:rPr>
          <w:rFonts w:ascii="UD デジタル 教科書体 NK-R" w:eastAsia="UD デジタル 教科書体 NK-R" w:hAnsiTheme="majorEastAsia" w:cs="Times New Roman"/>
          <w:b/>
          <w:noProof/>
          <w:sz w:val="22"/>
          <w:szCs w:val="28"/>
        </w:rPr>
      </w:pPr>
    </w:p>
    <w:sectPr w:rsidR="00323F29" w:rsidRPr="00AB6431" w:rsidSect="00056ADB">
      <w:footerReference w:type="default" r:id="rId17"/>
      <w:footerReference w:type="first" r:id="rId18"/>
      <w:pgSz w:w="11906" w:h="16838" w:code="9"/>
      <w:pgMar w:top="1418" w:right="1134" w:bottom="2268" w:left="1418" w:header="851" w:footer="283"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20245" w14:textId="77777777" w:rsidR="00093FF8" w:rsidRDefault="00093FF8" w:rsidP="007156D2">
      <w:r>
        <w:separator/>
      </w:r>
    </w:p>
  </w:endnote>
  <w:endnote w:type="continuationSeparator" w:id="0">
    <w:p w14:paraId="7EC42914" w14:textId="77777777" w:rsidR="00093FF8" w:rsidRDefault="00093FF8" w:rsidP="0071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RodinPro-DB">
    <w:altName w:val="HGPｺﾞｼｯｸE"/>
    <w:panose1 w:val="00000000000000000000"/>
    <w:charset w:val="80"/>
    <w:family w:val="auto"/>
    <w:notTrueType/>
    <w:pitch w:val="default"/>
    <w:sig w:usb0="00000001" w:usb1="08070000" w:usb2="00000010" w:usb3="00000000" w:csb0="00020000" w:csb1="00000000"/>
  </w:font>
  <w:font w:name="RodinPro-M">
    <w:altName w:val="HGPｺﾞｼｯｸE"/>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UDShinMGoPr6-Light">
    <w:altName w:val="HGPｺﾞｼｯｸE"/>
    <w:panose1 w:val="00000000000000000000"/>
    <w:charset w:val="80"/>
    <w:family w:val="auto"/>
    <w:notTrueType/>
    <w:pitch w:val="default"/>
    <w:sig w:usb0="00000001" w:usb1="08070000" w:usb2="00000010" w:usb3="00000000" w:csb0="00020000" w:csb1="00000000"/>
  </w:font>
  <w:font w:name="UDShinMGoPr6-Medium">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1973" w14:textId="7854FD1A" w:rsidR="00093FF8" w:rsidRDefault="00093FF8">
    <w:pPr>
      <w:pStyle w:val="a5"/>
      <w:jc w:val="center"/>
    </w:pPr>
  </w:p>
  <w:p w14:paraId="4EF52D8A" w14:textId="77777777" w:rsidR="00093FF8" w:rsidRDefault="00093F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D4E7" w14:textId="1877FE25" w:rsidR="00093FF8" w:rsidRDefault="00093FF8">
    <w:pPr>
      <w:pStyle w:val="a5"/>
      <w:jc w:val="center"/>
    </w:pPr>
  </w:p>
  <w:p w14:paraId="68363C40" w14:textId="77777777" w:rsidR="00093FF8" w:rsidRDefault="00093F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29582"/>
      <w:docPartObj>
        <w:docPartGallery w:val="Page Numbers (Bottom of Page)"/>
        <w:docPartUnique/>
      </w:docPartObj>
    </w:sdtPr>
    <w:sdtEndPr/>
    <w:sdtContent>
      <w:p w14:paraId="30FA8A37" w14:textId="73A78F2E" w:rsidR="00093FF8" w:rsidRDefault="00093FF8">
        <w:pPr>
          <w:pStyle w:val="a5"/>
          <w:jc w:val="center"/>
        </w:pPr>
        <w:r>
          <w:fldChar w:fldCharType="begin"/>
        </w:r>
        <w:r>
          <w:instrText>PAGE   \* MERGEFORMAT</w:instrText>
        </w:r>
        <w:r>
          <w:fldChar w:fldCharType="separate"/>
        </w:r>
        <w:r>
          <w:rPr>
            <w:lang w:val="ja-JP"/>
          </w:rPr>
          <w:t>2</w:t>
        </w:r>
        <w:r>
          <w:fldChar w:fldCharType="end"/>
        </w:r>
      </w:p>
    </w:sdtContent>
  </w:sdt>
  <w:p w14:paraId="0205BB99" w14:textId="77777777" w:rsidR="00093FF8" w:rsidRDefault="00093FF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082473"/>
      <w:docPartObj>
        <w:docPartGallery w:val="Page Numbers (Bottom of Page)"/>
        <w:docPartUnique/>
      </w:docPartObj>
    </w:sdtPr>
    <w:sdtEndPr/>
    <w:sdtContent>
      <w:p w14:paraId="4E5D8BBC" w14:textId="5DC00C6F" w:rsidR="00093FF8" w:rsidRDefault="00093FF8">
        <w:pPr>
          <w:pStyle w:val="a5"/>
          <w:jc w:val="center"/>
        </w:pPr>
        <w:r>
          <w:fldChar w:fldCharType="begin"/>
        </w:r>
        <w:r>
          <w:instrText>PAGE   \* MERGEFORMAT</w:instrText>
        </w:r>
        <w:r>
          <w:fldChar w:fldCharType="separate"/>
        </w:r>
        <w:r>
          <w:rPr>
            <w:lang w:val="ja-JP"/>
          </w:rPr>
          <w:t>2</w:t>
        </w:r>
        <w:r>
          <w:fldChar w:fldCharType="end"/>
        </w:r>
      </w:p>
    </w:sdtContent>
  </w:sdt>
  <w:p w14:paraId="783D28C1" w14:textId="77777777" w:rsidR="00093FF8" w:rsidRDefault="00093F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946B6" w14:textId="77777777" w:rsidR="00093FF8" w:rsidRDefault="00093FF8" w:rsidP="007156D2">
      <w:r>
        <w:separator/>
      </w:r>
    </w:p>
  </w:footnote>
  <w:footnote w:type="continuationSeparator" w:id="0">
    <w:p w14:paraId="6C7CDA81" w14:textId="77777777" w:rsidR="00093FF8" w:rsidRDefault="00093FF8" w:rsidP="00715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A5"/>
    <w:multiLevelType w:val="hybridMultilevel"/>
    <w:tmpl w:val="2AEC0828"/>
    <w:lvl w:ilvl="0" w:tplc="D5CECC80">
      <w:start w:val="1"/>
      <w:numFmt w:val="decimal"/>
      <w:lvlText w:val="3-3-%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24B18B6"/>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2E8392B"/>
    <w:multiLevelType w:val="hybridMultilevel"/>
    <w:tmpl w:val="241A69CC"/>
    <w:lvl w:ilvl="0" w:tplc="80AA7180">
      <w:start w:val="1"/>
      <w:numFmt w:val="decimal"/>
      <w:lvlText w:val="第%1節"/>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8474B"/>
    <w:multiLevelType w:val="hybridMultilevel"/>
    <w:tmpl w:val="B5F27C8E"/>
    <w:lvl w:ilvl="0" w:tplc="AEE05E38">
      <w:start w:val="1"/>
      <w:numFmt w:val="decimal"/>
      <w:lvlText w:val="4-1-%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5A07A09"/>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65179C5"/>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6743A20"/>
    <w:multiLevelType w:val="hybridMultilevel"/>
    <w:tmpl w:val="1C264A4E"/>
    <w:lvl w:ilvl="0" w:tplc="D82C96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04450B"/>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7545E3B"/>
    <w:multiLevelType w:val="hybridMultilevel"/>
    <w:tmpl w:val="BD0C04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8CB7894"/>
    <w:multiLevelType w:val="hybridMultilevel"/>
    <w:tmpl w:val="3196A046"/>
    <w:lvl w:ilvl="0" w:tplc="5986DC60">
      <w:start w:val="1"/>
      <w:numFmt w:val="decimal"/>
      <w:lvlText w:val="2-4-%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D116F7D"/>
    <w:multiLevelType w:val="hybridMultilevel"/>
    <w:tmpl w:val="A5321274"/>
    <w:lvl w:ilvl="0" w:tplc="6FD495BE">
      <w:start w:val="1"/>
      <w:numFmt w:val="decimal"/>
      <w:lvlText w:val="2-5-%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DC917D7"/>
    <w:multiLevelType w:val="hybridMultilevel"/>
    <w:tmpl w:val="864474B4"/>
    <w:lvl w:ilvl="0" w:tplc="F7A06272">
      <w:start w:val="1"/>
      <w:numFmt w:val="decimal"/>
      <w:lvlText w:val="6-7-%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F2E16D6"/>
    <w:multiLevelType w:val="hybridMultilevel"/>
    <w:tmpl w:val="241A69CC"/>
    <w:lvl w:ilvl="0" w:tplc="80AA7180">
      <w:start w:val="1"/>
      <w:numFmt w:val="decimal"/>
      <w:lvlText w:val="第%1節"/>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B94DD7"/>
    <w:multiLevelType w:val="hybridMultilevel"/>
    <w:tmpl w:val="E59E9CF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1280751B"/>
    <w:multiLevelType w:val="hybridMultilevel"/>
    <w:tmpl w:val="9A9862AC"/>
    <w:lvl w:ilvl="0" w:tplc="949C91B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46E6617"/>
    <w:multiLevelType w:val="hybridMultilevel"/>
    <w:tmpl w:val="7908B082"/>
    <w:lvl w:ilvl="0" w:tplc="9A7287D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14B17CB9"/>
    <w:multiLevelType w:val="hybridMultilevel"/>
    <w:tmpl w:val="241A69CC"/>
    <w:lvl w:ilvl="0" w:tplc="80AA7180">
      <w:start w:val="1"/>
      <w:numFmt w:val="decimal"/>
      <w:lvlText w:val="第%1節"/>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C2020A"/>
    <w:multiLevelType w:val="hybridMultilevel"/>
    <w:tmpl w:val="BDC85C6A"/>
    <w:lvl w:ilvl="0" w:tplc="600660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15423524"/>
    <w:multiLevelType w:val="hybridMultilevel"/>
    <w:tmpl w:val="27F8C9CE"/>
    <w:lvl w:ilvl="0" w:tplc="EF6CBE3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19534A92"/>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19B44512"/>
    <w:multiLevelType w:val="hybridMultilevel"/>
    <w:tmpl w:val="12B4CAAE"/>
    <w:lvl w:ilvl="0" w:tplc="7222F8B8">
      <w:start w:val="1"/>
      <w:numFmt w:val="decimal"/>
      <w:lvlText w:val="6-5-%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1B787FE3"/>
    <w:multiLevelType w:val="hybridMultilevel"/>
    <w:tmpl w:val="12222180"/>
    <w:lvl w:ilvl="0" w:tplc="1ED65EAA">
      <w:start w:val="1"/>
      <w:numFmt w:val="decimal"/>
      <w:lvlText w:val="7-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DE31AC"/>
    <w:multiLevelType w:val="hybridMultilevel"/>
    <w:tmpl w:val="BBC653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DAA416A"/>
    <w:multiLevelType w:val="hybridMultilevel"/>
    <w:tmpl w:val="79AE9E10"/>
    <w:lvl w:ilvl="0" w:tplc="15D00E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DEF212C"/>
    <w:multiLevelType w:val="hybridMultilevel"/>
    <w:tmpl w:val="9DB46D62"/>
    <w:lvl w:ilvl="0" w:tplc="27343A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ED752B3"/>
    <w:multiLevelType w:val="hybridMultilevel"/>
    <w:tmpl w:val="EE4A0F16"/>
    <w:lvl w:ilvl="0" w:tplc="CBBC636A">
      <w:start w:val="1"/>
      <w:numFmt w:val="decimal"/>
      <w:lvlText w:val="3-4-%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1F29119D"/>
    <w:multiLevelType w:val="multilevel"/>
    <w:tmpl w:val="88583D8A"/>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07552FE"/>
    <w:multiLevelType w:val="hybridMultilevel"/>
    <w:tmpl w:val="403491E6"/>
    <w:lvl w:ilvl="0" w:tplc="3DCAE5E0">
      <w:start w:val="1"/>
      <w:numFmt w:val="decimal"/>
      <w:lvlText w:val="4-4-%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22BB2246"/>
    <w:multiLevelType w:val="hybridMultilevel"/>
    <w:tmpl w:val="20746566"/>
    <w:lvl w:ilvl="0" w:tplc="EB049BAA">
      <w:start w:val="1"/>
      <w:numFmt w:val="decimal"/>
      <w:lvlText w:val="6-3-%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22CD480D"/>
    <w:multiLevelType w:val="hybridMultilevel"/>
    <w:tmpl w:val="7908B082"/>
    <w:lvl w:ilvl="0" w:tplc="9A7287D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231044F2"/>
    <w:multiLevelType w:val="hybridMultilevel"/>
    <w:tmpl w:val="5BEA7F8A"/>
    <w:lvl w:ilvl="0" w:tplc="FF7CE70C">
      <w:start w:val="1"/>
      <w:numFmt w:val="decimal"/>
      <w:lvlText w:val="7-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0D5D4E"/>
    <w:multiLevelType w:val="multilevel"/>
    <w:tmpl w:val="88583D8A"/>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282E3265"/>
    <w:multiLevelType w:val="hybridMultilevel"/>
    <w:tmpl w:val="F44492C8"/>
    <w:lvl w:ilvl="0" w:tplc="628E3B74">
      <w:start w:val="1"/>
      <w:numFmt w:val="decimal"/>
      <w:lvlText w:val="4-3-%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2AE41885"/>
    <w:multiLevelType w:val="hybridMultilevel"/>
    <w:tmpl w:val="1C264A4E"/>
    <w:lvl w:ilvl="0" w:tplc="D82C96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C864E7D"/>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2D4606C4"/>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2EE53943"/>
    <w:multiLevelType w:val="hybridMultilevel"/>
    <w:tmpl w:val="1AE89E40"/>
    <w:lvl w:ilvl="0" w:tplc="E0C22832">
      <w:start w:val="1"/>
      <w:numFmt w:val="decimal"/>
      <w:lvlText w:val="1-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FF27C5"/>
    <w:multiLevelType w:val="hybridMultilevel"/>
    <w:tmpl w:val="E16EFB30"/>
    <w:lvl w:ilvl="0" w:tplc="10A60208">
      <w:start w:val="1"/>
      <w:numFmt w:val="decimal"/>
      <w:lvlText w:val="1-5-%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0747F7A"/>
    <w:multiLevelType w:val="hybridMultilevel"/>
    <w:tmpl w:val="1C264A4E"/>
    <w:lvl w:ilvl="0" w:tplc="D82C96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195595A"/>
    <w:multiLevelType w:val="hybridMultilevel"/>
    <w:tmpl w:val="486837C2"/>
    <w:lvl w:ilvl="0" w:tplc="9560FB2C">
      <w:start w:val="1"/>
      <w:numFmt w:val="decimal"/>
      <w:lvlText w:val="6-1-%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326A53E5"/>
    <w:multiLevelType w:val="hybridMultilevel"/>
    <w:tmpl w:val="62582DAC"/>
    <w:lvl w:ilvl="0" w:tplc="2ACC175C">
      <w:start w:val="1"/>
      <w:numFmt w:val="decimal"/>
      <w:lvlText w:val="7-5-%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5176046"/>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37F4522A"/>
    <w:multiLevelType w:val="hybridMultilevel"/>
    <w:tmpl w:val="9FF8767E"/>
    <w:lvl w:ilvl="0" w:tplc="F56CEA70">
      <w:start w:val="1"/>
      <w:numFmt w:val="decimal"/>
      <w:lvlText w:val="7-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AB25A8"/>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3A1A485C"/>
    <w:multiLevelType w:val="hybridMultilevel"/>
    <w:tmpl w:val="7F8EE80A"/>
    <w:lvl w:ilvl="0" w:tplc="81505D1C">
      <w:start w:val="1"/>
      <w:numFmt w:val="decimal"/>
      <w:lvlText w:val="1-8-%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AA74A95"/>
    <w:multiLevelType w:val="hybridMultilevel"/>
    <w:tmpl w:val="0C300E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EE938AB"/>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3EF0368B"/>
    <w:multiLevelType w:val="hybridMultilevel"/>
    <w:tmpl w:val="204C887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8" w15:restartNumberingAfterBreak="0">
    <w:nsid w:val="415B04A1"/>
    <w:multiLevelType w:val="hybridMultilevel"/>
    <w:tmpl w:val="C62E830C"/>
    <w:lvl w:ilvl="0" w:tplc="4FCE29EA">
      <w:start w:val="1"/>
      <w:numFmt w:val="decimal"/>
      <w:lvlText w:val="1-3-%1"/>
      <w:lvlJc w:val="left"/>
      <w:pPr>
        <w:ind w:left="5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2F74185"/>
    <w:multiLevelType w:val="multilevel"/>
    <w:tmpl w:val="0409001D"/>
    <w:lvl w:ilvl="0">
      <w:start w:val="1"/>
      <w:numFmt w:val="decimal"/>
      <w:lvlText w:val="%1"/>
      <w:lvlJc w:val="left"/>
      <w:pPr>
        <w:ind w:left="3785" w:hanging="425"/>
      </w:pPr>
    </w:lvl>
    <w:lvl w:ilvl="1">
      <w:start w:val="1"/>
      <w:numFmt w:val="decimal"/>
      <w:lvlText w:val="%1.%2"/>
      <w:lvlJc w:val="left"/>
      <w:pPr>
        <w:ind w:left="4352" w:hanging="567"/>
      </w:pPr>
    </w:lvl>
    <w:lvl w:ilvl="2">
      <w:start w:val="1"/>
      <w:numFmt w:val="decimal"/>
      <w:lvlText w:val="%1.%2.%3"/>
      <w:lvlJc w:val="left"/>
      <w:pPr>
        <w:ind w:left="4778" w:hanging="567"/>
      </w:pPr>
      <w:rPr>
        <w:b/>
      </w:rPr>
    </w:lvl>
    <w:lvl w:ilvl="3">
      <w:start w:val="1"/>
      <w:numFmt w:val="decimal"/>
      <w:lvlText w:val="%1.%2.%3.%4"/>
      <w:lvlJc w:val="left"/>
      <w:pPr>
        <w:ind w:left="5344" w:hanging="708"/>
      </w:pPr>
    </w:lvl>
    <w:lvl w:ilvl="4">
      <w:start w:val="1"/>
      <w:numFmt w:val="decimal"/>
      <w:lvlText w:val="%1.%2.%3.%4.%5"/>
      <w:lvlJc w:val="left"/>
      <w:pPr>
        <w:ind w:left="5911" w:hanging="850"/>
      </w:pPr>
    </w:lvl>
    <w:lvl w:ilvl="5">
      <w:start w:val="1"/>
      <w:numFmt w:val="decimal"/>
      <w:lvlText w:val="%1.%2.%3.%4.%5.%6"/>
      <w:lvlJc w:val="left"/>
      <w:pPr>
        <w:ind w:left="6620" w:hanging="1134"/>
      </w:pPr>
    </w:lvl>
    <w:lvl w:ilvl="6">
      <w:start w:val="1"/>
      <w:numFmt w:val="decimal"/>
      <w:lvlText w:val="%1.%2.%3.%4.%5.%6.%7"/>
      <w:lvlJc w:val="left"/>
      <w:pPr>
        <w:ind w:left="7187" w:hanging="1276"/>
      </w:pPr>
    </w:lvl>
    <w:lvl w:ilvl="7">
      <w:start w:val="1"/>
      <w:numFmt w:val="decimal"/>
      <w:lvlText w:val="%1.%2.%3.%4.%5.%6.%7.%8"/>
      <w:lvlJc w:val="left"/>
      <w:pPr>
        <w:ind w:left="7754" w:hanging="1418"/>
      </w:pPr>
    </w:lvl>
    <w:lvl w:ilvl="8">
      <w:start w:val="1"/>
      <w:numFmt w:val="decimal"/>
      <w:lvlText w:val="%1.%2.%3.%4.%5.%6.%7.%8.%9"/>
      <w:lvlJc w:val="left"/>
      <w:pPr>
        <w:ind w:left="8462" w:hanging="1700"/>
      </w:pPr>
    </w:lvl>
  </w:abstractNum>
  <w:abstractNum w:abstractNumId="50" w15:restartNumberingAfterBreak="0">
    <w:nsid w:val="459517ED"/>
    <w:multiLevelType w:val="hybridMultilevel"/>
    <w:tmpl w:val="A40C0EFC"/>
    <w:lvl w:ilvl="0" w:tplc="04090001">
      <w:start w:val="1"/>
      <w:numFmt w:val="bullet"/>
      <w:lvlText w:val=""/>
      <w:lvlJc w:val="left"/>
      <w:pPr>
        <w:ind w:left="1664" w:hanging="420"/>
      </w:pPr>
      <w:rPr>
        <w:rFonts w:ascii="Wingdings" w:hAnsi="Wingdings" w:hint="default"/>
      </w:rPr>
    </w:lvl>
    <w:lvl w:ilvl="1" w:tplc="0409000B" w:tentative="1">
      <w:start w:val="1"/>
      <w:numFmt w:val="bullet"/>
      <w:lvlText w:val=""/>
      <w:lvlJc w:val="left"/>
      <w:pPr>
        <w:ind w:left="2084" w:hanging="420"/>
      </w:pPr>
      <w:rPr>
        <w:rFonts w:ascii="Wingdings" w:hAnsi="Wingdings" w:hint="default"/>
      </w:rPr>
    </w:lvl>
    <w:lvl w:ilvl="2" w:tplc="0409000D" w:tentative="1">
      <w:start w:val="1"/>
      <w:numFmt w:val="bullet"/>
      <w:lvlText w:val=""/>
      <w:lvlJc w:val="left"/>
      <w:pPr>
        <w:ind w:left="2504" w:hanging="420"/>
      </w:pPr>
      <w:rPr>
        <w:rFonts w:ascii="Wingdings" w:hAnsi="Wingdings" w:hint="default"/>
      </w:rPr>
    </w:lvl>
    <w:lvl w:ilvl="3" w:tplc="04090001" w:tentative="1">
      <w:start w:val="1"/>
      <w:numFmt w:val="bullet"/>
      <w:lvlText w:val=""/>
      <w:lvlJc w:val="left"/>
      <w:pPr>
        <w:ind w:left="2924" w:hanging="420"/>
      </w:pPr>
      <w:rPr>
        <w:rFonts w:ascii="Wingdings" w:hAnsi="Wingdings" w:hint="default"/>
      </w:rPr>
    </w:lvl>
    <w:lvl w:ilvl="4" w:tplc="0409000B" w:tentative="1">
      <w:start w:val="1"/>
      <w:numFmt w:val="bullet"/>
      <w:lvlText w:val=""/>
      <w:lvlJc w:val="left"/>
      <w:pPr>
        <w:ind w:left="3344" w:hanging="420"/>
      </w:pPr>
      <w:rPr>
        <w:rFonts w:ascii="Wingdings" w:hAnsi="Wingdings" w:hint="default"/>
      </w:rPr>
    </w:lvl>
    <w:lvl w:ilvl="5" w:tplc="0409000D" w:tentative="1">
      <w:start w:val="1"/>
      <w:numFmt w:val="bullet"/>
      <w:lvlText w:val=""/>
      <w:lvlJc w:val="left"/>
      <w:pPr>
        <w:ind w:left="3764" w:hanging="420"/>
      </w:pPr>
      <w:rPr>
        <w:rFonts w:ascii="Wingdings" w:hAnsi="Wingdings" w:hint="default"/>
      </w:rPr>
    </w:lvl>
    <w:lvl w:ilvl="6" w:tplc="04090001" w:tentative="1">
      <w:start w:val="1"/>
      <w:numFmt w:val="bullet"/>
      <w:lvlText w:val=""/>
      <w:lvlJc w:val="left"/>
      <w:pPr>
        <w:ind w:left="4184" w:hanging="420"/>
      </w:pPr>
      <w:rPr>
        <w:rFonts w:ascii="Wingdings" w:hAnsi="Wingdings" w:hint="default"/>
      </w:rPr>
    </w:lvl>
    <w:lvl w:ilvl="7" w:tplc="0409000B" w:tentative="1">
      <w:start w:val="1"/>
      <w:numFmt w:val="bullet"/>
      <w:lvlText w:val=""/>
      <w:lvlJc w:val="left"/>
      <w:pPr>
        <w:ind w:left="4604" w:hanging="420"/>
      </w:pPr>
      <w:rPr>
        <w:rFonts w:ascii="Wingdings" w:hAnsi="Wingdings" w:hint="default"/>
      </w:rPr>
    </w:lvl>
    <w:lvl w:ilvl="8" w:tplc="0409000D" w:tentative="1">
      <w:start w:val="1"/>
      <w:numFmt w:val="bullet"/>
      <w:lvlText w:val=""/>
      <w:lvlJc w:val="left"/>
      <w:pPr>
        <w:ind w:left="5024" w:hanging="420"/>
      </w:pPr>
      <w:rPr>
        <w:rFonts w:ascii="Wingdings" w:hAnsi="Wingdings" w:hint="default"/>
      </w:rPr>
    </w:lvl>
  </w:abstractNum>
  <w:abstractNum w:abstractNumId="51" w15:restartNumberingAfterBreak="0">
    <w:nsid w:val="47E56335"/>
    <w:multiLevelType w:val="hybridMultilevel"/>
    <w:tmpl w:val="241A69CC"/>
    <w:lvl w:ilvl="0" w:tplc="80AA7180">
      <w:start w:val="1"/>
      <w:numFmt w:val="decimal"/>
      <w:lvlText w:val="第%1節"/>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88F5CAC"/>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491F63BD"/>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4A8E6F91"/>
    <w:multiLevelType w:val="hybridMultilevel"/>
    <w:tmpl w:val="CBAC28E6"/>
    <w:lvl w:ilvl="0" w:tplc="31307BD8">
      <w:start w:val="1"/>
      <w:numFmt w:val="decimal"/>
      <w:lvlText w:val="6-6-%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4AF970DA"/>
    <w:multiLevelType w:val="hybridMultilevel"/>
    <w:tmpl w:val="7908B082"/>
    <w:lvl w:ilvl="0" w:tplc="9A7287D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4E1F50A9"/>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7" w15:restartNumberingAfterBreak="0">
    <w:nsid w:val="51655AC3"/>
    <w:multiLevelType w:val="hybridMultilevel"/>
    <w:tmpl w:val="6EC8493A"/>
    <w:lvl w:ilvl="0" w:tplc="4B6014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16D06E2"/>
    <w:multiLevelType w:val="hybridMultilevel"/>
    <w:tmpl w:val="95A0C6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9" w15:restartNumberingAfterBreak="0">
    <w:nsid w:val="51C5439E"/>
    <w:multiLevelType w:val="hybridMultilevel"/>
    <w:tmpl w:val="13260948"/>
    <w:lvl w:ilvl="0" w:tplc="CFE03D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531F0B3A"/>
    <w:multiLevelType w:val="hybridMultilevel"/>
    <w:tmpl w:val="1C264A4E"/>
    <w:lvl w:ilvl="0" w:tplc="D82C96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3C91990"/>
    <w:multiLevelType w:val="hybridMultilevel"/>
    <w:tmpl w:val="1C264A4E"/>
    <w:lvl w:ilvl="0" w:tplc="D82C96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43110F2"/>
    <w:multiLevelType w:val="hybridMultilevel"/>
    <w:tmpl w:val="1C264A4E"/>
    <w:lvl w:ilvl="0" w:tplc="D82C96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52D62DC"/>
    <w:multiLevelType w:val="hybridMultilevel"/>
    <w:tmpl w:val="D4B01FB0"/>
    <w:lvl w:ilvl="0" w:tplc="8EEEC12E">
      <w:start w:val="1"/>
      <w:numFmt w:val="decimal"/>
      <w:lvlText w:val="1-7-%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5DA5FCE"/>
    <w:multiLevelType w:val="hybridMultilevel"/>
    <w:tmpl w:val="53322176"/>
    <w:lvl w:ilvl="0" w:tplc="B4E673EC">
      <w:start w:val="1"/>
      <w:numFmt w:val="decimal"/>
      <w:lvlText w:val="1-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6CA5DAC"/>
    <w:multiLevelType w:val="hybridMultilevel"/>
    <w:tmpl w:val="D3F01716"/>
    <w:lvl w:ilvl="0" w:tplc="0F823076">
      <w:start w:val="1"/>
      <w:numFmt w:val="decimal"/>
      <w:lvlText w:val="5-5-%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6" w15:restartNumberingAfterBreak="0">
    <w:nsid w:val="59210087"/>
    <w:multiLevelType w:val="hybridMultilevel"/>
    <w:tmpl w:val="CA4A254C"/>
    <w:lvl w:ilvl="0" w:tplc="2816404A">
      <w:start w:val="1"/>
      <w:numFmt w:val="decimal"/>
      <w:lvlText w:val="5-4-%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7" w15:restartNumberingAfterBreak="0">
    <w:nsid w:val="5D1655C1"/>
    <w:multiLevelType w:val="hybridMultilevel"/>
    <w:tmpl w:val="3B70BFD6"/>
    <w:lvl w:ilvl="0" w:tplc="30E8B03E">
      <w:start w:val="1"/>
      <w:numFmt w:val="decimal"/>
      <w:lvlText w:val="3-1-%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8" w15:restartNumberingAfterBreak="0">
    <w:nsid w:val="5D276105"/>
    <w:multiLevelType w:val="hybridMultilevel"/>
    <w:tmpl w:val="1C264A4E"/>
    <w:lvl w:ilvl="0" w:tplc="D82C96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D9F6F96"/>
    <w:multiLevelType w:val="hybridMultilevel"/>
    <w:tmpl w:val="35988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E85679C"/>
    <w:multiLevelType w:val="hybridMultilevel"/>
    <w:tmpl w:val="394C8C8C"/>
    <w:lvl w:ilvl="0" w:tplc="25662688">
      <w:start w:val="1"/>
      <w:numFmt w:val="decimal"/>
      <w:lvlText w:val="2-1-%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1" w15:restartNumberingAfterBreak="0">
    <w:nsid w:val="5ED2584D"/>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2" w15:restartNumberingAfterBreak="0">
    <w:nsid w:val="5FD532D3"/>
    <w:multiLevelType w:val="hybridMultilevel"/>
    <w:tmpl w:val="1C264A4E"/>
    <w:lvl w:ilvl="0" w:tplc="D82C96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1066D29"/>
    <w:multiLevelType w:val="hybridMultilevel"/>
    <w:tmpl w:val="0FA0C1A4"/>
    <w:lvl w:ilvl="0" w:tplc="D7ECF490">
      <w:start w:val="1"/>
      <w:numFmt w:val="decimal"/>
      <w:lvlText w:val="6-2-%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4" w15:restartNumberingAfterBreak="0">
    <w:nsid w:val="619D0701"/>
    <w:multiLevelType w:val="hybridMultilevel"/>
    <w:tmpl w:val="E60ABB00"/>
    <w:lvl w:ilvl="0" w:tplc="F1A2928E">
      <w:start w:val="1"/>
      <w:numFmt w:val="decimal"/>
      <w:lvlText w:val="3-2-%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62407DE6"/>
    <w:multiLevelType w:val="hybridMultilevel"/>
    <w:tmpl w:val="6FAA4B04"/>
    <w:lvl w:ilvl="0" w:tplc="DC74F2B6">
      <w:start w:val="1"/>
      <w:numFmt w:val="decimal"/>
      <w:lvlText w:val="1-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2791585"/>
    <w:multiLevelType w:val="hybridMultilevel"/>
    <w:tmpl w:val="83F6F324"/>
    <w:lvl w:ilvl="0" w:tplc="6F50EA36">
      <w:start w:val="1"/>
      <w:numFmt w:val="decimal"/>
      <w:lvlText w:val="2-3-%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7" w15:restartNumberingAfterBreak="0">
    <w:nsid w:val="62B27FB8"/>
    <w:multiLevelType w:val="hybridMultilevel"/>
    <w:tmpl w:val="1C264A4E"/>
    <w:lvl w:ilvl="0" w:tplc="D82C96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5F35E65"/>
    <w:multiLevelType w:val="hybridMultilevel"/>
    <w:tmpl w:val="24B80B7A"/>
    <w:lvl w:ilvl="0" w:tplc="CAEA11E4">
      <w:start w:val="1"/>
      <w:numFmt w:val="decimal"/>
      <w:lvlText w:val="6-4-%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9" w15:restartNumberingAfterBreak="0">
    <w:nsid w:val="67A335F3"/>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0" w15:restartNumberingAfterBreak="0">
    <w:nsid w:val="67D7714C"/>
    <w:multiLevelType w:val="hybridMultilevel"/>
    <w:tmpl w:val="241A69CC"/>
    <w:lvl w:ilvl="0" w:tplc="80AA7180">
      <w:start w:val="1"/>
      <w:numFmt w:val="decimal"/>
      <w:lvlText w:val="第%1節"/>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7F72C7A"/>
    <w:multiLevelType w:val="hybridMultilevel"/>
    <w:tmpl w:val="03DEC002"/>
    <w:lvl w:ilvl="0" w:tplc="0BFE5ED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2" w15:restartNumberingAfterBreak="0">
    <w:nsid w:val="6869635D"/>
    <w:multiLevelType w:val="hybridMultilevel"/>
    <w:tmpl w:val="1C264A4E"/>
    <w:lvl w:ilvl="0" w:tplc="D82C96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C2C2634"/>
    <w:multiLevelType w:val="hybridMultilevel"/>
    <w:tmpl w:val="B38212DA"/>
    <w:lvl w:ilvl="0" w:tplc="9A368138">
      <w:start w:val="1"/>
      <w:numFmt w:val="decimal"/>
      <w:lvlText w:val="5-1-%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4" w15:restartNumberingAfterBreak="0">
    <w:nsid w:val="6DB3496A"/>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5" w15:restartNumberingAfterBreak="0">
    <w:nsid w:val="6ED40050"/>
    <w:multiLevelType w:val="hybridMultilevel"/>
    <w:tmpl w:val="356E0A56"/>
    <w:lvl w:ilvl="0" w:tplc="989C0506">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F1953CE"/>
    <w:multiLevelType w:val="hybridMultilevel"/>
    <w:tmpl w:val="75329378"/>
    <w:lvl w:ilvl="0" w:tplc="7130A8BC">
      <w:start w:val="1"/>
      <w:numFmt w:val="decimal"/>
      <w:lvlText w:val="5-3-%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7" w15:restartNumberingAfterBreak="0">
    <w:nsid w:val="6F57271C"/>
    <w:multiLevelType w:val="hybridMultilevel"/>
    <w:tmpl w:val="5F3853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6F5C7977"/>
    <w:multiLevelType w:val="hybridMultilevel"/>
    <w:tmpl w:val="241A69CC"/>
    <w:lvl w:ilvl="0" w:tplc="80AA7180">
      <w:start w:val="1"/>
      <w:numFmt w:val="decimal"/>
      <w:lvlText w:val="第%1節"/>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9" w15:restartNumberingAfterBreak="0">
    <w:nsid w:val="6FD874C6"/>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0" w15:restartNumberingAfterBreak="0">
    <w:nsid w:val="70583213"/>
    <w:multiLevelType w:val="hybridMultilevel"/>
    <w:tmpl w:val="A07E7EA2"/>
    <w:lvl w:ilvl="0" w:tplc="A7306414">
      <w:start w:val="1"/>
      <w:numFmt w:val="decimal"/>
      <w:lvlText w:val="5-6-%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1" w15:restartNumberingAfterBreak="0">
    <w:nsid w:val="71261F72"/>
    <w:multiLevelType w:val="hybridMultilevel"/>
    <w:tmpl w:val="FF1EB502"/>
    <w:lvl w:ilvl="0" w:tplc="521C8F24">
      <w:start w:val="1"/>
      <w:numFmt w:val="decimal"/>
      <w:lvlText w:val="3-5-%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2" w15:restartNumberingAfterBreak="0">
    <w:nsid w:val="73305149"/>
    <w:multiLevelType w:val="hybridMultilevel"/>
    <w:tmpl w:val="3EBADE8E"/>
    <w:lvl w:ilvl="0" w:tplc="00CAC1D6">
      <w:start w:val="1"/>
      <w:numFmt w:val="decimal"/>
      <w:lvlText w:val="7-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4425AA2"/>
    <w:multiLevelType w:val="hybridMultilevel"/>
    <w:tmpl w:val="1C264A4E"/>
    <w:lvl w:ilvl="0" w:tplc="D82C96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49F4813"/>
    <w:multiLevelType w:val="hybridMultilevel"/>
    <w:tmpl w:val="9EC0ACEE"/>
    <w:lvl w:ilvl="0" w:tplc="2E9685F0">
      <w:start w:val="1"/>
      <w:numFmt w:val="decimal"/>
      <w:lvlText w:val="1-6-%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61E38F6"/>
    <w:multiLevelType w:val="hybridMultilevel"/>
    <w:tmpl w:val="0EE6CEF0"/>
    <w:lvl w:ilvl="0" w:tplc="33ACCF72">
      <w:start w:val="1"/>
      <w:numFmt w:val="decimal"/>
      <w:lvlText w:val="2-2-%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6" w15:restartNumberingAfterBreak="0">
    <w:nsid w:val="78594E4F"/>
    <w:multiLevelType w:val="hybridMultilevel"/>
    <w:tmpl w:val="033084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79B450CE"/>
    <w:multiLevelType w:val="hybridMultilevel"/>
    <w:tmpl w:val="5784EFCC"/>
    <w:lvl w:ilvl="0" w:tplc="2F88E594">
      <w:start w:val="1"/>
      <w:numFmt w:val="decimal"/>
      <w:lvlText w:val="5-2-%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8" w15:restartNumberingAfterBreak="0">
    <w:nsid w:val="7BDE51F5"/>
    <w:multiLevelType w:val="hybridMultilevel"/>
    <w:tmpl w:val="1C264A4E"/>
    <w:lvl w:ilvl="0" w:tplc="D82C96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9" w15:restartNumberingAfterBreak="0">
    <w:nsid w:val="7CB44840"/>
    <w:multiLevelType w:val="hybridMultilevel"/>
    <w:tmpl w:val="1C264A4E"/>
    <w:lvl w:ilvl="0" w:tplc="D82C96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E8A4EE5"/>
    <w:multiLevelType w:val="hybridMultilevel"/>
    <w:tmpl w:val="CC1C025C"/>
    <w:lvl w:ilvl="0" w:tplc="1478A1A6">
      <w:start w:val="1"/>
      <w:numFmt w:val="decimal"/>
      <w:lvlText w:val="4-2-%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1" w15:restartNumberingAfterBreak="0">
    <w:nsid w:val="7EF01502"/>
    <w:multiLevelType w:val="hybridMultilevel"/>
    <w:tmpl w:val="7908B082"/>
    <w:lvl w:ilvl="0" w:tplc="9A7287D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2" w15:restartNumberingAfterBreak="0">
    <w:nsid w:val="7FF403B3"/>
    <w:multiLevelType w:val="hybridMultilevel"/>
    <w:tmpl w:val="4206444E"/>
    <w:lvl w:ilvl="0" w:tplc="7EEA49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9"/>
  </w:num>
  <w:num w:numId="2">
    <w:abstractNumId w:val="26"/>
  </w:num>
  <w:num w:numId="3">
    <w:abstractNumId w:val="31"/>
  </w:num>
  <w:num w:numId="4">
    <w:abstractNumId w:val="50"/>
  </w:num>
  <w:num w:numId="5">
    <w:abstractNumId w:val="45"/>
  </w:num>
  <w:num w:numId="6">
    <w:abstractNumId w:val="22"/>
  </w:num>
  <w:num w:numId="7">
    <w:abstractNumId w:val="88"/>
  </w:num>
  <w:num w:numId="8">
    <w:abstractNumId w:val="72"/>
  </w:num>
  <w:num w:numId="9">
    <w:abstractNumId w:val="64"/>
  </w:num>
  <w:num w:numId="10">
    <w:abstractNumId w:val="93"/>
  </w:num>
  <w:num w:numId="11">
    <w:abstractNumId w:val="96"/>
  </w:num>
  <w:num w:numId="12">
    <w:abstractNumId w:val="69"/>
  </w:num>
  <w:num w:numId="13">
    <w:abstractNumId w:val="36"/>
  </w:num>
  <w:num w:numId="14">
    <w:abstractNumId w:val="82"/>
  </w:num>
  <w:num w:numId="15">
    <w:abstractNumId w:val="8"/>
  </w:num>
  <w:num w:numId="16">
    <w:abstractNumId w:val="48"/>
  </w:num>
  <w:num w:numId="17">
    <w:abstractNumId w:val="23"/>
  </w:num>
  <w:num w:numId="18">
    <w:abstractNumId w:val="75"/>
  </w:num>
  <w:num w:numId="19">
    <w:abstractNumId w:val="14"/>
  </w:num>
  <w:num w:numId="20">
    <w:abstractNumId w:val="37"/>
  </w:num>
  <w:num w:numId="21">
    <w:abstractNumId w:val="102"/>
  </w:num>
  <w:num w:numId="22">
    <w:abstractNumId w:val="94"/>
  </w:num>
  <w:num w:numId="23">
    <w:abstractNumId w:val="57"/>
  </w:num>
  <w:num w:numId="24">
    <w:abstractNumId w:val="63"/>
  </w:num>
  <w:num w:numId="25">
    <w:abstractNumId w:val="24"/>
  </w:num>
  <w:num w:numId="26">
    <w:abstractNumId w:val="44"/>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62"/>
  </w:num>
  <w:num w:numId="40">
    <w:abstractNumId w:val="92"/>
  </w:num>
  <w:num w:numId="41">
    <w:abstractNumId w:val="61"/>
  </w:num>
  <w:num w:numId="42">
    <w:abstractNumId w:val="30"/>
  </w:num>
  <w:num w:numId="43">
    <w:abstractNumId w:val="33"/>
  </w:num>
  <w:num w:numId="44">
    <w:abstractNumId w:val="42"/>
  </w:num>
  <w:num w:numId="45">
    <w:abstractNumId w:val="99"/>
  </w:num>
  <w:num w:numId="46">
    <w:abstractNumId w:val="40"/>
  </w:num>
  <w:num w:numId="47">
    <w:abstractNumId w:val="67"/>
  </w:num>
  <w:num w:numId="48">
    <w:abstractNumId w:val="79"/>
  </w:num>
  <w:num w:numId="49">
    <w:abstractNumId w:val="74"/>
  </w:num>
  <w:num w:numId="50">
    <w:abstractNumId w:val="5"/>
  </w:num>
  <w:num w:numId="51">
    <w:abstractNumId w:val="0"/>
  </w:num>
  <w:num w:numId="52">
    <w:abstractNumId w:val="71"/>
  </w:num>
  <w:num w:numId="53">
    <w:abstractNumId w:val="25"/>
  </w:num>
  <w:num w:numId="54">
    <w:abstractNumId w:val="56"/>
  </w:num>
  <w:num w:numId="55">
    <w:abstractNumId w:val="91"/>
  </w:num>
  <w:num w:numId="56">
    <w:abstractNumId w:val="2"/>
  </w:num>
  <w:num w:numId="57">
    <w:abstractNumId w:val="3"/>
  </w:num>
  <w:num w:numId="58">
    <w:abstractNumId w:val="19"/>
  </w:num>
  <w:num w:numId="59">
    <w:abstractNumId w:val="100"/>
  </w:num>
  <w:num w:numId="60">
    <w:abstractNumId w:val="4"/>
  </w:num>
  <w:num w:numId="61">
    <w:abstractNumId w:val="32"/>
  </w:num>
  <w:num w:numId="62">
    <w:abstractNumId w:val="52"/>
  </w:num>
  <w:num w:numId="63">
    <w:abstractNumId w:val="27"/>
  </w:num>
  <w:num w:numId="64">
    <w:abstractNumId w:val="51"/>
  </w:num>
  <w:num w:numId="65">
    <w:abstractNumId w:val="83"/>
  </w:num>
  <w:num w:numId="66">
    <w:abstractNumId w:val="84"/>
  </w:num>
  <w:num w:numId="67">
    <w:abstractNumId w:val="97"/>
  </w:num>
  <w:num w:numId="68">
    <w:abstractNumId w:val="1"/>
  </w:num>
  <w:num w:numId="69">
    <w:abstractNumId w:val="86"/>
  </w:num>
  <w:num w:numId="70">
    <w:abstractNumId w:val="59"/>
  </w:num>
  <w:num w:numId="71">
    <w:abstractNumId w:val="81"/>
  </w:num>
  <w:num w:numId="72">
    <w:abstractNumId w:val="35"/>
  </w:num>
  <w:num w:numId="73">
    <w:abstractNumId w:val="66"/>
  </w:num>
  <w:num w:numId="74">
    <w:abstractNumId w:val="18"/>
  </w:num>
  <w:num w:numId="75">
    <w:abstractNumId w:val="53"/>
  </w:num>
  <w:num w:numId="76">
    <w:abstractNumId w:val="65"/>
  </w:num>
  <w:num w:numId="77">
    <w:abstractNumId w:val="46"/>
  </w:num>
  <w:num w:numId="78">
    <w:abstractNumId w:val="90"/>
  </w:num>
  <w:num w:numId="79">
    <w:abstractNumId w:val="80"/>
  </w:num>
  <w:num w:numId="80">
    <w:abstractNumId w:val="38"/>
  </w:num>
  <w:num w:numId="81">
    <w:abstractNumId w:val="39"/>
  </w:num>
  <w:num w:numId="82">
    <w:abstractNumId w:val="17"/>
  </w:num>
  <w:num w:numId="83">
    <w:abstractNumId w:val="7"/>
  </w:num>
  <w:num w:numId="84">
    <w:abstractNumId w:val="73"/>
  </w:num>
  <w:num w:numId="85">
    <w:abstractNumId w:val="98"/>
  </w:num>
  <w:num w:numId="86">
    <w:abstractNumId w:val="28"/>
  </w:num>
  <w:num w:numId="87">
    <w:abstractNumId w:val="41"/>
  </w:num>
  <w:num w:numId="88">
    <w:abstractNumId w:val="78"/>
  </w:num>
  <w:num w:numId="89">
    <w:abstractNumId w:val="34"/>
  </w:num>
  <w:num w:numId="90">
    <w:abstractNumId w:val="20"/>
  </w:num>
  <w:num w:numId="91">
    <w:abstractNumId w:val="58"/>
  </w:num>
  <w:num w:numId="92">
    <w:abstractNumId w:val="43"/>
  </w:num>
  <w:num w:numId="93">
    <w:abstractNumId w:val="54"/>
  </w:num>
  <w:num w:numId="94">
    <w:abstractNumId w:val="89"/>
  </w:num>
  <w:num w:numId="95">
    <w:abstractNumId w:val="11"/>
  </w:num>
  <w:num w:numId="96">
    <w:abstractNumId w:val="77"/>
  </w:num>
  <w:num w:numId="97">
    <w:abstractNumId w:val="12"/>
  </w:num>
  <w:num w:numId="98">
    <w:abstractNumId w:val="16"/>
  </w:num>
  <w:num w:numId="99">
    <w:abstractNumId w:val="6"/>
  </w:num>
  <w:num w:numId="100">
    <w:abstractNumId w:val="68"/>
  </w:num>
  <w:num w:numId="101">
    <w:abstractNumId w:val="60"/>
  </w:num>
  <w:num w:numId="102">
    <w:abstractNumId w:val="47"/>
  </w:num>
  <w:num w:numId="103">
    <w:abstractNumId w:val="87"/>
  </w:num>
  <w:num w:numId="104">
    <w:abstractNumId w:val="85"/>
  </w:num>
  <w:num w:numId="105">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7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653"/>
    <w:rsid w:val="0000161D"/>
    <w:rsid w:val="00002117"/>
    <w:rsid w:val="00002988"/>
    <w:rsid w:val="00002C51"/>
    <w:rsid w:val="00004F4B"/>
    <w:rsid w:val="00005457"/>
    <w:rsid w:val="0000674D"/>
    <w:rsid w:val="000073B7"/>
    <w:rsid w:val="00007E19"/>
    <w:rsid w:val="000111EE"/>
    <w:rsid w:val="000112AE"/>
    <w:rsid w:val="0001133E"/>
    <w:rsid w:val="000118D6"/>
    <w:rsid w:val="00011AB6"/>
    <w:rsid w:val="00011AFA"/>
    <w:rsid w:val="00011D76"/>
    <w:rsid w:val="000125A2"/>
    <w:rsid w:val="00013161"/>
    <w:rsid w:val="00013B8B"/>
    <w:rsid w:val="000143E4"/>
    <w:rsid w:val="00016350"/>
    <w:rsid w:val="000168EC"/>
    <w:rsid w:val="000210BF"/>
    <w:rsid w:val="00021468"/>
    <w:rsid w:val="00023FE6"/>
    <w:rsid w:val="000244E8"/>
    <w:rsid w:val="00024B2F"/>
    <w:rsid w:val="0002504B"/>
    <w:rsid w:val="00027DCD"/>
    <w:rsid w:val="00030A75"/>
    <w:rsid w:val="00031573"/>
    <w:rsid w:val="000315F5"/>
    <w:rsid w:val="000318D8"/>
    <w:rsid w:val="00033251"/>
    <w:rsid w:val="00033B30"/>
    <w:rsid w:val="000343B7"/>
    <w:rsid w:val="00036E3D"/>
    <w:rsid w:val="00040B36"/>
    <w:rsid w:val="00041BE3"/>
    <w:rsid w:val="00041DBD"/>
    <w:rsid w:val="000422B1"/>
    <w:rsid w:val="0004369B"/>
    <w:rsid w:val="0004390E"/>
    <w:rsid w:val="00045FEF"/>
    <w:rsid w:val="00047A90"/>
    <w:rsid w:val="00050221"/>
    <w:rsid w:val="0005023E"/>
    <w:rsid w:val="00052DE7"/>
    <w:rsid w:val="0005311B"/>
    <w:rsid w:val="00053708"/>
    <w:rsid w:val="00055B58"/>
    <w:rsid w:val="0005684D"/>
    <w:rsid w:val="00056969"/>
    <w:rsid w:val="000569F7"/>
    <w:rsid w:val="00056ADB"/>
    <w:rsid w:val="00057D0F"/>
    <w:rsid w:val="00057F82"/>
    <w:rsid w:val="00064497"/>
    <w:rsid w:val="00065051"/>
    <w:rsid w:val="00066D15"/>
    <w:rsid w:val="00067A66"/>
    <w:rsid w:val="00067B3D"/>
    <w:rsid w:val="00067CA6"/>
    <w:rsid w:val="0007083D"/>
    <w:rsid w:val="00070EF0"/>
    <w:rsid w:val="00071161"/>
    <w:rsid w:val="00071931"/>
    <w:rsid w:val="00072BBF"/>
    <w:rsid w:val="00072D7A"/>
    <w:rsid w:val="00074649"/>
    <w:rsid w:val="000749B6"/>
    <w:rsid w:val="0007695A"/>
    <w:rsid w:val="00076BE7"/>
    <w:rsid w:val="00080130"/>
    <w:rsid w:val="0008025B"/>
    <w:rsid w:val="000813CF"/>
    <w:rsid w:val="000815B8"/>
    <w:rsid w:val="00082703"/>
    <w:rsid w:val="00084454"/>
    <w:rsid w:val="00084CE0"/>
    <w:rsid w:val="00086CC4"/>
    <w:rsid w:val="000900D2"/>
    <w:rsid w:val="00090D87"/>
    <w:rsid w:val="00091553"/>
    <w:rsid w:val="0009286D"/>
    <w:rsid w:val="0009357A"/>
    <w:rsid w:val="00093FF8"/>
    <w:rsid w:val="000960CA"/>
    <w:rsid w:val="000965FC"/>
    <w:rsid w:val="00096746"/>
    <w:rsid w:val="000A0353"/>
    <w:rsid w:val="000A06DC"/>
    <w:rsid w:val="000A1C09"/>
    <w:rsid w:val="000A1DA0"/>
    <w:rsid w:val="000A2DD7"/>
    <w:rsid w:val="000A30C8"/>
    <w:rsid w:val="000A3A94"/>
    <w:rsid w:val="000A3AA7"/>
    <w:rsid w:val="000A3D27"/>
    <w:rsid w:val="000A3F8F"/>
    <w:rsid w:val="000A4B63"/>
    <w:rsid w:val="000A5378"/>
    <w:rsid w:val="000A5A86"/>
    <w:rsid w:val="000A655B"/>
    <w:rsid w:val="000A7436"/>
    <w:rsid w:val="000A7FF1"/>
    <w:rsid w:val="000B0372"/>
    <w:rsid w:val="000B1949"/>
    <w:rsid w:val="000B1A01"/>
    <w:rsid w:val="000B21DC"/>
    <w:rsid w:val="000B2EA1"/>
    <w:rsid w:val="000B4780"/>
    <w:rsid w:val="000B47E9"/>
    <w:rsid w:val="000B4F51"/>
    <w:rsid w:val="000B592F"/>
    <w:rsid w:val="000B60C8"/>
    <w:rsid w:val="000B62FA"/>
    <w:rsid w:val="000B6F54"/>
    <w:rsid w:val="000C0029"/>
    <w:rsid w:val="000C0457"/>
    <w:rsid w:val="000C097D"/>
    <w:rsid w:val="000C0CD0"/>
    <w:rsid w:val="000C0D93"/>
    <w:rsid w:val="000C1DB7"/>
    <w:rsid w:val="000C2B70"/>
    <w:rsid w:val="000C528F"/>
    <w:rsid w:val="000C5A82"/>
    <w:rsid w:val="000C7DA0"/>
    <w:rsid w:val="000D0383"/>
    <w:rsid w:val="000D13F7"/>
    <w:rsid w:val="000D17C2"/>
    <w:rsid w:val="000D1A98"/>
    <w:rsid w:val="000D2ACC"/>
    <w:rsid w:val="000D2AF7"/>
    <w:rsid w:val="000D387C"/>
    <w:rsid w:val="000D420A"/>
    <w:rsid w:val="000D569C"/>
    <w:rsid w:val="000D5F6D"/>
    <w:rsid w:val="000D64CF"/>
    <w:rsid w:val="000D6619"/>
    <w:rsid w:val="000D6DBC"/>
    <w:rsid w:val="000D6FB4"/>
    <w:rsid w:val="000D795C"/>
    <w:rsid w:val="000D7C9C"/>
    <w:rsid w:val="000E0060"/>
    <w:rsid w:val="000E0725"/>
    <w:rsid w:val="000E38DF"/>
    <w:rsid w:val="000E3E8E"/>
    <w:rsid w:val="000E4FFE"/>
    <w:rsid w:val="000E5F2B"/>
    <w:rsid w:val="000E7371"/>
    <w:rsid w:val="000E7760"/>
    <w:rsid w:val="000E7AD4"/>
    <w:rsid w:val="000F1E3E"/>
    <w:rsid w:val="000F2082"/>
    <w:rsid w:val="000F31B3"/>
    <w:rsid w:val="000F3D8F"/>
    <w:rsid w:val="000F4838"/>
    <w:rsid w:val="000F6599"/>
    <w:rsid w:val="000F7F3E"/>
    <w:rsid w:val="000F7F81"/>
    <w:rsid w:val="001003A6"/>
    <w:rsid w:val="0010148A"/>
    <w:rsid w:val="00101AE7"/>
    <w:rsid w:val="00102E26"/>
    <w:rsid w:val="001035B6"/>
    <w:rsid w:val="001052EF"/>
    <w:rsid w:val="00105E7A"/>
    <w:rsid w:val="00106C45"/>
    <w:rsid w:val="001070BE"/>
    <w:rsid w:val="00112CF3"/>
    <w:rsid w:val="00113D83"/>
    <w:rsid w:val="00114ADD"/>
    <w:rsid w:val="00116F21"/>
    <w:rsid w:val="001170D2"/>
    <w:rsid w:val="001173E6"/>
    <w:rsid w:val="00117656"/>
    <w:rsid w:val="00121726"/>
    <w:rsid w:val="00122039"/>
    <w:rsid w:val="0012213A"/>
    <w:rsid w:val="001242F6"/>
    <w:rsid w:val="00124485"/>
    <w:rsid w:val="00124A47"/>
    <w:rsid w:val="00126D0E"/>
    <w:rsid w:val="00127744"/>
    <w:rsid w:val="001311F9"/>
    <w:rsid w:val="00131977"/>
    <w:rsid w:val="00134107"/>
    <w:rsid w:val="001346E5"/>
    <w:rsid w:val="0013561D"/>
    <w:rsid w:val="00135AA4"/>
    <w:rsid w:val="0014027C"/>
    <w:rsid w:val="00141704"/>
    <w:rsid w:val="0014206B"/>
    <w:rsid w:val="001445F6"/>
    <w:rsid w:val="001447EF"/>
    <w:rsid w:val="00145964"/>
    <w:rsid w:val="001466A3"/>
    <w:rsid w:val="001477F2"/>
    <w:rsid w:val="0014783A"/>
    <w:rsid w:val="00147937"/>
    <w:rsid w:val="0015005E"/>
    <w:rsid w:val="001537CC"/>
    <w:rsid w:val="00154A53"/>
    <w:rsid w:val="001567EA"/>
    <w:rsid w:val="00160040"/>
    <w:rsid w:val="00160058"/>
    <w:rsid w:val="001621F6"/>
    <w:rsid w:val="001625B4"/>
    <w:rsid w:val="00162850"/>
    <w:rsid w:val="0016604F"/>
    <w:rsid w:val="00167117"/>
    <w:rsid w:val="001678C0"/>
    <w:rsid w:val="00170CC2"/>
    <w:rsid w:val="00172255"/>
    <w:rsid w:val="00172987"/>
    <w:rsid w:val="00172BD6"/>
    <w:rsid w:val="001730DF"/>
    <w:rsid w:val="0017403A"/>
    <w:rsid w:val="001772DF"/>
    <w:rsid w:val="001779CC"/>
    <w:rsid w:val="0018035D"/>
    <w:rsid w:val="00181424"/>
    <w:rsid w:val="00182D89"/>
    <w:rsid w:val="00183594"/>
    <w:rsid w:val="00184A13"/>
    <w:rsid w:val="00185CC3"/>
    <w:rsid w:val="0019178C"/>
    <w:rsid w:val="001918E9"/>
    <w:rsid w:val="0019286E"/>
    <w:rsid w:val="00192B66"/>
    <w:rsid w:val="001930BF"/>
    <w:rsid w:val="00193A46"/>
    <w:rsid w:val="00193C86"/>
    <w:rsid w:val="001941C7"/>
    <w:rsid w:val="0019486D"/>
    <w:rsid w:val="00194C25"/>
    <w:rsid w:val="00195758"/>
    <w:rsid w:val="00195E96"/>
    <w:rsid w:val="0019676D"/>
    <w:rsid w:val="00196D8C"/>
    <w:rsid w:val="001A06AA"/>
    <w:rsid w:val="001A0BB6"/>
    <w:rsid w:val="001A0FEA"/>
    <w:rsid w:val="001A12C1"/>
    <w:rsid w:val="001A16BA"/>
    <w:rsid w:val="001A1705"/>
    <w:rsid w:val="001A1F62"/>
    <w:rsid w:val="001A2249"/>
    <w:rsid w:val="001A2678"/>
    <w:rsid w:val="001A2D1B"/>
    <w:rsid w:val="001A31C5"/>
    <w:rsid w:val="001A49B9"/>
    <w:rsid w:val="001A62D3"/>
    <w:rsid w:val="001A6A01"/>
    <w:rsid w:val="001A6BA1"/>
    <w:rsid w:val="001B049E"/>
    <w:rsid w:val="001B143A"/>
    <w:rsid w:val="001B15BE"/>
    <w:rsid w:val="001B2FC3"/>
    <w:rsid w:val="001B3481"/>
    <w:rsid w:val="001B4D82"/>
    <w:rsid w:val="001C0150"/>
    <w:rsid w:val="001C1C4D"/>
    <w:rsid w:val="001C300F"/>
    <w:rsid w:val="001C32E5"/>
    <w:rsid w:val="001C374E"/>
    <w:rsid w:val="001C39C5"/>
    <w:rsid w:val="001C41A7"/>
    <w:rsid w:val="001C50BB"/>
    <w:rsid w:val="001C6421"/>
    <w:rsid w:val="001C7162"/>
    <w:rsid w:val="001D09D4"/>
    <w:rsid w:val="001D10AB"/>
    <w:rsid w:val="001D1764"/>
    <w:rsid w:val="001D1AF5"/>
    <w:rsid w:val="001D24FD"/>
    <w:rsid w:val="001D265A"/>
    <w:rsid w:val="001D2AE2"/>
    <w:rsid w:val="001D3178"/>
    <w:rsid w:val="001D38ED"/>
    <w:rsid w:val="001D4485"/>
    <w:rsid w:val="001D4EAA"/>
    <w:rsid w:val="001D4F61"/>
    <w:rsid w:val="001D59FD"/>
    <w:rsid w:val="001D6436"/>
    <w:rsid w:val="001D6671"/>
    <w:rsid w:val="001D66AE"/>
    <w:rsid w:val="001D6999"/>
    <w:rsid w:val="001D6BBF"/>
    <w:rsid w:val="001E0CD8"/>
    <w:rsid w:val="001E0CED"/>
    <w:rsid w:val="001E13FC"/>
    <w:rsid w:val="001E266C"/>
    <w:rsid w:val="001E3981"/>
    <w:rsid w:val="001E5136"/>
    <w:rsid w:val="001E5689"/>
    <w:rsid w:val="001E6B39"/>
    <w:rsid w:val="001E6F6D"/>
    <w:rsid w:val="001E6FD9"/>
    <w:rsid w:val="001E7B9C"/>
    <w:rsid w:val="001F0E25"/>
    <w:rsid w:val="001F3898"/>
    <w:rsid w:val="001F4DB0"/>
    <w:rsid w:val="001F5218"/>
    <w:rsid w:val="001F56BD"/>
    <w:rsid w:val="001F575C"/>
    <w:rsid w:val="00200CBD"/>
    <w:rsid w:val="00201B9F"/>
    <w:rsid w:val="00202CE5"/>
    <w:rsid w:val="002030E7"/>
    <w:rsid w:val="002033DF"/>
    <w:rsid w:val="0020397A"/>
    <w:rsid w:val="00203F8D"/>
    <w:rsid w:val="00204A16"/>
    <w:rsid w:val="00204AA1"/>
    <w:rsid w:val="00205DFD"/>
    <w:rsid w:val="0020612A"/>
    <w:rsid w:val="00206DA0"/>
    <w:rsid w:val="0020794B"/>
    <w:rsid w:val="00210657"/>
    <w:rsid w:val="002110B9"/>
    <w:rsid w:val="0021225B"/>
    <w:rsid w:val="00212285"/>
    <w:rsid w:val="00212A04"/>
    <w:rsid w:val="00212D3E"/>
    <w:rsid w:val="00213735"/>
    <w:rsid w:val="0021423D"/>
    <w:rsid w:val="0021453F"/>
    <w:rsid w:val="0021472B"/>
    <w:rsid w:val="002148A1"/>
    <w:rsid w:val="002148EE"/>
    <w:rsid w:val="00214DA4"/>
    <w:rsid w:val="00215787"/>
    <w:rsid w:val="0021584C"/>
    <w:rsid w:val="00215EB5"/>
    <w:rsid w:val="00216D3D"/>
    <w:rsid w:val="002207B5"/>
    <w:rsid w:val="00220F25"/>
    <w:rsid w:val="002212E8"/>
    <w:rsid w:val="00221678"/>
    <w:rsid w:val="00222C79"/>
    <w:rsid w:val="00223028"/>
    <w:rsid w:val="002269FF"/>
    <w:rsid w:val="00227ACA"/>
    <w:rsid w:val="00231E8F"/>
    <w:rsid w:val="002338DB"/>
    <w:rsid w:val="00236606"/>
    <w:rsid w:val="002373BA"/>
    <w:rsid w:val="00240E18"/>
    <w:rsid w:val="00240FFF"/>
    <w:rsid w:val="00243047"/>
    <w:rsid w:val="00244720"/>
    <w:rsid w:val="00245636"/>
    <w:rsid w:val="0024638B"/>
    <w:rsid w:val="00246751"/>
    <w:rsid w:val="00246AEF"/>
    <w:rsid w:val="002533D1"/>
    <w:rsid w:val="00255864"/>
    <w:rsid w:val="00255DBD"/>
    <w:rsid w:val="002574CA"/>
    <w:rsid w:val="00260A3A"/>
    <w:rsid w:val="00262F43"/>
    <w:rsid w:val="00263B5B"/>
    <w:rsid w:val="00263F49"/>
    <w:rsid w:val="002640AD"/>
    <w:rsid w:val="0026444D"/>
    <w:rsid w:val="00264C7A"/>
    <w:rsid w:val="002651A4"/>
    <w:rsid w:val="00266E63"/>
    <w:rsid w:val="002702FF"/>
    <w:rsid w:val="002717D5"/>
    <w:rsid w:val="0027236F"/>
    <w:rsid w:val="0027324A"/>
    <w:rsid w:val="00273374"/>
    <w:rsid w:val="002735D8"/>
    <w:rsid w:val="00274600"/>
    <w:rsid w:val="00274AA5"/>
    <w:rsid w:val="002761AB"/>
    <w:rsid w:val="00280AEB"/>
    <w:rsid w:val="00280AF1"/>
    <w:rsid w:val="00280F1A"/>
    <w:rsid w:val="00281415"/>
    <w:rsid w:val="00281E4C"/>
    <w:rsid w:val="00283364"/>
    <w:rsid w:val="00283715"/>
    <w:rsid w:val="00290772"/>
    <w:rsid w:val="00291B5E"/>
    <w:rsid w:val="00293582"/>
    <w:rsid w:val="0029614E"/>
    <w:rsid w:val="00296E7D"/>
    <w:rsid w:val="00296F0C"/>
    <w:rsid w:val="002978A7"/>
    <w:rsid w:val="002A0413"/>
    <w:rsid w:val="002A04A1"/>
    <w:rsid w:val="002A0628"/>
    <w:rsid w:val="002A1AAF"/>
    <w:rsid w:val="002A377A"/>
    <w:rsid w:val="002A3DEF"/>
    <w:rsid w:val="002A4C76"/>
    <w:rsid w:val="002A54FC"/>
    <w:rsid w:val="002A63AB"/>
    <w:rsid w:val="002A6B28"/>
    <w:rsid w:val="002A70AB"/>
    <w:rsid w:val="002A7428"/>
    <w:rsid w:val="002B08C5"/>
    <w:rsid w:val="002B13A0"/>
    <w:rsid w:val="002B21FB"/>
    <w:rsid w:val="002B2AE3"/>
    <w:rsid w:val="002B383C"/>
    <w:rsid w:val="002B49D9"/>
    <w:rsid w:val="002B68A1"/>
    <w:rsid w:val="002B6C5E"/>
    <w:rsid w:val="002C0E9B"/>
    <w:rsid w:val="002C1701"/>
    <w:rsid w:val="002C36B7"/>
    <w:rsid w:val="002C39B6"/>
    <w:rsid w:val="002C6721"/>
    <w:rsid w:val="002D110B"/>
    <w:rsid w:val="002D161E"/>
    <w:rsid w:val="002D309A"/>
    <w:rsid w:val="002D3610"/>
    <w:rsid w:val="002D48B6"/>
    <w:rsid w:val="002D5E0B"/>
    <w:rsid w:val="002D7145"/>
    <w:rsid w:val="002E0407"/>
    <w:rsid w:val="002E0746"/>
    <w:rsid w:val="002E07E0"/>
    <w:rsid w:val="002E0DF8"/>
    <w:rsid w:val="002E3A72"/>
    <w:rsid w:val="002E63F3"/>
    <w:rsid w:val="002E6EB1"/>
    <w:rsid w:val="002F14B2"/>
    <w:rsid w:val="002F1FFE"/>
    <w:rsid w:val="002F2D45"/>
    <w:rsid w:val="002F427D"/>
    <w:rsid w:val="002F540F"/>
    <w:rsid w:val="002F588F"/>
    <w:rsid w:val="002F7375"/>
    <w:rsid w:val="002F7D2B"/>
    <w:rsid w:val="003008B6"/>
    <w:rsid w:val="0030099D"/>
    <w:rsid w:val="00300B32"/>
    <w:rsid w:val="003016E1"/>
    <w:rsid w:val="00302366"/>
    <w:rsid w:val="003030C8"/>
    <w:rsid w:val="00304ED5"/>
    <w:rsid w:val="0030563C"/>
    <w:rsid w:val="00305709"/>
    <w:rsid w:val="00306460"/>
    <w:rsid w:val="003068FA"/>
    <w:rsid w:val="00310195"/>
    <w:rsid w:val="00310AE8"/>
    <w:rsid w:val="00311637"/>
    <w:rsid w:val="0031171C"/>
    <w:rsid w:val="0031196C"/>
    <w:rsid w:val="003124CD"/>
    <w:rsid w:val="00312918"/>
    <w:rsid w:val="00313DC4"/>
    <w:rsid w:val="00316FEC"/>
    <w:rsid w:val="00317CDF"/>
    <w:rsid w:val="00320E0C"/>
    <w:rsid w:val="003210EB"/>
    <w:rsid w:val="00321C7B"/>
    <w:rsid w:val="0032291B"/>
    <w:rsid w:val="00322A50"/>
    <w:rsid w:val="00322F23"/>
    <w:rsid w:val="00323134"/>
    <w:rsid w:val="00323F29"/>
    <w:rsid w:val="003257FC"/>
    <w:rsid w:val="0032682D"/>
    <w:rsid w:val="00326AB6"/>
    <w:rsid w:val="003275D9"/>
    <w:rsid w:val="00330A9E"/>
    <w:rsid w:val="00331323"/>
    <w:rsid w:val="00334744"/>
    <w:rsid w:val="00335CB6"/>
    <w:rsid w:val="00336002"/>
    <w:rsid w:val="0033635E"/>
    <w:rsid w:val="00336CBA"/>
    <w:rsid w:val="00336D61"/>
    <w:rsid w:val="0033746A"/>
    <w:rsid w:val="00337672"/>
    <w:rsid w:val="00337A8E"/>
    <w:rsid w:val="00340778"/>
    <w:rsid w:val="00341C57"/>
    <w:rsid w:val="003428C2"/>
    <w:rsid w:val="0034375E"/>
    <w:rsid w:val="0034476B"/>
    <w:rsid w:val="003450EE"/>
    <w:rsid w:val="003451DC"/>
    <w:rsid w:val="00345569"/>
    <w:rsid w:val="00347D6A"/>
    <w:rsid w:val="00347F49"/>
    <w:rsid w:val="00350215"/>
    <w:rsid w:val="00352DDA"/>
    <w:rsid w:val="00353906"/>
    <w:rsid w:val="00353CEC"/>
    <w:rsid w:val="00354787"/>
    <w:rsid w:val="0035553E"/>
    <w:rsid w:val="00356B72"/>
    <w:rsid w:val="00356F1E"/>
    <w:rsid w:val="00357011"/>
    <w:rsid w:val="0036157A"/>
    <w:rsid w:val="003615D9"/>
    <w:rsid w:val="00361843"/>
    <w:rsid w:val="0036769C"/>
    <w:rsid w:val="00367DB1"/>
    <w:rsid w:val="00367E20"/>
    <w:rsid w:val="00371F08"/>
    <w:rsid w:val="0037238E"/>
    <w:rsid w:val="00373498"/>
    <w:rsid w:val="0037361D"/>
    <w:rsid w:val="00374D71"/>
    <w:rsid w:val="00374DA3"/>
    <w:rsid w:val="00374DDD"/>
    <w:rsid w:val="00375265"/>
    <w:rsid w:val="0037687B"/>
    <w:rsid w:val="00377336"/>
    <w:rsid w:val="0038066C"/>
    <w:rsid w:val="00380726"/>
    <w:rsid w:val="00382AC6"/>
    <w:rsid w:val="00383DD5"/>
    <w:rsid w:val="003847BE"/>
    <w:rsid w:val="003854CB"/>
    <w:rsid w:val="00387F48"/>
    <w:rsid w:val="00390003"/>
    <w:rsid w:val="0039088C"/>
    <w:rsid w:val="0039094C"/>
    <w:rsid w:val="003910C7"/>
    <w:rsid w:val="0039196B"/>
    <w:rsid w:val="00392269"/>
    <w:rsid w:val="00392C30"/>
    <w:rsid w:val="00395E66"/>
    <w:rsid w:val="003973F3"/>
    <w:rsid w:val="0039750B"/>
    <w:rsid w:val="00397CE7"/>
    <w:rsid w:val="003A1786"/>
    <w:rsid w:val="003A2D35"/>
    <w:rsid w:val="003A3103"/>
    <w:rsid w:val="003A33AE"/>
    <w:rsid w:val="003A34D6"/>
    <w:rsid w:val="003A4BC8"/>
    <w:rsid w:val="003A4C57"/>
    <w:rsid w:val="003A6512"/>
    <w:rsid w:val="003A68B1"/>
    <w:rsid w:val="003A6F0B"/>
    <w:rsid w:val="003A79DA"/>
    <w:rsid w:val="003A7C9F"/>
    <w:rsid w:val="003B0211"/>
    <w:rsid w:val="003B1BA5"/>
    <w:rsid w:val="003B1E60"/>
    <w:rsid w:val="003B292C"/>
    <w:rsid w:val="003B3326"/>
    <w:rsid w:val="003B479D"/>
    <w:rsid w:val="003B4E9A"/>
    <w:rsid w:val="003B571B"/>
    <w:rsid w:val="003B7669"/>
    <w:rsid w:val="003C0E3D"/>
    <w:rsid w:val="003C0FD6"/>
    <w:rsid w:val="003C5747"/>
    <w:rsid w:val="003C5ECE"/>
    <w:rsid w:val="003C61DD"/>
    <w:rsid w:val="003D02B3"/>
    <w:rsid w:val="003D0B8F"/>
    <w:rsid w:val="003D0F58"/>
    <w:rsid w:val="003D10BF"/>
    <w:rsid w:val="003D2112"/>
    <w:rsid w:val="003D21FF"/>
    <w:rsid w:val="003D2459"/>
    <w:rsid w:val="003D4964"/>
    <w:rsid w:val="003D76A6"/>
    <w:rsid w:val="003E0163"/>
    <w:rsid w:val="003E23EB"/>
    <w:rsid w:val="003E378B"/>
    <w:rsid w:val="003E3919"/>
    <w:rsid w:val="003E3C91"/>
    <w:rsid w:val="003E403C"/>
    <w:rsid w:val="003E4861"/>
    <w:rsid w:val="003E4DDB"/>
    <w:rsid w:val="003E5104"/>
    <w:rsid w:val="003E5678"/>
    <w:rsid w:val="003E6019"/>
    <w:rsid w:val="003E60BA"/>
    <w:rsid w:val="003E6E70"/>
    <w:rsid w:val="003E7DD5"/>
    <w:rsid w:val="003F022C"/>
    <w:rsid w:val="003F08B7"/>
    <w:rsid w:val="003F270E"/>
    <w:rsid w:val="003F2D7B"/>
    <w:rsid w:val="003F40DC"/>
    <w:rsid w:val="003F5477"/>
    <w:rsid w:val="003F5B4B"/>
    <w:rsid w:val="003F61A9"/>
    <w:rsid w:val="003F621A"/>
    <w:rsid w:val="003F6ECD"/>
    <w:rsid w:val="003F74D1"/>
    <w:rsid w:val="00400247"/>
    <w:rsid w:val="004005E5"/>
    <w:rsid w:val="0040104B"/>
    <w:rsid w:val="00405E01"/>
    <w:rsid w:val="0040604B"/>
    <w:rsid w:val="00406464"/>
    <w:rsid w:val="00406788"/>
    <w:rsid w:val="00407319"/>
    <w:rsid w:val="0041193F"/>
    <w:rsid w:val="00411E8A"/>
    <w:rsid w:val="004144BE"/>
    <w:rsid w:val="00414835"/>
    <w:rsid w:val="004155B4"/>
    <w:rsid w:val="0041569E"/>
    <w:rsid w:val="00415939"/>
    <w:rsid w:val="0041644A"/>
    <w:rsid w:val="00416963"/>
    <w:rsid w:val="00417135"/>
    <w:rsid w:val="004205A9"/>
    <w:rsid w:val="00420B0E"/>
    <w:rsid w:val="00420D15"/>
    <w:rsid w:val="0042288D"/>
    <w:rsid w:val="00422A0C"/>
    <w:rsid w:val="0042324A"/>
    <w:rsid w:val="004237EF"/>
    <w:rsid w:val="00424898"/>
    <w:rsid w:val="00424D36"/>
    <w:rsid w:val="00425057"/>
    <w:rsid w:val="004252D3"/>
    <w:rsid w:val="00426659"/>
    <w:rsid w:val="00426A5E"/>
    <w:rsid w:val="00426EB4"/>
    <w:rsid w:val="00427104"/>
    <w:rsid w:val="004301F6"/>
    <w:rsid w:val="00430620"/>
    <w:rsid w:val="00430E64"/>
    <w:rsid w:val="004316A7"/>
    <w:rsid w:val="00432E4B"/>
    <w:rsid w:val="00441163"/>
    <w:rsid w:val="00444433"/>
    <w:rsid w:val="00444D71"/>
    <w:rsid w:val="0044547B"/>
    <w:rsid w:val="00445937"/>
    <w:rsid w:val="00447531"/>
    <w:rsid w:val="004478B5"/>
    <w:rsid w:val="0044794E"/>
    <w:rsid w:val="0045054A"/>
    <w:rsid w:val="00450EFC"/>
    <w:rsid w:val="004512ED"/>
    <w:rsid w:val="00451A45"/>
    <w:rsid w:val="00452D98"/>
    <w:rsid w:val="004538AA"/>
    <w:rsid w:val="00456023"/>
    <w:rsid w:val="00456D07"/>
    <w:rsid w:val="00457C8E"/>
    <w:rsid w:val="004615BA"/>
    <w:rsid w:val="00462CDE"/>
    <w:rsid w:val="0046330D"/>
    <w:rsid w:val="004633EE"/>
    <w:rsid w:val="00463838"/>
    <w:rsid w:val="00465294"/>
    <w:rsid w:val="004668CB"/>
    <w:rsid w:val="00467BD9"/>
    <w:rsid w:val="004704D1"/>
    <w:rsid w:val="004712EF"/>
    <w:rsid w:val="00471434"/>
    <w:rsid w:val="0047214E"/>
    <w:rsid w:val="00472F87"/>
    <w:rsid w:val="00473070"/>
    <w:rsid w:val="004746B8"/>
    <w:rsid w:val="0047538B"/>
    <w:rsid w:val="00476866"/>
    <w:rsid w:val="004769F4"/>
    <w:rsid w:val="00476EA1"/>
    <w:rsid w:val="00480FF4"/>
    <w:rsid w:val="004818A2"/>
    <w:rsid w:val="00481E43"/>
    <w:rsid w:val="0048274E"/>
    <w:rsid w:val="00483956"/>
    <w:rsid w:val="0048499B"/>
    <w:rsid w:val="00485E42"/>
    <w:rsid w:val="004863F9"/>
    <w:rsid w:val="00486A6F"/>
    <w:rsid w:val="00486CEA"/>
    <w:rsid w:val="004907E6"/>
    <w:rsid w:val="004913E4"/>
    <w:rsid w:val="004914C0"/>
    <w:rsid w:val="00491989"/>
    <w:rsid w:val="004919CC"/>
    <w:rsid w:val="004931D3"/>
    <w:rsid w:val="004938DB"/>
    <w:rsid w:val="00493F9F"/>
    <w:rsid w:val="0049642C"/>
    <w:rsid w:val="00497C8E"/>
    <w:rsid w:val="00497E11"/>
    <w:rsid w:val="004A04FD"/>
    <w:rsid w:val="004A0700"/>
    <w:rsid w:val="004A351F"/>
    <w:rsid w:val="004A423D"/>
    <w:rsid w:val="004A464F"/>
    <w:rsid w:val="004A49B2"/>
    <w:rsid w:val="004A641C"/>
    <w:rsid w:val="004A64F1"/>
    <w:rsid w:val="004A6940"/>
    <w:rsid w:val="004A6AF6"/>
    <w:rsid w:val="004A7E24"/>
    <w:rsid w:val="004B22CF"/>
    <w:rsid w:val="004B3544"/>
    <w:rsid w:val="004B3610"/>
    <w:rsid w:val="004B3EBB"/>
    <w:rsid w:val="004B4FCC"/>
    <w:rsid w:val="004B54D5"/>
    <w:rsid w:val="004B5E3B"/>
    <w:rsid w:val="004B5E6F"/>
    <w:rsid w:val="004B634B"/>
    <w:rsid w:val="004B70C4"/>
    <w:rsid w:val="004B7CFD"/>
    <w:rsid w:val="004B7EDD"/>
    <w:rsid w:val="004B7F1B"/>
    <w:rsid w:val="004C077E"/>
    <w:rsid w:val="004C177B"/>
    <w:rsid w:val="004C2426"/>
    <w:rsid w:val="004C2B28"/>
    <w:rsid w:val="004C3C05"/>
    <w:rsid w:val="004C4B3E"/>
    <w:rsid w:val="004C657D"/>
    <w:rsid w:val="004C77D5"/>
    <w:rsid w:val="004D1AF8"/>
    <w:rsid w:val="004D4024"/>
    <w:rsid w:val="004D4AAB"/>
    <w:rsid w:val="004D4CF7"/>
    <w:rsid w:val="004D5B91"/>
    <w:rsid w:val="004D6297"/>
    <w:rsid w:val="004D7E26"/>
    <w:rsid w:val="004D7FD6"/>
    <w:rsid w:val="004E07A6"/>
    <w:rsid w:val="004E0861"/>
    <w:rsid w:val="004E1928"/>
    <w:rsid w:val="004E216D"/>
    <w:rsid w:val="004E242F"/>
    <w:rsid w:val="004E289B"/>
    <w:rsid w:val="004E5162"/>
    <w:rsid w:val="004E66C7"/>
    <w:rsid w:val="004E6B39"/>
    <w:rsid w:val="004E7239"/>
    <w:rsid w:val="004E72E0"/>
    <w:rsid w:val="004F0797"/>
    <w:rsid w:val="004F1A07"/>
    <w:rsid w:val="004F279C"/>
    <w:rsid w:val="004F286D"/>
    <w:rsid w:val="004F2D6A"/>
    <w:rsid w:val="004F2E4C"/>
    <w:rsid w:val="004F3358"/>
    <w:rsid w:val="004F5070"/>
    <w:rsid w:val="004F552B"/>
    <w:rsid w:val="004F590C"/>
    <w:rsid w:val="004F59D7"/>
    <w:rsid w:val="004F5E07"/>
    <w:rsid w:val="004F7837"/>
    <w:rsid w:val="0050022F"/>
    <w:rsid w:val="005011DF"/>
    <w:rsid w:val="00502C3F"/>
    <w:rsid w:val="00502C85"/>
    <w:rsid w:val="00503E24"/>
    <w:rsid w:val="005104A3"/>
    <w:rsid w:val="00512473"/>
    <w:rsid w:val="005128A9"/>
    <w:rsid w:val="00512BA0"/>
    <w:rsid w:val="00512FF1"/>
    <w:rsid w:val="005130B3"/>
    <w:rsid w:val="00513674"/>
    <w:rsid w:val="005136B9"/>
    <w:rsid w:val="0051385D"/>
    <w:rsid w:val="00513A18"/>
    <w:rsid w:val="00513BC3"/>
    <w:rsid w:val="00513DD5"/>
    <w:rsid w:val="00514677"/>
    <w:rsid w:val="00515452"/>
    <w:rsid w:val="00515D6C"/>
    <w:rsid w:val="005169DE"/>
    <w:rsid w:val="00517CBF"/>
    <w:rsid w:val="00520061"/>
    <w:rsid w:val="005220BC"/>
    <w:rsid w:val="00523002"/>
    <w:rsid w:val="005244AB"/>
    <w:rsid w:val="00524FFA"/>
    <w:rsid w:val="00526921"/>
    <w:rsid w:val="00531A82"/>
    <w:rsid w:val="0053210A"/>
    <w:rsid w:val="00532464"/>
    <w:rsid w:val="005326CD"/>
    <w:rsid w:val="0053432C"/>
    <w:rsid w:val="005345C4"/>
    <w:rsid w:val="00535257"/>
    <w:rsid w:val="00535974"/>
    <w:rsid w:val="00537A5D"/>
    <w:rsid w:val="00540A84"/>
    <w:rsid w:val="00541FE2"/>
    <w:rsid w:val="00542FCA"/>
    <w:rsid w:val="00543690"/>
    <w:rsid w:val="005443A3"/>
    <w:rsid w:val="00544B7F"/>
    <w:rsid w:val="00546436"/>
    <w:rsid w:val="005466E0"/>
    <w:rsid w:val="00547758"/>
    <w:rsid w:val="00547D97"/>
    <w:rsid w:val="00550C23"/>
    <w:rsid w:val="00550F06"/>
    <w:rsid w:val="0055159C"/>
    <w:rsid w:val="005519E0"/>
    <w:rsid w:val="0055680F"/>
    <w:rsid w:val="005571C1"/>
    <w:rsid w:val="00560CAB"/>
    <w:rsid w:val="0056164E"/>
    <w:rsid w:val="00561949"/>
    <w:rsid w:val="00561A45"/>
    <w:rsid w:val="005622B9"/>
    <w:rsid w:val="005623B8"/>
    <w:rsid w:val="00562CEF"/>
    <w:rsid w:val="00562E27"/>
    <w:rsid w:val="00563404"/>
    <w:rsid w:val="00563792"/>
    <w:rsid w:val="005641B5"/>
    <w:rsid w:val="00565208"/>
    <w:rsid w:val="0056579A"/>
    <w:rsid w:val="005658AB"/>
    <w:rsid w:val="0056609C"/>
    <w:rsid w:val="00566C4D"/>
    <w:rsid w:val="00570A5A"/>
    <w:rsid w:val="00572323"/>
    <w:rsid w:val="00573FC3"/>
    <w:rsid w:val="00574102"/>
    <w:rsid w:val="00574121"/>
    <w:rsid w:val="005749FC"/>
    <w:rsid w:val="0057501B"/>
    <w:rsid w:val="0057577B"/>
    <w:rsid w:val="005823EA"/>
    <w:rsid w:val="00583A4D"/>
    <w:rsid w:val="00583CAB"/>
    <w:rsid w:val="005857A3"/>
    <w:rsid w:val="00586810"/>
    <w:rsid w:val="00586889"/>
    <w:rsid w:val="005872AA"/>
    <w:rsid w:val="00587931"/>
    <w:rsid w:val="00587B48"/>
    <w:rsid w:val="00591916"/>
    <w:rsid w:val="00592338"/>
    <w:rsid w:val="00593EF0"/>
    <w:rsid w:val="00594074"/>
    <w:rsid w:val="005942FA"/>
    <w:rsid w:val="00594519"/>
    <w:rsid w:val="00594AB2"/>
    <w:rsid w:val="005950FA"/>
    <w:rsid w:val="00596323"/>
    <w:rsid w:val="00596C1B"/>
    <w:rsid w:val="005973D2"/>
    <w:rsid w:val="005976E5"/>
    <w:rsid w:val="005A0EAF"/>
    <w:rsid w:val="005A22F4"/>
    <w:rsid w:val="005A2518"/>
    <w:rsid w:val="005A2A22"/>
    <w:rsid w:val="005A308C"/>
    <w:rsid w:val="005A3754"/>
    <w:rsid w:val="005A3B6A"/>
    <w:rsid w:val="005A5245"/>
    <w:rsid w:val="005A6B52"/>
    <w:rsid w:val="005A7B67"/>
    <w:rsid w:val="005B2E09"/>
    <w:rsid w:val="005B3541"/>
    <w:rsid w:val="005B378E"/>
    <w:rsid w:val="005B4316"/>
    <w:rsid w:val="005B6ACB"/>
    <w:rsid w:val="005B7059"/>
    <w:rsid w:val="005B71C0"/>
    <w:rsid w:val="005C24BC"/>
    <w:rsid w:val="005C3698"/>
    <w:rsid w:val="005C4BAA"/>
    <w:rsid w:val="005C6C8A"/>
    <w:rsid w:val="005C7E8B"/>
    <w:rsid w:val="005C7EB1"/>
    <w:rsid w:val="005D0882"/>
    <w:rsid w:val="005D090C"/>
    <w:rsid w:val="005D0CCE"/>
    <w:rsid w:val="005D0E7F"/>
    <w:rsid w:val="005D1FE5"/>
    <w:rsid w:val="005D4A5B"/>
    <w:rsid w:val="005D4B00"/>
    <w:rsid w:val="005D769A"/>
    <w:rsid w:val="005D78C8"/>
    <w:rsid w:val="005E11D4"/>
    <w:rsid w:val="005E2DA7"/>
    <w:rsid w:val="005E4473"/>
    <w:rsid w:val="005E5B4B"/>
    <w:rsid w:val="005E72B8"/>
    <w:rsid w:val="005F0286"/>
    <w:rsid w:val="005F03AE"/>
    <w:rsid w:val="005F1148"/>
    <w:rsid w:val="005F1482"/>
    <w:rsid w:val="005F14D1"/>
    <w:rsid w:val="005F1601"/>
    <w:rsid w:val="005F19BF"/>
    <w:rsid w:val="005F412C"/>
    <w:rsid w:val="005F67AC"/>
    <w:rsid w:val="006011E2"/>
    <w:rsid w:val="006013EB"/>
    <w:rsid w:val="00602464"/>
    <w:rsid w:val="00603520"/>
    <w:rsid w:val="00603E51"/>
    <w:rsid w:val="006048F9"/>
    <w:rsid w:val="006050C6"/>
    <w:rsid w:val="00605395"/>
    <w:rsid w:val="00606000"/>
    <w:rsid w:val="00606E0D"/>
    <w:rsid w:val="006074BF"/>
    <w:rsid w:val="006104BC"/>
    <w:rsid w:val="00611D09"/>
    <w:rsid w:val="00611F05"/>
    <w:rsid w:val="006139E8"/>
    <w:rsid w:val="00613AFB"/>
    <w:rsid w:val="00614D51"/>
    <w:rsid w:val="006159E7"/>
    <w:rsid w:val="00616FA9"/>
    <w:rsid w:val="00617AE5"/>
    <w:rsid w:val="0062217F"/>
    <w:rsid w:val="00625E15"/>
    <w:rsid w:val="00626CD8"/>
    <w:rsid w:val="00626D35"/>
    <w:rsid w:val="00626FBF"/>
    <w:rsid w:val="00630E27"/>
    <w:rsid w:val="00631010"/>
    <w:rsid w:val="0063275F"/>
    <w:rsid w:val="00632A52"/>
    <w:rsid w:val="00632B66"/>
    <w:rsid w:val="006355E3"/>
    <w:rsid w:val="00635AEB"/>
    <w:rsid w:val="00636D50"/>
    <w:rsid w:val="006401A7"/>
    <w:rsid w:val="006405FB"/>
    <w:rsid w:val="0064089B"/>
    <w:rsid w:val="006409F8"/>
    <w:rsid w:val="0064295F"/>
    <w:rsid w:val="00643046"/>
    <w:rsid w:val="00643B19"/>
    <w:rsid w:val="006458A3"/>
    <w:rsid w:val="006475C2"/>
    <w:rsid w:val="00647EBD"/>
    <w:rsid w:val="00647ECC"/>
    <w:rsid w:val="00647F79"/>
    <w:rsid w:val="00650B33"/>
    <w:rsid w:val="006518ED"/>
    <w:rsid w:val="006520C9"/>
    <w:rsid w:val="00652696"/>
    <w:rsid w:val="0065350C"/>
    <w:rsid w:val="006537F9"/>
    <w:rsid w:val="00656254"/>
    <w:rsid w:val="006563FC"/>
    <w:rsid w:val="00656553"/>
    <w:rsid w:val="006611A8"/>
    <w:rsid w:val="00661AD1"/>
    <w:rsid w:val="0066205E"/>
    <w:rsid w:val="0066443A"/>
    <w:rsid w:val="006663B3"/>
    <w:rsid w:val="0067132D"/>
    <w:rsid w:val="00672322"/>
    <w:rsid w:val="006729B2"/>
    <w:rsid w:val="00673196"/>
    <w:rsid w:val="00673348"/>
    <w:rsid w:val="00674CF1"/>
    <w:rsid w:val="0067676E"/>
    <w:rsid w:val="00676B23"/>
    <w:rsid w:val="00677464"/>
    <w:rsid w:val="006775C2"/>
    <w:rsid w:val="0067784F"/>
    <w:rsid w:val="0068034E"/>
    <w:rsid w:val="00680995"/>
    <w:rsid w:val="0068305E"/>
    <w:rsid w:val="0068308D"/>
    <w:rsid w:val="00683311"/>
    <w:rsid w:val="00683B6C"/>
    <w:rsid w:val="00684997"/>
    <w:rsid w:val="00685A26"/>
    <w:rsid w:val="00685D1A"/>
    <w:rsid w:val="0068651B"/>
    <w:rsid w:val="006876C3"/>
    <w:rsid w:val="006912EF"/>
    <w:rsid w:val="00692C45"/>
    <w:rsid w:val="00692DD9"/>
    <w:rsid w:val="006935C4"/>
    <w:rsid w:val="006949CE"/>
    <w:rsid w:val="006950D6"/>
    <w:rsid w:val="006A0231"/>
    <w:rsid w:val="006A237A"/>
    <w:rsid w:val="006A253B"/>
    <w:rsid w:val="006A49F6"/>
    <w:rsid w:val="006A4BA7"/>
    <w:rsid w:val="006A4D99"/>
    <w:rsid w:val="006A54D8"/>
    <w:rsid w:val="006A6376"/>
    <w:rsid w:val="006A7017"/>
    <w:rsid w:val="006A71E1"/>
    <w:rsid w:val="006B1716"/>
    <w:rsid w:val="006B18DA"/>
    <w:rsid w:val="006B1ED8"/>
    <w:rsid w:val="006B2D18"/>
    <w:rsid w:val="006B366C"/>
    <w:rsid w:val="006B4146"/>
    <w:rsid w:val="006B5597"/>
    <w:rsid w:val="006B69C5"/>
    <w:rsid w:val="006B6DBA"/>
    <w:rsid w:val="006B6E08"/>
    <w:rsid w:val="006B7171"/>
    <w:rsid w:val="006C004F"/>
    <w:rsid w:val="006C0592"/>
    <w:rsid w:val="006C0920"/>
    <w:rsid w:val="006C2A23"/>
    <w:rsid w:val="006C2BDB"/>
    <w:rsid w:val="006C6353"/>
    <w:rsid w:val="006C66BE"/>
    <w:rsid w:val="006C7807"/>
    <w:rsid w:val="006D0499"/>
    <w:rsid w:val="006D2216"/>
    <w:rsid w:val="006D22F4"/>
    <w:rsid w:val="006D28E8"/>
    <w:rsid w:val="006D43DF"/>
    <w:rsid w:val="006D5668"/>
    <w:rsid w:val="006D6B8B"/>
    <w:rsid w:val="006D7980"/>
    <w:rsid w:val="006E0696"/>
    <w:rsid w:val="006E0791"/>
    <w:rsid w:val="006E098F"/>
    <w:rsid w:val="006E0A12"/>
    <w:rsid w:val="006E11EF"/>
    <w:rsid w:val="006E3D86"/>
    <w:rsid w:val="006E4648"/>
    <w:rsid w:val="006E4EE7"/>
    <w:rsid w:val="006E501F"/>
    <w:rsid w:val="006E5385"/>
    <w:rsid w:val="006E5D52"/>
    <w:rsid w:val="006E60AA"/>
    <w:rsid w:val="006E6388"/>
    <w:rsid w:val="006E75C4"/>
    <w:rsid w:val="006F09B4"/>
    <w:rsid w:val="006F1BCA"/>
    <w:rsid w:val="006F3194"/>
    <w:rsid w:val="006F3235"/>
    <w:rsid w:val="006F51AB"/>
    <w:rsid w:val="006F5B95"/>
    <w:rsid w:val="006F5D1B"/>
    <w:rsid w:val="006F6448"/>
    <w:rsid w:val="006F6B30"/>
    <w:rsid w:val="0070043E"/>
    <w:rsid w:val="00700F09"/>
    <w:rsid w:val="007014A7"/>
    <w:rsid w:val="007031CB"/>
    <w:rsid w:val="00703779"/>
    <w:rsid w:val="00703D39"/>
    <w:rsid w:val="007043D1"/>
    <w:rsid w:val="00704D2C"/>
    <w:rsid w:val="00706D2E"/>
    <w:rsid w:val="00706D4B"/>
    <w:rsid w:val="00707570"/>
    <w:rsid w:val="00707D9D"/>
    <w:rsid w:val="00710640"/>
    <w:rsid w:val="00711601"/>
    <w:rsid w:val="00713D9B"/>
    <w:rsid w:val="00714ECD"/>
    <w:rsid w:val="0071510B"/>
    <w:rsid w:val="007156D2"/>
    <w:rsid w:val="00715EBE"/>
    <w:rsid w:val="00717517"/>
    <w:rsid w:val="00717F2A"/>
    <w:rsid w:val="00720E12"/>
    <w:rsid w:val="00720FA8"/>
    <w:rsid w:val="007218EE"/>
    <w:rsid w:val="00723C77"/>
    <w:rsid w:val="00725759"/>
    <w:rsid w:val="00725808"/>
    <w:rsid w:val="00726223"/>
    <w:rsid w:val="00726DC1"/>
    <w:rsid w:val="007272B5"/>
    <w:rsid w:val="00727DEF"/>
    <w:rsid w:val="00730FB9"/>
    <w:rsid w:val="00733BFD"/>
    <w:rsid w:val="007346D8"/>
    <w:rsid w:val="00734A58"/>
    <w:rsid w:val="00734DC2"/>
    <w:rsid w:val="00735629"/>
    <w:rsid w:val="007361F4"/>
    <w:rsid w:val="00736775"/>
    <w:rsid w:val="00736D0F"/>
    <w:rsid w:val="00737C8B"/>
    <w:rsid w:val="00741F81"/>
    <w:rsid w:val="00742138"/>
    <w:rsid w:val="007427D0"/>
    <w:rsid w:val="00742C02"/>
    <w:rsid w:val="00744107"/>
    <w:rsid w:val="00746386"/>
    <w:rsid w:val="00746E21"/>
    <w:rsid w:val="00746EE1"/>
    <w:rsid w:val="0075073B"/>
    <w:rsid w:val="007515D4"/>
    <w:rsid w:val="00752822"/>
    <w:rsid w:val="0075466B"/>
    <w:rsid w:val="00754A98"/>
    <w:rsid w:val="0075617E"/>
    <w:rsid w:val="00756F5B"/>
    <w:rsid w:val="007616B3"/>
    <w:rsid w:val="007620B9"/>
    <w:rsid w:val="00762F6E"/>
    <w:rsid w:val="00763B7F"/>
    <w:rsid w:val="007645FF"/>
    <w:rsid w:val="00765548"/>
    <w:rsid w:val="00765E2A"/>
    <w:rsid w:val="00766C44"/>
    <w:rsid w:val="0077071C"/>
    <w:rsid w:val="007713A1"/>
    <w:rsid w:val="00771825"/>
    <w:rsid w:val="0077241A"/>
    <w:rsid w:val="00773D38"/>
    <w:rsid w:val="00773E25"/>
    <w:rsid w:val="0077535F"/>
    <w:rsid w:val="0078217B"/>
    <w:rsid w:val="007826A5"/>
    <w:rsid w:val="00783921"/>
    <w:rsid w:val="00784A5B"/>
    <w:rsid w:val="00785576"/>
    <w:rsid w:val="007855AC"/>
    <w:rsid w:val="0078591F"/>
    <w:rsid w:val="00785D0E"/>
    <w:rsid w:val="00785FC6"/>
    <w:rsid w:val="00790089"/>
    <w:rsid w:val="00791ED4"/>
    <w:rsid w:val="00793144"/>
    <w:rsid w:val="00794064"/>
    <w:rsid w:val="00796AF1"/>
    <w:rsid w:val="00797AED"/>
    <w:rsid w:val="007A1215"/>
    <w:rsid w:val="007A4572"/>
    <w:rsid w:val="007A45D9"/>
    <w:rsid w:val="007A4C3D"/>
    <w:rsid w:val="007B420C"/>
    <w:rsid w:val="007B44C9"/>
    <w:rsid w:val="007B532B"/>
    <w:rsid w:val="007B563B"/>
    <w:rsid w:val="007B7257"/>
    <w:rsid w:val="007C04CB"/>
    <w:rsid w:val="007C083D"/>
    <w:rsid w:val="007C1A54"/>
    <w:rsid w:val="007C2575"/>
    <w:rsid w:val="007C3ECA"/>
    <w:rsid w:val="007C46F4"/>
    <w:rsid w:val="007C5146"/>
    <w:rsid w:val="007C6BAD"/>
    <w:rsid w:val="007C6C50"/>
    <w:rsid w:val="007D07B9"/>
    <w:rsid w:val="007D07F7"/>
    <w:rsid w:val="007D11CD"/>
    <w:rsid w:val="007D1474"/>
    <w:rsid w:val="007D293E"/>
    <w:rsid w:val="007D305B"/>
    <w:rsid w:val="007D45B1"/>
    <w:rsid w:val="007D5AA8"/>
    <w:rsid w:val="007D6038"/>
    <w:rsid w:val="007D6B90"/>
    <w:rsid w:val="007D744C"/>
    <w:rsid w:val="007D78B9"/>
    <w:rsid w:val="007D7903"/>
    <w:rsid w:val="007D7F4F"/>
    <w:rsid w:val="007E06A0"/>
    <w:rsid w:val="007E2448"/>
    <w:rsid w:val="007E2712"/>
    <w:rsid w:val="007E4B45"/>
    <w:rsid w:val="007E6FA4"/>
    <w:rsid w:val="007F0388"/>
    <w:rsid w:val="007F1382"/>
    <w:rsid w:val="007F275B"/>
    <w:rsid w:val="007F2927"/>
    <w:rsid w:val="007F4621"/>
    <w:rsid w:val="007F50C0"/>
    <w:rsid w:val="007F5F71"/>
    <w:rsid w:val="007F60D8"/>
    <w:rsid w:val="007F66CC"/>
    <w:rsid w:val="007F7319"/>
    <w:rsid w:val="007F7B01"/>
    <w:rsid w:val="00800114"/>
    <w:rsid w:val="00800AB2"/>
    <w:rsid w:val="008013AB"/>
    <w:rsid w:val="00802A47"/>
    <w:rsid w:val="00810543"/>
    <w:rsid w:val="00811299"/>
    <w:rsid w:val="00812706"/>
    <w:rsid w:val="00812900"/>
    <w:rsid w:val="00813636"/>
    <w:rsid w:val="008157D3"/>
    <w:rsid w:val="0081590A"/>
    <w:rsid w:val="00815A28"/>
    <w:rsid w:val="00820045"/>
    <w:rsid w:val="008203D1"/>
    <w:rsid w:val="008203EB"/>
    <w:rsid w:val="0082050F"/>
    <w:rsid w:val="00820A84"/>
    <w:rsid w:val="00821E5E"/>
    <w:rsid w:val="00823F2B"/>
    <w:rsid w:val="00824B76"/>
    <w:rsid w:val="00824C58"/>
    <w:rsid w:val="00825D8B"/>
    <w:rsid w:val="0082627A"/>
    <w:rsid w:val="00827DAF"/>
    <w:rsid w:val="008308A3"/>
    <w:rsid w:val="008316F1"/>
    <w:rsid w:val="00831769"/>
    <w:rsid w:val="00831DDA"/>
    <w:rsid w:val="0083215A"/>
    <w:rsid w:val="00832347"/>
    <w:rsid w:val="0083237F"/>
    <w:rsid w:val="00833DB7"/>
    <w:rsid w:val="008343F6"/>
    <w:rsid w:val="0083441B"/>
    <w:rsid w:val="0083570D"/>
    <w:rsid w:val="00836404"/>
    <w:rsid w:val="008408E1"/>
    <w:rsid w:val="0084092E"/>
    <w:rsid w:val="00841898"/>
    <w:rsid w:val="00844003"/>
    <w:rsid w:val="00844376"/>
    <w:rsid w:val="008447A6"/>
    <w:rsid w:val="00844FFE"/>
    <w:rsid w:val="00845DAD"/>
    <w:rsid w:val="00846689"/>
    <w:rsid w:val="00846CC8"/>
    <w:rsid w:val="008470BE"/>
    <w:rsid w:val="008506D3"/>
    <w:rsid w:val="008512C2"/>
    <w:rsid w:val="00851781"/>
    <w:rsid w:val="00851937"/>
    <w:rsid w:val="00853559"/>
    <w:rsid w:val="0085381C"/>
    <w:rsid w:val="008539AC"/>
    <w:rsid w:val="0085459C"/>
    <w:rsid w:val="008600E8"/>
    <w:rsid w:val="0086077E"/>
    <w:rsid w:val="008609AC"/>
    <w:rsid w:val="00863C01"/>
    <w:rsid w:val="00863DCB"/>
    <w:rsid w:val="00864265"/>
    <w:rsid w:val="00864870"/>
    <w:rsid w:val="00864E9D"/>
    <w:rsid w:val="00865A63"/>
    <w:rsid w:val="00871941"/>
    <w:rsid w:val="008723E5"/>
    <w:rsid w:val="00872675"/>
    <w:rsid w:val="00872920"/>
    <w:rsid w:val="008730F8"/>
    <w:rsid w:val="0087414F"/>
    <w:rsid w:val="008748A9"/>
    <w:rsid w:val="00875E91"/>
    <w:rsid w:val="00875EBA"/>
    <w:rsid w:val="008777EA"/>
    <w:rsid w:val="0087798C"/>
    <w:rsid w:val="00877E77"/>
    <w:rsid w:val="00877FF9"/>
    <w:rsid w:val="00880740"/>
    <w:rsid w:val="008817AB"/>
    <w:rsid w:val="00881C40"/>
    <w:rsid w:val="00882047"/>
    <w:rsid w:val="00883609"/>
    <w:rsid w:val="008852ED"/>
    <w:rsid w:val="00890AF3"/>
    <w:rsid w:val="00891E28"/>
    <w:rsid w:val="00892AEC"/>
    <w:rsid w:val="00893EB0"/>
    <w:rsid w:val="008941BB"/>
    <w:rsid w:val="00894940"/>
    <w:rsid w:val="00895610"/>
    <w:rsid w:val="00895B4C"/>
    <w:rsid w:val="00895F1C"/>
    <w:rsid w:val="00896723"/>
    <w:rsid w:val="00896943"/>
    <w:rsid w:val="00897469"/>
    <w:rsid w:val="008A0162"/>
    <w:rsid w:val="008A12B1"/>
    <w:rsid w:val="008A2026"/>
    <w:rsid w:val="008A2071"/>
    <w:rsid w:val="008A28EA"/>
    <w:rsid w:val="008A4872"/>
    <w:rsid w:val="008A520E"/>
    <w:rsid w:val="008A6767"/>
    <w:rsid w:val="008A7E26"/>
    <w:rsid w:val="008B000D"/>
    <w:rsid w:val="008B016D"/>
    <w:rsid w:val="008B2BFD"/>
    <w:rsid w:val="008B2F17"/>
    <w:rsid w:val="008B3371"/>
    <w:rsid w:val="008B3653"/>
    <w:rsid w:val="008B4443"/>
    <w:rsid w:val="008B4569"/>
    <w:rsid w:val="008B5EBD"/>
    <w:rsid w:val="008B636A"/>
    <w:rsid w:val="008B6B00"/>
    <w:rsid w:val="008B7B97"/>
    <w:rsid w:val="008C0A69"/>
    <w:rsid w:val="008C113B"/>
    <w:rsid w:val="008C1570"/>
    <w:rsid w:val="008C45CF"/>
    <w:rsid w:val="008C4D66"/>
    <w:rsid w:val="008C53A9"/>
    <w:rsid w:val="008C6A88"/>
    <w:rsid w:val="008C6B7F"/>
    <w:rsid w:val="008C6CBE"/>
    <w:rsid w:val="008C793E"/>
    <w:rsid w:val="008D1666"/>
    <w:rsid w:val="008D229A"/>
    <w:rsid w:val="008D27A3"/>
    <w:rsid w:val="008D28A9"/>
    <w:rsid w:val="008D35EB"/>
    <w:rsid w:val="008D39D2"/>
    <w:rsid w:val="008D4A0B"/>
    <w:rsid w:val="008D5507"/>
    <w:rsid w:val="008D6032"/>
    <w:rsid w:val="008D78FD"/>
    <w:rsid w:val="008E08DC"/>
    <w:rsid w:val="008E131D"/>
    <w:rsid w:val="008E2614"/>
    <w:rsid w:val="008E4C38"/>
    <w:rsid w:val="008E695E"/>
    <w:rsid w:val="008E7CBD"/>
    <w:rsid w:val="008F033A"/>
    <w:rsid w:val="008F1D08"/>
    <w:rsid w:val="008F3D0D"/>
    <w:rsid w:val="008F5CC9"/>
    <w:rsid w:val="008F60E4"/>
    <w:rsid w:val="0090075F"/>
    <w:rsid w:val="00900B83"/>
    <w:rsid w:val="00901B4C"/>
    <w:rsid w:val="00902CEC"/>
    <w:rsid w:val="00902FD0"/>
    <w:rsid w:val="00904909"/>
    <w:rsid w:val="00904C2E"/>
    <w:rsid w:val="00904FB2"/>
    <w:rsid w:val="009060DA"/>
    <w:rsid w:val="00906A8F"/>
    <w:rsid w:val="0090771A"/>
    <w:rsid w:val="009107EE"/>
    <w:rsid w:val="009108B3"/>
    <w:rsid w:val="00911DB4"/>
    <w:rsid w:val="00911F51"/>
    <w:rsid w:val="0091254E"/>
    <w:rsid w:val="00913726"/>
    <w:rsid w:val="00913980"/>
    <w:rsid w:val="00913DC7"/>
    <w:rsid w:val="00913F38"/>
    <w:rsid w:val="00914B8A"/>
    <w:rsid w:val="009155BE"/>
    <w:rsid w:val="00915A41"/>
    <w:rsid w:val="00915BB3"/>
    <w:rsid w:val="00915FEB"/>
    <w:rsid w:val="00916648"/>
    <w:rsid w:val="009174B8"/>
    <w:rsid w:val="00917DA2"/>
    <w:rsid w:val="009203FC"/>
    <w:rsid w:val="00920ABF"/>
    <w:rsid w:val="00920E5B"/>
    <w:rsid w:val="00922E07"/>
    <w:rsid w:val="00923F70"/>
    <w:rsid w:val="00924DF6"/>
    <w:rsid w:val="009251C9"/>
    <w:rsid w:val="00925367"/>
    <w:rsid w:val="00925388"/>
    <w:rsid w:val="00927D5F"/>
    <w:rsid w:val="00931301"/>
    <w:rsid w:val="0093179A"/>
    <w:rsid w:val="00932FDF"/>
    <w:rsid w:val="0093365F"/>
    <w:rsid w:val="009346B7"/>
    <w:rsid w:val="00934FE0"/>
    <w:rsid w:val="009367DD"/>
    <w:rsid w:val="00936BBC"/>
    <w:rsid w:val="00937071"/>
    <w:rsid w:val="00940880"/>
    <w:rsid w:val="00941D88"/>
    <w:rsid w:val="00943177"/>
    <w:rsid w:val="00943CE8"/>
    <w:rsid w:val="00943D25"/>
    <w:rsid w:val="00944058"/>
    <w:rsid w:val="00944B37"/>
    <w:rsid w:val="00944C50"/>
    <w:rsid w:val="00947136"/>
    <w:rsid w:val="009504DB"/>
    <w:rsid w:val="0095289E"/>
    <w:rsid w:val="00952941"/>
    <w:rsid w:val="00952BFE"/>
    <w:rsid w:val="009532A0"/>
    <w:rsid w:val="009554B4"/>
    <w:rsid w:val="00955927"/>
    <w:rsid w:val="0095629B"/>
    <w:rsid w:val="00957A05"/>
    <w:rsid w:val="00961347"/>
    <w:rsid w:val="00961888"/>
    <w:rsid w:val="00961C02"/>
    <w:rsid w:val="0096204F"/>
    <w:rsid w:val="00962EE2"/>
    <w:rsid w:val="00964D79"/>
    <w:rsid w:val="00965966"/>
    <w:rsid w:val="009662BE"/>
    <w:rsid w:val="009669E7"/>
    <w:rsid w:val="009671BE"/>
    <w:rsid w:val="00967DE6"/>
    <w:rsid w:val="00970993"/>
    <w:rsid w:val="0097480D"/>
    <w:rsid w:val="009748D9"/>
    <w:rsid w:val="00974ADE"/>
    <w:rsid w:val="00974FCB"/>
    <w:rsid w:val="009752FA"/>
    <w:rsid w:val="00976A4D"/>
    <w:rsid w:val="00976E0C"/>
    <w:rsid w:val="00977692"/>
    <w:rsid w:val="00980C4A"/>
    <w:rsid w:val="0098104D"/>
    <w:rsid w:val="0098135C"/>
    <w:rsid w:val="00982660"/>
    <w:rsid w:val="00982D25"/>
    <w:rsid w:val="009837D5"/>
    <w:rsid w:val="00986412"/>
    <w:rsid w:val="0098713D"/>
    <w:rsid w:val="0099034F"/>
    <w:rsid w:val="009904A0"/>
    <w:rsid w:val="0099198B"/>
    <w:rsid w:val="00993D25"/>
    <w:rsid w:val="00993ED1"/>
    <w:rsid w:val="00994810"/>
    <w:rsid w:val="00994D53"/>
    <w:rsid w:val="00994F45"/>
    <w:rsid w:val="00995D32"/>
    <w:rsid w:val="009964AB"/>
    <w:rsid w:val="00997072"/>
    <w:rsid w:val="00997C17"/>
    <w:rsid w:val="009A4ACC"/>
    <w:rsid w:val="009A525D"/>
    <w:rsid w:val="009A6467"/>
    <w:rsid w:val="009A67CD"/>
    <w:rsid w:val="009A6B50"/>
    <w:rsid w:val="009A7DDC"/>
    <w:rsid w:val="009B0D86"/>
    <w:rsid w:val="009B1156"/>
    <w:rsid w:val="009B270C"/>
    <w:rsid w:val="009B588D"/>
    <w:rsid w:val="009B6227"/>
    <w:rsid w:val="009B670B"/>
    <w:rsid w:val="009C215A"/>
    <w:rsid w:val="009C25F7"/>
    <w:rsid w:val="009C2849"/>
    <w:rsid w:val="009C28FE"/>
    <w:rsid w:val="009C3578"/>
    <w:rsid w:val="009C37A0"/>
    <w:rsid w:val="009C4DEE"/>
    <w:rsid w:val="009C6D73"/>
    <w:rsid w:val="009C736D"/>
    <w:rsid w:val="009D110D"/>
    <w:rsid w:val="009D16C9"/>
    <w:rsid w:val="009D2FA7"/>
    <w:rsid w:val="009D3378"/>
    <w:rsid w:val="009D35C0"/>
    <w:rsid w:val="009D4E63"/>
    <w:rsid w:val="009D5867"/>
    <w:rsid w:val="009D5EBE"/>
    <w:rsid w:val="009D78A7"/>
    <w:rsid w:val="009E4B1F"/>
    <w:rsid w:val="009E594C"/>
    <w:rsid w:val="009F2498"/>
    <w:rsid w:val="009F272E"/>
    <w:rsid w:val="009F2974"/>
    <w:rsid w:val="009F343B"/>
    <w:rsid w:val="009F37B4"/>
    <w:rsid w:val="009F4093"/>
    <w:rsid w:val="009F5B7E"/>
    <w:rsid w:val="009F66F3"/>
    <w:rsid w:val="009F6B13"/>
    <w:rsid w:val="00A000A4"/>
    <w:rsid w:val="00A02B10"/>
    <w:rsid w:val="00A04E00"/>
    <w:rsid w:val="00A05136"/>
    <w:rsid w:val="00A0531A"/>
    <w:rsid w:val="00A05353"/>
    <w:rsid w:val="00A05A88"/>
    <w:rsid w:val="00A06740"/>
    <w:rsid w:val="00A068F7"/>
    <w:rsid w:val="00A0714E"/>
    <w:rsid w:val="00A071B2"/>
    <w:rsid w:val="00A07A78"/>
    <w:rsid w:val="00A11C2E"/>
    <w:rsid w:val="00A11D15"/>
    <w:rsid w:val="00A11E96"/>
    <w:rsid w:val="00A15F00"/>
    <w:rsid w:val="00A17569"/>
    <w:rsid w:val="00A17BE2"/>
    <w:rsid w:val="00A20FC7"/>
    <w:rsid w:val="00A213FA"/>
    <w:rsid w:val="00A2265C"/>
    <w:rsid w:val="00A22978"/>
    <w:rsid w:val="00A22BF4"/>
    <w:rsid w:val="00A2410C"/>
    <w:rsid w:val="00A24B5F"/>
    <w:rsid w:val="00A24C15"/>
    <w:rsid w:val="00A25B56"/>
    <w:rsid w:val="00A267FE"/>
    <w:rsid w:val="00A268BC"/>
    <w:rsid w:val="00A26A23"/>
    <w:rsid w:val="00A307E5"/>
    <w:rsid w:val="00A30B58"/>
    <w:rsid w:val="00A30F65"/>
    <w:rsid w:val="00A312D7"/>
    <w:rsid w:val="00A327BD"/>
    <w:rsid w:val="00A334DB"/>
    <w:rsid w:val="00A3384C"/>
    <w:rsid w:val="00A343B6"/>
    <w:rsid w:val="00A345DA"/>
    <w:rsid w:val="00A34E85"/>
    <w:rsid w:val="00A35008"/>
    <w:rsid w:val="00A35375"/>
    <w:rsid w:val="00A3622C"/>
    <w:rsid w:val="00A401A0"/>
    <w:rsid w:val="00A401CD"/>
    <w:rsid w:val="00A403D7"/>
    <w:rsid w:val="00A4185A"/>
    <w:rsid w:val="00A42F70"/>
    <w:rsid w:val="00A452BC"/>
    <w:rsid w:val="00A453A2"/>
    <w:rsid w:val="00A464E2"/>
    <w:rsid w:val="00A46586"/>
    <w:rsid w:val="00A47C2F"/>
    <w:rsid w:val="00A509DB"/>
    <w:rsid w:val="00A5164A"/>
    <w:rsid w:val="00A51F45"/>
    <w:rsid w:val="00A52323"/>
    <w:rsid w:val="00A540A4"/>
    <w:rsid w:val="00A55616"/>
    <w:rsid w:val="00A568CC"/>
    <w:rsid w:val="00A56EF1"/>
    <w:rsid w:val="00A5701A"/>
    <w:rsid w:val="00A571D4"/>
    <w:rsid w:val="00A6049B"/>
    <w:rsid w:val="00A609AA"/>
    <w:rsid w:val="00A61158"/>
    <w:rsid w:val="00A617D6"/>
    <w:rsid w:val="00A62E83"/>
    <w:rsid w:val="00A636B8"/>
    <w:rsid w:val="00A64237"/>
    <w:rsid w:val="00A6477D"/>
    <w:rsid w:val="00A64E7B"/>
    <w:rsid w:val="00A66872"/>
    <w:rsid w:val="00A707AA"/>
    <w:rsid w:val="00A71C15"/>
    <w:rsid w:val="00A731B8"/>
    <w:rsid w:val="00A7331D"/>
    <w:rsid w:val="00A73861"/>
    <w:rsid w:val="00A748AC"/>
    <w:rsid w:val="00A8031F"/>
    <w:rsid w:val="00A80CE6"/>
    <w:rsid w:val="00A8132D"/>
    <w:rsid w:val="00A822B1"/>
    <w:rsid w:val="00A835B7"/>
    <w:rsid w:val="00A83C37"/>
    <w:rsid w:val="00A83ECA"/>
    <w:rsid w:val="00A862A9"/>
    <w:rsid w:val="00A867D1"/>
    <w:rsid w:val="00A86C88"/>
    <w:rsid w:val="00A8735B"/>
    <w:rsid w:val="00A90726"/>
    <w:rsid w:val="00A90F6F"/>
    <w:rsid w:val="00A916AC"/>
    <w:rsid w:val="00A94C62"/>
    <w:rsid w:val="00A95C16"/>
    <w:rsid w:val="00A97FF2"/>
    <w:rsid w:val="00AA0805"/>
    <w:rsid w:val="00AA2D93"/>
    <w:rsid w:val="00AA3E45"/>
    <w:rsid w:val="00AA3FB5"/>
    <w:rsid w:val="00AA43DE"/>
    <w:rsid w:val="00AA5C49"/>
    <w:rsid w:val="00AA68C6"/>
    <w:rsid w:val="00AA70DD"/>
    <w:rsid w:val="00AB05A0"/>
    <w:rsid w:val="00AB1F7C"/>
    <w:rsid w:val="00AB2652"/>
    <w:rsid w:val="00AB275D"/>
    <w:rsid w:val="00AB2B8B"/>
    <w:rsid w:val="00AB3F29"/>
    <w:rsid w:val="00AB5846"/>
    <w:rsid w:val="00AB6431"/>
    <w:rsid w:val="00AB643F"/>
    <w:rsid w:val="00AB6608"/>
    <w:rsid w:val="00AB6ACC"/>
    <w:rsid w:val="00AB6C8D"/>
    <w:rsid w:val="00AB7CDD"/>
    <w:rsid w:val="00AC0288"/>
    <w:rsid w:val="00AC0DAE"/>
    <w:rsid w:val="00AC3280"/>
    <w:rsid w:val="00AC6295"/>
    <w:rsid w:val="00AC7283"/>
    <w:rsid w:val="00AC73CB"/>
    <w:rsid w:val="00AC7410"/>
    <w:rsid w:val="00AC7A20"/>
    <w:rsid w:val="00AC7C35"/>
    <w:rsid w:val="00AD0351"/>
    <w:rsid w:val="00AD05C8"/>
    <w:rsid w:val="00AD1049"/>
    <w:rsid w:val="00AD32F8"/>
    <w:rsid w:val="00AD3967"/>
    <w:rsid w:val="00AD451D"/>
    <w:rsid w:val="00AD4E74"/>
    <w:rsid w:val="00AD521D"/>
    <w:rsid w:val="00AD6712"/>
    <w:rsid w:val="00AE1286"/>
    <w:rsid w:val="00AE1F87"/>
    <w:rsid w:val="00AE28DA"/>
    <w:rsid w:val="00AE3E30"/>
    <w:rsid w:val="00AE5A39"/>
    <w:rsid w:val="00AE620D"/>
    <w:rsid w:val="00AE6429"/>
    <w:rsid w:val="00AE6540"/>
    <w:rsid w:val="00AE6C0F"/>
    <w:rsid w:val="00AE6DB6"/>
    <w:rsid w:val="00AE7B86"/>
    <w:rsid w:val="00AF2F98"/>
    <w:rsid w:val="00AF31CE"/>
    <w:rsid w:val="00AF5661"/>
    <w:rsid w:val="00AF661C"/>
    <w:rsid w:val="00AF6B93"/>
    <w:rsid w:val="00AF7F5E"/>
    <w:rsid w:val="00B0249C"/>
    <w:rsid w:val="00B03807"/>
    <w:rsid w:val="00B043AC"/>
    <w:rsid w:val="00B04E4B"/>
    <w:rsid w:val="00B05137"/>
    <w:rsid w:val="00B052A3"/>
    <w:rsid w:val="00B05B0F"/>
    <w:rsid w:val="00B0729F"/>
    <w:rsid w:val="00B1187E"/>
    <w:rsid w:val="00B14C19"/>
    <w:rsid w:val="00B158EA"/>
    <w:rsid w:val="00B15C11"/>
    <w:rsid w:val="00B15EC2"/>
    <w:rsid w:val="00B16EF0"/>
    <w:rsid w:val="00B170C7"/>
    <w:rsid w:val="00B1797B"/>
    <w:rsid w:val="00B21383"/>
    <w:rsid w:val="00B21D47"/>
    <w:rsid w:val="00B238DF"/>
    <w:rsid w:val="00B2478C"/>
    <w:rsid w:val="00B24ED3"/>
    <w:rsid w:val="00B25A85"/>
    <w:rsid w:val="00B26615"/>
    <w:rsid w:val="00B2745E"/>
    <w:rsid w:val="00B301CF"/>
    <w:rsid w:val="00B317F2"/>
    <w:rsid w:val="00B31C24"/>
    <w:rsid w:val="00B32435"/>
    <w:rsid w:val="00B327CF"/>
    <w:rsid w:val="00B3311A"/>
    <w:rsid w:val="00B334BE"/>
    <w:rsid w:val="00B33899"/>
    <w:rsid w:val="00B34323"/>
    <w:rsid w:val="00B3433F"/>
    <w:rsid w:val="00B34792"/>
    <w:rsid w:val="00B352D3"/>
    <w:rsid w:val="00B37B4F"/>
    <w:rsid w:val="00B37C1E"/>
    <w:rsid w:val="00B37FA5"/>
    <w:rsid w:val="00B410E4"/>
    <w:rsid w:val="00B43592"/>
    <w:rsid w:val="00B44197"/>
    <w:rsid w:val="00B44382"/>
    <w:rsid w:val="00B45BB9"/>
    <w:rsid w:val="00B45ED8"/>
    <w:rsid w:val="00B46C37"/>
    <w:rsid w:val="00B47270"/>
    <w:rsid w:val="00B47A5D"/>
    <w:rsid w:val="00B50DDA"/>
    <w:rsid w:val="00B519DF"/>
    <w:rsid w:val="00B533B8"/>
    <w:rsid w:val="00B53E15"/>
    <w:rsid w:val="00B54581"/>
    <w:rsid w:val="00B6116C"/>
    <w:rsid w:val="00B61FA6"/>
    <w:rsid w:val="00B6218E"/>
    <w:rsid w:val="00B631A8"/>
    <w:rsid w:val="00B64400"/>
    <w:rsid w:val="00B64467"/>
    <w:rsid w:val="00B64676"/>
    <w:rsid w:val="00B64871"/>
    <w:rsid w:val="00B66D9D"/>
    <w:rsid w:val="00B705B1"/>
    <w:rsid w:val="00B70761"/>
    <w:rsid w:val="00B708BD"/>
    <w:rsid w:val="00B70A61"/>
    <w:rsid w:val="00B71237"/>
    <w:rsid w:val="00B718EC"/>
    <w:rsid w:val="00B7292B"/>
    <w:rsid w:val="00B73DFD"/>
    <w:rsid w:val="00B74657"/>
    <w:rsid w:val="00B75F5A"/>
    <w:rsid w:val="00B76301"/>
    <w:rsid w:val="00B77D8E"/>
    <w:rsid w:val="00B80ACC"/>
    <w:rsid w:val="00B8259C"/>
    <w:rsid w:val="00B82830"/>
    <w:rsid w:val="00B82A06"/>
    <w:rsid w:val="00B836C9"/>
    <w:rsid w:val="00B83D96"/>
    <w:rsid w:val="00B858BF"/>
    <w:rsid w:val="00B9157E"/>
    <w:rsid w:val="00B91B9B"/>
    <w:rsid w:val="00B926C7"/>
    <w:rsid w:val="00B929DE"/>
    <w:rsid w:val="00B93C76"/>
    <w:rsid w:val="00B93DFA"/>
    <w:rsid w:val="00B9449D"/>
    <w:rsid w:val="00B95DC2"/>
    <w:rsid w:val="00B96CAF"/>
    <w:rsid w:val="00BA0943"/>
    <w:rsid w:val="00BA36D7"/>
    <w:rsid w:val="00BA3BC2"/>
    <w:rsid w:val="00BA4183"/>
    <w:rsid w:val="00BA4552"/>
    <w:rsid w:val="00BA46C3"/>
    <w:rsid w:val="00BA47A4"/>
    <w:rsid w:val="00BA61D0"/>
    <w:rsid w:val="00BA699C"/>
    <w:rsid w:val="00BA74DC"/>
    <w:rsid w:val="00BA782D"/>
    <w:rsid w:val="00BB0DCE"/>
    <w:rsid w:val="00BB0E09"/>
    <w:rsid w:val="00BB1337"/>
    <w:rsid w:val="00BB13A6"/>
    <w:rsid w:val="00BB143E"/>
    <w:rsid w:val="00BB5366"/>
    <w:rsid w:val="00BB5D40"/>
    <w:rsid w:val="00BB5FFB"/>
    <w:rsid w:val="00BB60F3"/>
    <w:rsid w:val="00BB6A14"/>
    <w:rsid w:val="00BB6D4B"/>
    <w:rsid w:val="00BB7533"/>
    <w:rsid w:val="00BC035E"/>
    <w:rsid w:val="00BC4054"/>
    <w:rsid w:val="00BC544B"/>
    <w:rsid w:val="00BC5A3A"/>
    <w:rsid w:val="00BC61D1"/>
    <w:rsid w:val="00BD0066"/>
    <w:rsid w:val="00BD051F"/>
    <w:rsid w:val="00BD0A95"/>
    <w:rsid w:val="00BD0D7F"/>
    <w:rsid w:val="00BD2545"/>
    <w:rsid w:val="00BD2827"/>
    <w:rsid w:val="00BD2FE2"/>
    <w:rsid w:val="00BD34FA"/>
    <w:rsid w:val="00BD3885"/>
    <w:rsid w:val="00BD464C"/>
    <w:rsid w:val="00BD4929"/>
    <w:rsid w:val="00BD56F4"/>
    <w:rsid w:val="00BD6657"/>
    <w:rsid w:val="00BD782A"/>
    <w:rsid w:val="00BE1F4A"/>
    <w:rsid w:val="00BE2C47"/>
    <w:rsid w:val="00BE38DF"/>
    <w:rsid w:val="00BE446E"/>
    <w:rsid w:val="00BE6668"/>
    <w:rsid w:val="00BE7425"/>
    <w:rsid w:val="00BE7556"/>
    <w:rsid w:val="00BE7BCF"/>
    <w:rsid w:val="00BF0A30"/>
    <w:rsid w:val="00BF0E1B"/>
    <w:rsid w:val="00BF13B6"/>
    <w:rsid w:val="00BF1EEC"/>
    <w:rsid w:val="00BF2203"/>
    <w:rsid w:val="00BF22C7"/>
    <w:rsid w:val="00BF2E1A"/>
    <w:rsid w:val="00BF6D30"/>
    <w:rsid w:val="00BF732E"/>
    <w:rsid w:val="00C02782"/>
    <w:rsid w:val="00C03392"/>
    <w:rsid w:val="00C04066"/>
    <w:rsid w:val="00C052B2"/>
    <w:rsid w:val="00C0601C"/>
    <w:rsid w:val="00C0635A"/>
    <w:rsid w:val="00C065DF"/>
    <w:rsid w:val="00C06A43"/>
    <w:rsid w:val="00C075B9"/>
    <w:rsid w:val="00C079DD"/>
    <w:rsid w:val="00C1074F"/>
    <w:rsid w:val="00C10DCC"/>
    <w:rsid w:val="00C1182F"/>
    <w:rsid w:val="00C125AD"/>
    <w:rsid w:val="00C14924"/>
    <w:rsid w:val="00C15021"/>
    <w:rsid w:val="00C15E52"/>
    <w:rsid w:val="00C16FBE"/>
    <w:rsid w:val="00C20F60"/>
    <w:rsid w:val="00C213F1"/>
    <w:rsid w:val="00C21DD1"/>
    <w:rsid w:val="00C21F11"/>
    <w:rsid w:val="00C22CF3"/>
    <w:rsid w:val="00C24047"/>
    <w:rsid w:val="00C24506"/>
    <w:rsid w:val="00C254FD"/>
    <w:rsid w:val="00C2593C"/>
    <w:rsid w:val="00C25B00"/>
    <w:rsid w:val="00C25B32"/>
    <w:rsid w:val="00C272FC"/>
    <w:rsid w:val="00C275D7"/>
    <w:rsid w:val="00C30A26"/>
    <w:rsid w:val="00C30E38"/>
    <w:rsid w:val="00C31FF4"/>
    <w:rsid w:val="00C33E05"/>
    <w:rsid w:val="00C34CC3"/>
    <w:rsid w:val="00C35D35"/>
    <w:rsid w:val="00C36EDA"/>
    <w:rsid w:val="00C40245"/>
    <w:rsid w:val="00C41114"/>
    <w:rsid w:val="00C41249"/>
    <w:rsid w:val="00C41535"/>
    <w:rsid w:val="00C41C5A"/>
    <w:rsid w:val="00C41F8B"/>
    <w:rsid w:val="00C4278E"/>
    <w:rsid w:val="00C42E33"/>
    <w:rsid w:val="00C42EF6"/>
    <w:rsid w:val="00C4397B"/>
    <w:rsid w:val="00C45302"/>
    <w:rsid w:val="00C4727F"/>
    <w:rsid w:val="00C477F9"/>
    <w:rsid w:val="00C50751"/>
    <w:rsid w:val="00C50DDD"/>
    <w:rsid w:val="00C5282F"/>
    <w:rsid w:val="00C544AA"/>
    <w:rsid w:val="00C55190"/>
    <w:rsid w:val="00C55A1A"/>
    <w:rsid w:val="00C56910"/>
    <w:rsid w:val="00C57C6B"/>
    <w:rsid w:val="00C61051"/>
    <w:rsid w:val="00C62BAA"/>
    <w:rsid w:val="00C6486D"/>
    <w:rsid w:val="00C64E9E"/>
    <w:rsid w:val="00C65ED2"/>
    <w:rsid w:val="00C66240"/>
    <w:rsid w:val="00C67C8B"/>
    <w:rsid w:val="00C70976"/>
    <w:rsid w:val="00C70C43"/>
    <w:rsid w:val="00C70FD8"/>
    <w:rsid w:val="00C712B5"/>
    <w:rsid w:val="00C72727"/>
    <w:rsid w:val="00C72CC4"/>
    <w:rsid w:val="00C72D00"/>
    <w:rsid w:val="00C734E8"/>
    <w:rsid w:val="00C741C4"/>
    <w:rsid w:val="00C741E7"/>
    <w:rsid w:val="00C74C2F"/>
    <w:rsid w:val="00C7547D"/>
    <w:rsid w:val="00C76E38"/>
    <w:rsid w:val="00C80352"/>
    <w:rsid w:val="00C81442"/>
    <w:rsid w:val="00C81903"/>
    <w:rsid w:val="00C81A19"/>
    <w:rsid w:val="00C83167"/>
    <w:rsid w:val="00C8419A"/>
    <w:rsid w:val="00C84921"/>
    <w:rsid w:val="00C84E19"/>
    <w:rsid w:val="00C8522D"/>
    <w:rsid w:val="00C85CED"/>
    <w:rsid w:val="00C86F62"/>
    <w:rsid w:val="00C9018D"/>
    <w:rsid w:val="00C91051"/>
    <w:rsid w:val="00C91333"/>
    <w:rsid w:val="00C9177A"/>
    <w:rsid w:val="00C91892"/>
    <w:rsid w:val="00C91ECD"/>
    <w:rsid w:val="00C92166"/>
    <w:rsid w:val="00C93B1C"/>
    <w:rsid w:val="00C94109"/>
    <w:rsid w:val="00C94452"/>
    <w:rsid w:val="00C94A1B"/>
    <w:rsid w:val="00C96025"/>
    <w:rsid w:val="00C96FDC"/>
    <w:rsid w:val="00CA02D1"/>
    <w:rsid w:val="00CA11D5"/>
    <w:rsid w:val="00CA28E4"/>
    <w:rsid w:val="00CA29D8"/>
    <w:rsid w:val="00CA2BFE"/>
    <w:rsid w:val="00CA3A13"/>
    <w:rsid w:val="00CA5228"/>
    <w:rsid w:val="00CA6D6D"/>
    <w:rsid w:val="00CA7C4D"/>
    <w:rsid w:val="00CB0A19"/>
    <w:rsid w:val="00CB37CD"/>
    <w:rsid w:val="00CB3BC3"/>
    <w:rsid w:val="00CB3E24"/>
    <w:rsid w:val="00CB4766"/>
    <w:rsid w:val="00CB5359"/>
    <w:rsid w:val="00CC0EB8"/>
    <w:rsid w:val="00CC0EFA"/>
    <w:rsid w:val="00CC1105"/>
    <w:rsid w:val="00CC1FF0"/>
    <w:rsid w:val="00CC2AD9"/>
    <w:rsid w:val="00CC5090"/>
    <w:rsid w:val="00CC72DD"/>
    <w:rsid w:val="00CD0889"/>
    <w:rsid w:val="00CD0BF5"/>
    <w:rsid w:val="00CD0D24"/>
    <w:rsid w:val="00CD0D9E"/>
    <w:rsid w:val="00CD1471"/>
    <w:rsid w:val="00CD2E8F"/>
    <w:rsid w:val="00CD3499"/>
    <w:rsid w:val="00CD4D01"/>
    <w:rsid w:val="00CD5875"/>
    <w:rsid w:val="00CD6A39"/>
    <w:rsid w:val="00CD76E6"/>
    <w:rsid w:val="00CE005C"/>
    <w:rsid w:val="00CE013D"/>
    <w:rsid w:val="00CE147C"/>
    <w:rsid w:val="00CE2E1A"/>
    <w:rsid w:val="00CE2F27"/>
    <w:rsid w:val="00CE5174"/>
    <w:rsid w:val="00CE5B52"/>
    <w:rsid w:val="00CE7AD3"/>
    <w:rsid w:val="00CF1131"/>
    <w:rsid w:val="00CF1917"/>
    <w:rsid w:val="00CF217D"/>
    <w:rsid w:val="00CF432B"/>
    <w:rsid w:val="00CF4B19"/>
    <w:rsid w:val="00CF5FEE"/>
    <w:rsid w:val="00CF6ABD"/>
    <w:rsid w:val="00CF70D8"/>
    <w:rsid w:val="00CF7F28"/>
    <w:rsid w:val="00D014EA"/>
    <w:rsid w:val="00D020ED"/>
    <w:rsid w:val="00D02354"/>
    <w:rsid w:val="00D02D07"/>
    <w:rsid w:val="00D043CC"/>
    <w:rsid w:val="00D0450E"/>
    <w:rsid w:val="00D0486D"/>
    <w:rsid w:val="00D05432"/>
    <w:rsid w:val="00D063CC"/>
    <w:rsid w:val="00D07142"/>
    <w:rsid w:val="00D0793A"/>
    <w:rsid w:val="00D07B32"/>
    <w:rsid w:val="00D10195"/>
    <w:rsid w:val="00D10560"/>
    <w:rsid w:val="00D123A2"/>
    <w:rsid w:val="00D12D52"/>
    <w:rsid w:val="00D13188"/>
    <w:rsid w:val="00D13732"/>
    <w:rsid w:val="00D138A9"/>
    <w:rsid w:val="00D13BBF"/>
    <w:rsid w:val="00D14B27"/>
    <w:rsid w:val="00D14BB8"/>
    <w:rsid w:val="00D15652"/>
    <w:rsid w:val="00D1634E"/>
    <w:rsid w:val="00D164EF"/>
    <w:rsid w:val="00D1712A"/>
    <w:rsid w:val="00D17845"/>
    <w:rsid w:val="00D20327"/>
    <w:rsid w:val="00D20DB6"/>
    <w:rsid w:val="00D21848"/>
    <w:rsid w:val="00D23E88"/>
    <w:rsid w:val="00D26261"/>
    <w:rsid w:val="00D263FE"/>
    <w:rsid w:val="00D26D6C"/>
    <w:rsid w:val="00D2798C"/>
    <w:rsid w:val="00D304A2"/>
    <w:rsid w:val="00D305E2"/>
    <w:rsid w:val="00D30BA8"/>
    <w:rsid w:val="00D328C5"/>
    <w:rsid w:val="00D334F8"/>
    <w:rsid w:val="00D33B96"/>
    <w:rsid w:val="00D34077"/>
    <w:rsid w:val="00D3425C"/>
    <w:rsid w:val="00D3496F"/>
    <w:rsid w:val="00D34AA2"/>
    <w:rsid w:val="00D34AEA"/>
    <w:rsid w:val="00D3559F"/>
    <w:rsid w:val="00D40049"/>
    <w:rsid w:val="00D4058F"/>
    <w:rsid w:val="00D4276D"/>
    <w:rsid w:val="00D42B9A"/>
    <w:rsid w:val="00D43F3E"/>
    <w:rsid w:val="00D4498C"/>
    <w:rsid w:val="00D44CCB"/>
    <w:rsid w:val="00D465DA"/>
    <w:rsid w:val="00D501FC"/>
    <w:rsid w:val="00D50A5A"/>
    <w:rsid w:val="00D51EBB"/>
    <w:rsid w:val="00D52AEA"/>
    <w:rsid w:val="00D52D34"/>
    <w:rsid w:val="00D55C54"/>
    <w:rsid w:val="00D5789A"/>
    <w:rsid w:val="00D579B2"/>
    <w:rsid w:val="00D57F37"/>
    <w:rsid w:val="00D604F4"/>
    <w:rsid w:val="00D60B77"/>
    <w:rsid w:val="00D643C6"/>
    <w:rsid w:val="00D64E17"/>
    <w:rsid w:val="00D65E0A"/>
    <w:rsid w:val="00D66006"/>
    <w:rsid w:val="00D660E4"/>
    <w:rsid w:val="00D665C7"/>
    <w:rsid w:val="00D66A30"/>
    <w:rsid w:val="00D66DD3"/>
    <w:rsid w:val="00D67411"/>
    <w:rsid w:val="00D674A0"/>
    <w:rsid w:val="00D67D39"/>
    <w:rsid w:val="00D70942"/>
    <w:rsid w:val="00D72DEF"/>
    <w:rsid w:val="00D73ADB"/>
    <w:rsid w:val="00D73FB1"/>
    <w:rsid w:val="00D7479A"/>
    <w:rsid w:val="00D76B78"/>
    <w:rsid w:val="00D76C15"/>
    <w:rsid w:val="00D76F8F"/>
    <w:rsid w:val="00D80599"/>
    <w:rsid w:val="00D8090A"/>
    <w:rsid w:val="00D81116"/>
    <w:rsid w:val="00D81285"/>
    <w:rsid w:val="00D8147A"/>
    <w:rsid w:val="00D81595"/>
    <w:rsid w:val="00D81B98"/>
    <w:rsid w:val="00D82670"/>
    <w:rsid w:val="00D84B1B"/>
    <w:rsid w:val="00D8556C"/>
    <w:rsid w:val="00D86705"/>
    <w:rsid w:val="00D8709F"/>
    <w:rsid w:val="00D871D6"/>
    <w:rsid w:val="00D87518"/>
    <w:rsid w:val="00D87F3B"/>
    <w:rsid w:val="00D904BD"/>
    <w:rsid w:val="00D90602"/>
    <w:rsid w:val="00D908CC"/>
    <w:rsid w:val="00D92316"/>
    <w:rsid w:val="00D93B27"/>
    <w:rsid w:val="00D93D1D"/>
    <w:rsid w:val="00D9413D"/>
    <w:rsid w:val="00D94462"/>
    <w:rsid w:val="00D946C5"/>
    <w:rsid w:val="00D948CD"/>
    <w:rsid w:val="00D94C7A"/>
    <w:rsid w:val="00D952AF"/>
    <w:rsid w:val="00D95F48"/>
    <w:rsid w:val="00D972D4"/>
    <w:rsid w:val="00D97562"/>
    <w:rsid w:val="00DA0AE1"/>
    <w:rsid w:val="00DA1E5C"/>
    <w:rsid w:val="00DA2612"/>
    <w:rsid w:val="00DA33B6"/>
    <w:rsid w:val="00DA529C"/>
    <w:rsid w:val="00DA566C"/>
    <w:rsid w:val="00DA68BE"/>
    <w:rsid w:val="00DA69C4"/>
    <w:rsid w:val="00DB0D46"/>
    <w:rsid w:val="00DB196C"/>
    <w:rsid w:val="00DB2D11"/>
    <w:rsid w:val="00DB3A98"/>
    <w:rsid w:val="00DB4D56"/>
    <w:rsid w:val="00DB659F"/>
    <w:rsid w:val="00DB7712"/>
    <w:rsid w:val="00DC20C4"/>
    <w:rsid w:val="00DC2CA4"/>
    <w:rsid w:val="00DC3888"/>
    <w:rsid w:val="00DC4D35"/>
    <w:rsid w:val="00DC4D79"/>
    <w:rsid w:val="00DC55C5"/>
    <w:rsid w:val="00DC5CD7"/>
    <w:rsid w:val="00DC6253"/>
    <w:rsid w:val="00DC7023"/>
    <w:rsid w:val="00DC797E"/>
    <w:rsid w:val="00DC7CAF"/>
    <w:rsid w:val="00DD0944"/>
    <w:rsid w:val="00DD13A7"/>
    <w:rsid w:val="00DD1BBC"/>
    <w:rsid w:val="00DD290B"/>
    <w:rsid w:val="00DD3BF4"/>
    <w:rsid w:val="00DD3F42"/>
    <w:rsid w:val="00DD4C93"/>
    <w:rsid w:val="00DD5A02"/>
    <w:rsid w:val="00DD70AA"/>
    <w:rsid w:val="00DD7611"/>
    <w:rsid w:val="00DE0650"/>
    <w:rsid w:val="00DE0AE0"/>
    <w:rsid w:val="00DE1713"/>
    <w:rsid w:val="00DE2901"/>
    <w:rsid w:val="00DE2AF7"/>
    <w:rsid w:val="00DE321A"/>
    <w:rsid w:val="00DE4C60"/>
    <w:rsid w:val="00DE6AC8"/>
    <w:rsid w:val="00DE6B19"/>
    <w:rsid w:val="00DF08B1"/>
    <w:rsid w:val="00DF0C6B"/>
    <w:rsid w:val="00DF2C90"/>
    <w:rsid w:val="00DF3843"/>
    <w:rsid w:val="00DF4089"/>
    <w:rsid w:val="00DF47A3"/>
    <w:rsid w:val="00DF4B97"/>
    <w:rsid w:val="00DF4C8C"/>
    <w:rsid w:val="00DF6B5C"/>
    <w:rsid w:val="00DF6EC9"/>
    <w:rsid w:val="00DF75B4"/>
    <w:rsid w:val="00DF7823"/>
    <w:rsid w:val="00E0141A"/>
    <w:rsid w:val="00E021A9"/>
    <w:rsid w:val="00E0266C"/>
    <w:rsid w:val="00E0272B"/>
    <w:rsid w:val="00E035BE"/>
    <w:rsid w:val="00E04079"/>
    <w:rsid w:val="00E0642B"/>
    <w:rsid w:val="00E064ED"/>
    <w:rsid w:val="00E06874"/>
    <w:rsid w:val="00E06B75"/>
    <w:rsid w:val="00E07D67"/>
    <w:rsid w:val="00E14849"/>
    <w:rsid w:val="00E1520C"/>
    <w:rsid w:val="00E171FE"/>
    <w:rsid w:val="00E177C9"/>
    <w:rsid w:val="00E202E7"/>
    <w:rsid w:val="00E206CB"/>
    <w:rsid w:val="00E212C7"/>
    <w:rsid w:val="00E21BD6"/>
    <w:rsid w:val="00E23085"/>
    <w:rsid w:val="00E231D1"/>
    <w:rsid w:val="00E23225"/>
    <w:rsid w:val="00E23444"/>
    <w:rsid w:val="00E23945"/>
    <w:rsid w:val="00E24FC1"/>
    <w:rsid w:val="00E2547B"/>
    <w:rsid w:val="00E26030"/>
    <w:rsid w:val="00E27DE1"/>
    <w:rsid w:val="00E30165"/>
    <w:rsid w:val="00E30CAD"/>
    <w:rsid w:val="00E31A04"/>
    <w:rsid w:val="00E323A9"/>
    <w:rsid w:val="00E32678"/>
    <w:rsid w:val="00E3382A"/>
    <w:rsid w:val="00E33CAA"/>
    <w:rsid w:val="00E34B4E"/>
    <w:rsid w:val="00E351C0"/>
    <w:rsid w:val="00E358DF"/>
    <w:rsid w:val="00E365CD"/>
    <w:rsid w:val="00E374F1"/>
    <w:rsid w:val="00E377A4"/>
    <w:rsid w:val="00E37DC3"/>
    <w:rsid w:val="00E40A8E"/>
    <w:rsid w:val="00E41BE1"/>
    <w:rsid w:val="00E41DA6"/>
    <w:rsid w:val="00E421A5"/>
    <w:rsid w:val="00E43332"/>
    <w:rsid w:val="00E44ECE"/>
    <w:rsid w:val="00E44F88"/>
    <w:rsid w:val="00E50520"/>
    <w:rsid w:val="00E51351"/>
    <w:rsid w:val="00E5236A"/>
    <w:rsid w:val="00E5238F"/>
    <w:rsid w:val="00E52412"/>
    <w:rsid w:val="00E5378E"/>
    <w:rsid w:val="00E55B90"/>
    <w:rsid w:val="00E56511"/>
    <w:rsid w:val="00E56566"/>
    <w:rsid w:val="00E56F7B"/>
    <w:rsid w:val="00E6031A"/>
    <w:rsid w:val="00E616C4"/>
    <w:rsid w:val="00E617A3"/>
    <w:rsid w:val="00E618AE"/>
    <w:rsid w:val="00E61EB4"/>
    <w:rsid w:val="00E637CF"/>
    <w:rsid w:val="00E63A24"/>
    <w:rsid w:val="00E63F56"/>
    <w:rsid w:val="00E6430D"/>
    <w:rsid w:val="00E6432F"/>
    <w:rsid w:val="00E65A3A"/>
    <w:rsid w:val="00E65A7E"/>
    <w:rsid w:val="00E677AA"/>
    <w:rsid w:val="00E67DDF"/>
    <w:rsid w:val="00E67FB7"/>
    <w:rsid w:val="00E714B2"/>
    <w:rsid w:val="00E7212E"/>
    <w:rsid w:val="00E73470"/>
    <w:rsid w:val="00E73822"/>
    <w:rsid w:val="00E7410D"/>
    <w:rsid w:val="00E74391"/>
    <w:rsid w:val="00E75249"/>
    <w:rsid w:val="00E81967"/>
    <w:rsid w:val="00E81ACC"/>
    <w:rsid w:val="00E81B41"/>
    <w:rsid w:val="00E81D08"/>
    <w:rsid w:val="00E823A4"/>
    <w:rsid w:val="00E82C2D"/>
    <w:rsid w:val="00E84EDC"/>
    <w:rsid w:val="00E8500C"/>
    <w:rsid w:val="00E85169"/>
    <w:rsid w:val="00E85E49"/>
    <w:rsid w:val="00E863CC"/>
    <w:rsid w:val="00E86823"/>
    <w:rsid w:val="00E86AD3"/>
    <w:rsid w:val="00E86E47"/>
    <w:rsid w:val="00E874CD"/>
    <w:rsid w:val="00E9137E"/>
    <w:rsid w:val="00E9280E"/>
    <w:rsid w:val="00E93544"/>
    <w:rsid w:val="00E9431D"/>
    <w:rsid w:val="00E9548F"/>
    <w:rsid w:val="00E96A67"/>
    <w:rsid w:val="00E978D1"/>
    <w:rsid w:val="00E97AE3"/>
    <w:rsid w:val="00EA0E05"/>
    <w:rsid w:val="00EA1059"/>
    <w:rsid w:val="00EA1070"/>
    <w:rsid w:val="00EA387B"/>
    <w:rsid w:val="00EA54AE"/>
    <w:rsid w:val="00EA5F89"/>
    <w:rsid w:val="00EA631D"/>
    <w:rsid w:val="00EB0495"/>
    <w:rsid w:val="00EB0D8A"/>
    <w:rsid w:val="00EB1082"/>
    <w:rsid w:val="00EB132F"/>
    <w:rsid w:val="00EB21E0"/>
    <w:rsid w:val="00EB2C45"/>
    <w:rsid w:val="00EB4095"/>
    <w:rsid w:val="00EB4138"/>
    <w:rsid w:val="00EB422E"/>
    <w:rsid w:val="00EB42DF"/>
    <w:rsid w:val="00EB462D"/>
    <w:rsid w:val="00EB580F"/>
    <w:rsid w:val="00EB5A49"/>
    <w:rsid w:val="00EB5EC6"/>
    <w:rsid w:val="00EB78EF"/>
    <w:rsid w:val="00EC01B5"/>
    <w:rsid w:val="00EC0998"/>
    <w:rsid w:val="00EC1D71"/>
    <w:rsid w:val="00EC2531"/>
    <w:rsid w:val="00EC26EF"/>
    <w:rsid w:val="00EC6AF2"/>
    <w:rsid w:val="00EC6F2F"/>
    <w:rsid w:val="00EC70C0"/>
    <w:rsid w:val="00ED00EE"/>
    <w:rsid w:val="00ED21E1"/>
    <w:rsid w:val="00ED2298"/>
    <w:rsid w:val="00ED35A7"/>
    <w:rsid w:val="00ED3937"/>
    <w:rsid w:val="00ED5930"/>
    <w:rsid w:val="00ED6A1B"/>
    <w:rsid w:val="00ED7607"/>
    <w:rsid w:val="00ED777C"/>
    <w:rsid w:val="00EE07C9"/>
    <w:rsid w:val="00EE1A1A"/>
    <w:rsid w:val="00EE1A76"/>
    <w:rsid w:val="00EE2AAE"/>
    <w:rsid w:val="00EE2CE1"/>
    <w:rsid w:val="00EE3CCC"/>
    <w:rsid w:val="00EE4DDB"/>
    <w:rsid w:val="00EF03D1"/>
    <w:rsid w:val="00EF11D8"/>
    <w:rsid w:val="00EF1317"/>
    <w:rsid w:val="00EF188E"/>
    <w:rsid w:val="00EF1C25"/>
    <w:rsid w:val="00EF2322"/>
    <w:rsid w:val="00EF24E7"/>
    <w:rsid w:val="00EF3C01"/>
    <w:rsid w:val="00EF494C"/>
    <w:rsid w:val="00EF5630"/>
    <w:rsid w:val="00EF645B"/>
    <w:rsid w:val="00EF6D89"/>
    <w:rsid w:val="00F00775"/>
    <w:rsid w:val="00F016E1"/>
    <w:rsid w:val="00F0364F"/>
    <w:rsid w:val="00F04C9C"/>
    <w:rsid w:val="00F07ED9"/>
    <w:rsid w:val="00F10ADF"/>
    <w:rsid w:val="00F11A55"/>
    <w:rsid w:val="00F11B92"/>
    <w:rsid w:val="00F12603"/>
    <w:rsid w:val="00F1373C"/>
    <w:rsid w:val="00F141DA"/>
    <w:rsid w:val="00F14BDE"/>
    <w:rsid w:val="00F15323"/>
    <w:rsid w:val="00F15493"/>
    <w:rsid w:val="00F15CE5"/>
    <w:rsid w:val="00F16361"/>
    <w:rsid w:val="00F17B46"/>
    <w:rsid w:val="00F17B51"/>
    <w:rsid w:val="00F17CB4"/>
    <w:rsid w:val="00F17EE9"/>
    <w:rsid w:val="00F2033C"/>
    <w:rsid w:val="00F20722"/>
    <w:rsid w:val="00F22227"/>
    <w:rsid w:val="00F225D2"/>
    <w:rsid w:val="00F225F3"/>
    <w:rsid w:val="00F236DD"/>
    <w:rsid w:val="00F24410"/>
    <w:rsid w:val="00F24526"/>
    <w:rsid w:val="00F250DD"/>
    <w:rsid w:val="00F2704E"/>
    <w:rsid w:val="00F30396"/>
    <w:rsid w:val="00F305E9"/>
    <w:rsid w:val="00F30834"/>
    <w:rsid w:val="00F3104A"/>
    <w:rsid w:val="00F3107B"/>
    <w:rsid w:val="00F31800"/>
    <w:rsid w:val="00F32C66"/>
    <w:rsid w:val="00F34676"/>
    <w:rsid w:val="00F34AB3"/>
    <w:rsid w:val="00F34E99"/>
    <w:rsid w:val="00F3532A"/>
    <w:rsid w:val="00F35FA7"/>
    <w:rsid w:val="00F373C2"/>
    <w:rsid w:val="00F37562"/>
    <w:rsid w:val="00F401B9"/>
    <w:rsid w:val="00F402B5"/>
    <w:rsid w:val="00F422CF"/>
    <w:rsid w:val="00F43EE9"/>
    <w:rsid w:val="00F44D0E"/>
    <w:rsid w:val="00F456AA"/>
    <w:rsid w:val="00F45D94"/>
    <w:rsid w:val="00F46234"/>
    <w:rsid w:val="00F47D39"/>
    <w:rsid w:val="00F47DE4"/>
    <w:rsid w:val="00F505EB"/>
    <w:rsid w:val="00F522D3"/>
    <w:rsid w:val="00F52893"/>
    <w:rsid w:val="00F52F34"/>
    <w:rsid w:val="00F54144"/>
    <w:rsid w:val="00F54D8B"/>
    <w:rsid w:val="00F55701"/>
    <w:rsid w:val="00F5687A"/>
    <w:rsid w:val="00F607CB"/>
    <w:rsid w:val="00F61D86"/>
    <w:rsid w:val="00F6252A"/>
    <w:rsid w:val="00F62A40"/>
    <w:rsid w:val="00F6364C"/>
    <w:rsid w:val="00F64F7A"/>
    <w:rsid w:val="00F650BD"/>
    <w:rsid w:val="00F667F9"/>
    <w:rsid w:val="00F674F8"/>
    <w:rsid w:val="00F7086C"/>
    <w:rsid w:val="00F72D31"/>
    <w:rsid w:val="00F73EA8"/>
    <w:rsid w:val="00F74090"/>
    <w:rsid w:val="00F74DAD"/>
    <w:rsid w:val="00F756A5"/>
    <w:rsid w:val="00F75B68"/>
    <w:rsid w:val="00F75BCD"/>
    <w:rsid w:val="00F779DB"/>
    <w:rsid w:val="00F77DF3"/>
    <w:rsid w:val="00F77F9F"/>
    <w:rsid w:val="00F8232B"/>
    <w:rsid w:val="00F8244B"/>
    <w:rsid w:val="00F83230"/>
    <w:rsid w:val="00F85FE2"/>
    <w:rsid w:val="00F86FA6"/>
    <w:rsid w:val="00F872BA"/>
    <w:rsid w:val="00F90F89"/>
    <w:rsid w:val="00F92DF6"/>
    <w:rsid w:val="00F9449F"/>
    <w:rsid w:val="00F94C81"/>
    <w:rsid w:val="00F957D3"/>
    <w:rsid w:val="00F959D6"/>
    <w:rsid w:val="00F9647C"/>
    <w:rsid w:val="00F96916"/>
    <w:rsid w:val="00F97081"/>
    <w:rsid w:val="00FA0595"/>
    <w:rsid w:val="00FA1750"/>
    <w:rsid w:val="00FA20B8"/>
    <w:rsid w:val="00FA3037"/>
    <w:rsid w:val="00FA37A3"/>
    <w:rsid w:val="00FA3C33"/>
    <w:rsid w:val="00FA3FE6"/>
    <w:rsid w:val="00FA608C"/>
    <w:rsid w:val="00FA6356"/>
    <w:rsid w:val="00FB03F6"/>
    <w:rsid w:val="00FB040F"/>
    <w:rsid w:val="00FB1FE6"/>
    <w:rsid w:val="00FB39F1"/>
    <w:rsid w:val="00FB45C6"/>
    <w:rsid w:val="00FB4F0F"/>
    <w:rsid w:val="00FB5CA0"/>
    <w:rsid w:val="00FB5D1A"/>
    <w:rsid w:val="00FB67DE"/>
    <w:rsid w:val="00FC0853"/>
    <w:rsid w:val="00FC0E27"/>
    <w:rsid w:val="00FC0FF0"/>
    <w:rsid w:val="00FC32D1"/>
    <w:rsid w:val="00FC3359"/>
    <w:rsid w:val="00FC39F9"/>
    <w:rsid w:val="00FC4FF6"/>
    <w:rsid w:val="00FC6FC2"/>
    <w:rsid w:val="00FC7117"/>
    <w:rsid w:val="00FC72C7"/>
    <w:rsid w:val="00FD00AF"/>
    <w:rsid w:val="00FD1EAD"/>
    <w:rsid w:val="00FD269C"/>
    <w:rsid w:val="00FD5467"/>
    <w:rsid w:val="00FD5891"/>
    <w:rsid w:val="00FD7BEF"/>
    <w:rsid w:val="00FE0847"/>
    <w:rsid w:val="00FE10AE"/>
    <w:rsid w:val="00FE16F8"/>
    <w:rsid w:val="00FE24AB"/>
    <w:rsid w:val="00FE3A77"/>
    <w:rsid w:val="00FE482A"/>
    <w:rsid w:val="00FE4B19"/>
    <w:rsid w:val="00FE4EE4"/>
    <w:rsid w:val="00FE6F46"/>
    <w:rsid w:val="00FE7589"/>
    <w:rsid w:val="00FF137F"/>
    <w:rsid w:val="00FF13A1"/>
    <w:rsid w:val="00FF4869"/>
    <w:rsid w:val="00FF5E4F"/>
    <w:rsid w:val="00FF6CFB"/>
    <w:rsid w:val="00FF6F53"/>
    <w:rsid w:val="00FF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7617">
      <v:textbox inset="5.85pt,.7pt,5.85pt,.7pt"/>
    </o:shapedefaults>
    <o:shapelayout v:ext="edit">
      <o:idmap v:ext="edit" data="1"/>
    </o:shapelayout>
  </w:shapeDefaults>
  <w:decimalSymbol w:val="."/>
  <w:listSeparator w:val=","/>
  <w14:docId w14:val="221B052F"/>
  <w15:chartTrackingRefBased/>
  <w15:docId w15:val="{9A51B8F6-72EB-4E85-B9E8-C9CDC220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39C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9189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013A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6D2"/>
    <w:pPr>
      <w:tabs>
        <w:tab w:val="center" w:pos="4252"/>
        <w:tab w:val="right" w:pos="8504"/>
      </w:tabs>
      <w:snapToGrid w:val="0"/>
    </w:pPr>
  </w:style>
  <w:style w:type="character" w:customStyle="1" w:styleId="a4">
    <w:name w:val="ヘッダー (文字)"/>
    <w:basedOn w:val="a0"/>
    <w:link w:val="a3"/>
    <w:uiPriority w:val="99"/>
    <w:rsid w:val="007156D2"/>
  </w:style>
  <w:style w:type="paragraph" w:styleId="a5">
    <w:name w:val="footer"/>
    <w:basedOn w:val="a"/>
    <w:link w:val="a6"/>
    <w:uiPriority w:val="99"/>
    <w:unhideWhenUsed/>
    <w:rsid w:val="007156D2"/>
    <w:pPr>
      <w:tabs>
        <w:tab w:val="center" w:pos="4252"/>
        <w:tab w:val="right" w:pos="8504"/>
      </w:tabs>
      <w:snapToGrid w:val="0"/>
    </w:pPr>
  </w:style>
  <w:style w:type="character" w:customStyle="1" w:styleId="a6">
    <w:name w:val="フッター (文字)"/>
    <w:basedOn w:val="a0"/>
    <w:link w:val="a5"/>
    <w:uiPriority w:val="99"/>
    <w:rsid w:val="007156D2"/>
  </w:style>
  <w:style w:type="paragraph" w:styleId="a7">
    <w:name w:val="Balloon Text"/>
    <w:basedOn w:val="a"/>
    <w:link w:val="a8"/>
    <w:uiPriority w:val="99"/>
    <w:semiHidden/>
    <w:unhideWhenUsed/>
    <w:rsid w:val="004C1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177B"/>
    <w:rPr>
      <w:rFonts w:asciiTheme="majorHAnsi" w:eastAsiaTheme="majorEastAsia" w:hAnsiTheme="majorHAnsi" w:cstheme="majorBidi"/>
      <w:sz w:val="18"/>
      <w:szCs w:val="18"/>
    </w:rPr>
  </w:style>
  <w:style w:type="paragraph" w:styleId="21">
    <w:name w:val="Intense Quote"/>
    <w:basedOn w:val="a"/>
    <w:next w:val="a"/>
    <w:link w:val="22"/>
    <w:uiPriority w:val="30"/>
    <w:qFormat/>
    <w:rsid w:val="000B1949"/>
    <w:pPr>
      <w:pBdr>
        <w:top w:val="single" w:sz="4" w:space="10" w:color="5B9BD5" w:themeColor="accent1"/>
        <w:bottom w:val="single" w:sz="4" w:space="10" w:color="5B9BD5" w:themeColor="accent1"/>
      </w:pBdr>
      <w:snapToGrid w:val="0"/>
      <w:spacing w:before="360" w:after="360"/>
      <w:ind w:left="864" w:right="864"/>
      <w:jc w:val="center"/>
    </w:pPr>
    <w:rPr>
      <w:rFonts w:ascii="ＭＳ ゴシック" w:eastAsia="ＭＳ ゴシック" w:hAnsi="ＭＳ ゴシック" w:cs="Times New Roman"/>
      <w:b/>
      <w:i/>
      <w:iCs/>
      <w:noProof/>
      <w:color w:val="5B9BD5" w:themeColor="accent1"/>
      <w:sz w:val="24"/>
      <w:szCs w:val="24"/>
    </w:rPr>
  </w:style>
  <w:style w:type="character" w:customStyle="1" w:styleId="22">
    <w:name w:val="引用文 2 (文字)"/>
    <w:basedOn w:val="a0"/>
    <w:link w:val="21"/>
    <w:uiPriority w:val="30"/>
    <w:rsid w:val="000B1949"/>
    <w:rPr>
      <w:rFonts w:ascii="ＭＳ ゴシック" w:eastAsia="ＭＳ ゴシック" w:hAnsi="ＭＳ ゴシック" w:cs="Times New Roman"/>
      <w:b/>
      <w:i/>
      <w:iCs/>
      <w:noProof/>
      <w:color w:val="5B9BD5" w:themeColor="accent1"/>
      <w:sz w:val="24"/>
      <w:szCs w:val="24"/>
    </w:rPr>
  </w:style>
  <w:style w:type="paragraph" w:styleId="a9">
    <w:name w:val="List Paragraph"/>
    <w:basedOn w:val="a"/>
    <w:uiPriority w:val="34"/>
    <w:qFormat/>
    <w:rsid w:val="007C3ECA"/>
    <w:pPr>
      <w:snapToGrid w:val="0"/>
      <w:ind w:leftChars="400" w:left="840"/>
    </w:pPr>
    <w:rPr>
      <w:rFonts w:ascii="ＭＳ ゴシック" w:eastAsia="ＭＳ 明朝" w:hAnsi="ＭＳ ゴシック" w:cs="Times New Roman"/>
      <w:b/>
      <w:noProof/>
    </w:rPr>
  </w:style>
  <w:style w:type="paragraph" w:styleId="aa">
    <w:name w:val="Title"/>
    <w:basedOn w:val="a"/>
    <w:next w:val="a"/>
    <w:link w:val="ab"/>
    <w:qFormat/>
    <w:rsid w:val="007C3ECA"/>
    <w:pPr>
      <w:snapToGrid w:val="0"/>
      <w:spacing w:before="240" w:after="120"/>
      <w:jc w:val="center"/>
      <w:outlineLvl w:val="0"/>
    </w:pPr>
    <w:rPr>
      <w:rFonts w:ascii="Arial" w:eastAsia="ＭＳ ゴシック" w:hAnsi="Arial" w:cs="Times New Roman"/>
      <w:b/>
      <w:noProof/>
      <w:sz w:val="32"/>
      <w:szCs w:val="32"/>
      <w:lang w:bidi="as-IN"/>
    </w:rPr>
  </w:style>
  <w:style w:type="character" w:customStyle="1" w:styleId="ab">
    <w:name w:val="表題 (文字)"/>
    <w:basedOn w:val="a0"/>
    <w:link w:val="aa"/>
    <w:rsid w:val="007C3ECA"/>
    <w:rPr>
      <w:rFonts w:ascii="Arial" w:eastAsia="ＭＳ ゴシック" w:hAnsi="Arial" w:cs="Times New Roman"/>
      <w:b/>
      <w:noProof/>
      <w:sz w:val="32"/>
      <w:szCs w:val="32"/>
      <w:lang w:bidi="as-IN"/>
    </w:rPr>
  </w:style>
  <w:style w:type="table" w:styleId="ac">
    <w:name w:val="Table Grid"/>
    <w:basedOn w:val="a1"/>
    <w:uiPriority w:val="39"/>
    <w:rsid w:val="006E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Colorful Grid Accent 2"/>
    <w:basedOn w:val="a1"/>
    <w:uiPriority w:val="73"/>
    <w:rsid w:val="00172BD6"/>
    <w:rPr>
      <w:rFonts w:ascii="Century" w:eastAsia="ＭＳ 明朝" w:hAnsi="Century" w:cs="Times New Roman"/>
      <w:color w:val="000000" w:themeColor="text1"/>
      <w:kern w:val="0"/>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1">
    <w:name w:val="表 (格子)1"/>
    <w:basedOn w:val="a1"/>
    <w:next w:val="ac"/>
    <w:uiPriority w:val="39"/>
    <w:rsid w:val="00144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C39C5"/>
    <w:rPr>
      <w:rFonts w:asciiTheme="majorHAnsi" w:eastAsiaTheme="majorEastAsia" w:hAnsiTheme="majorHAnsi" w:cstheme="majorBidi"/>
      <w:sz w:val="24"/>
      <w:szCs w:val="24"/>
    </w:rPr>
  </w:style>
  <w:style w:type="table" w:customStyle="1" w:styleId="23">
    <w:name w:val="表 (格子)2"/>
    <w:basedOn w:val="a1"/>
    <w:next w:val="ac"/>
    <w:uiPriority w:val="39"/>
    <w:rsid w:val="00C9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39"/>
    <w:rsid w:val="00C9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C9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C9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57C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911F51"/>
    <w:rPr>
      <w:sz w:val="18"/>
      <w:szCs w:val="18"/>
    </w:rPr>
  </w:style>
  <w:style w:type="paragraph" w:styleId="ae">
    <w:name w:val="annotation text"/>
    <w:basedOn w:val="a"/>
    <w:link w:val="af"/>
    <w:uiPriority w:val="99"/>
    <w:unhideWhenUsed/>
    <w:rsid w:val="00911F51"/>
    <w:pPr>
      <w:jc w:val="left"/>
    </w:pPr>
  </w:style>
  <w:style w:type="character" w:customStyle="1" w:styleId="af">
    <w:name w:val="コメント文字列 (文字)"/>
    <w:basedOn w:val="a0"/>
    <w:link w:val="ae"/>
    <w:uiPriority w:val="99"/>
    <w:rsid w:val="00911F51"/>
  </w:style>
  <w:style w:type="paragraph" w:styleId="af0">
    <w:name w:val="annotation subject"/>
    <w:basedOn w:val="ae"/>
    <w:next w:val="ae"/>
    <w:link w:val="af1"/>
    <w:uiPriority w:val="99"/>
    <w:semiHidden/>
    <w:unhideWhenUsed/>
    <w:rsid w:val="00911F51"/>
    <w:rPr>
      <w:b/>
      <w:bCs/>
    </w:rPr>
  </w:style>
  <w:style w:type="character" w:customStyle="1" w:styleId="af1">
    <w:name w:val="コメント内容 (文字)"/>
    <w:basedOn w:val="af"/>
    <w:link w:val="af0"/>
    <w:uiPriority w:val="99"/>
    <w:semiHidden/>
    <w:rsid w:val="00911F51"/>
    <w:rPr>
      <w:b/>
      <w:bCs/>
    </w:rPr>
  </w:style>
  <w:style w:type="paragraph" w:customStyle="1" w:styleId="Default">
    <w:name w:val="Default"/>
    <w:rsid w:val="004144BE"/>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customStyle="1" w:styleId="51">
    <w:name w:val="表 (格子)51"/>
    <w:basedOn w:val="a1"/>
    <w:next w:val="ac"/>
    <w:uiPriority w:val="39"/>
    <w:rsid w:val="006F0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913F38"/>
  </w:style>
  <w:style w:type="character" w:customStyle="1" w:styleId="30">
    <w:name w:val="見出し 3 (文字)"/>
    <w:basedOn w:val="a0"/>
    <w:link w:val="3"/>
    <w:uiPriority w:val="9"/>
    <w:rsid w:val="008013AB"/>
    <w:rPr>
      <w:rFonts w:asciiTheme="majorHAnsi" w:eastAsiaTheme="majorEastAsia" w:hAnsiTheme="majorHAnsi" w:cstheme="majorBidi"/>
    </w:rPr>
  </w:style>
  <w:style w:type="paragraph" w:styleId="af3">
    <w:name w:val="No Spacing"/>
    <w:link w:val="af4"/>
    <w:uiPriority w:val="1"/>
    <w:qFormat/>
    <w:rsid w:val="00323F29"/>
    <w:rPr>
      <w:kern w:val="0"/>
      <w:sz w:val="22"/>
    </w:rPr>
  </w:style>
  <w:style w:type="character" w:customStyle="1" w:styleId="af4">
    <w:name w:val="行間詰め (文字)"/>
    <w:basedOn w:val="a0"/>
    <w:link w:val="af3"/>
    <w:uiPriority w:val="1"/>
    <w:rsid w:val="00323F29"/>
    <w:rPr>
      <w:kern w:val="0"/>
      <w:sz w:val="22"/>
    </w:rPr>
  </w:style>
  <w:style w:type="paragraph" w:styleId="af5">
    <w:name w:val="TOC Heading"/>
    <w:basedOn w:val="1"/>
    <w:next w:val="a"/>
    <w:uiPriority w:val="39"/>
    <w:unhideWhenUsed/>
    <w:qFormat/>
    <w:rsid w:val="00C91892"/>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C91892"/>
    <w:rPr>
      <w:rFonts w:asciiTheme="majorHAnsi" w:eastAsiaTheme="majorEastAsia" w:hAnsiTheme="majorHAnsi" w:cstheme="majorBidi"/>
    </w:rPr>
  </w:style>
  <w:style w:type="paragraph" w:styleId="12">
    <w:name w:val="toc 1"/>
    <w:basedOn w:val="a"/>
    <w:next w:val="a"/>
    <w:autoRedefine/>
    <w:uiPriority w:val="39"/>
    <w:unhideWhenUsed/>
    <w:rsid w:val="00A3384C"/>
    <w:pPr>
      <w:spacing w:before="120" w:after="120"/>
      <w:jc w:val="left"/>
    </w:pPr>
    <w:rPr>
      <w:b/>
      <w:bCs/>
      <w:caps/>
      <w:sz w:val="20"/>
      <w:szCs w:val="20"/>
    </w:rPr>
  </w:style>
  <w:style w:type="character" w:styleId="af6">
    <w:name w:val="Hyperlink"/>
    <w:basedOn w:val="a0"/>
    <w:uiPriority w:val="99"/>
    <w:unhideWhenUsed/>
    <w:rsid w:val="00A3384C"/>
    <w:rPr>
      <w:color w:val="0563C1" w:themeColor="hyperlink"/>
      <w:u w:val="single"/>
    </w:rPr>
  </w:style>
  <w:style w:type="paragraph" w:styleId="24">
    <w:name w:val="toc 2"/>
    <w:basedOn w:val="a"/>
    <w:next w:val="a"/>
    <w:autoRedefine/>
    <w:uiPriority w:val="39"/>
    <w:unhideWhenUsed/>
    <w:rsid w:val="00A3384C"/>
    <w:pPr>
      <w:ind w:left="210"/>
      <w:jc w:val="left"/>
    </w:pPr>
    <w:rPr>
      <w:smallCaps/>
      <w:sz w:val="20"/>
      <w:szCs w:val="20"/>
    </w:rPr>
  </w:style>
  <w:style w:type="paragraph" w:styleId="32">
    <w:name w:val="toc 3"/>
    <w:basedOn w:val="a"/>
    <w:next w:val="a"/>
    <w:autoRedefine/>
    <w:uiPriority w:val="39"/>
    <w:unhideWhenUsed/>
    <w:rsid w:val="00A3384C"/>
    <w:pPr>
      <w:ind w:left="420"/>
      <w:jc w:val="left"/>
    </w:pPr>
    <w:rPr>
      <w:i/>
      <w:iCs/>
      <w:sz w:val="20"/>
      <w:szCs w:val="20"/>
    </w:rPr>
  </w:style>
  <w:style w:type="paragraph" w:styleId="40">
    <w:name w:val="toc 4"/>
    <w:basedOn w:val="a"/>
    <w:next w:val="a"/>
    <w:autoRedefine/>
    <w:uiPriority w:val="39"/>
    <w:unhideWhenUsed/>
    <w:rsid w:val="00A3384C"/>
    <w:pPr>
      <w:ind w:left="630"/>
      <w:jc w:val="left"/>
    </w:pPr>
    <w:rPr>
      <w:sz w:val="18"/>
      <w:szCs w:val="18"/>
    </w:rPr>
  </w:style>
  <w:style w:type="paragraph" w:styleId="50">
    <w:name w:val="toc 5"/>
    <w:basedOn w:val="a"/>
    <w:next w:val="a"/>
    <w:autoRedefine/>
    <w:uiPriority w:val="39"/>
    <w:unhideWhenUsed/>
    <w:rsid w:val="00A3384C"/>
    <w:pPr>
      <w:ind w:left="840"/>
      <w:jc w:val="left"/>
    </w:pPr>
    <w:rPr>
      <w:sz w:val="18"/>
      <w:szCs w:val="18"/>
    </w:rPr>
  </w:style>
  <w:style w:type="paragraph" w:styleId="6">
    <w:name w:val="toc 6"/>
    <w:basedOn w:val="a"/>
    <w:next w:val="a"/>
    <w:autoRedefine/>
    <w:uiPriority w:val="39"/>
    <w:unhideWhenUsed/>
    <w:rsid w:val="00A3384C"/>
    <w:pPr>
      <w:ind w:left="1050"/>
      <w:jc w:val="left"/>
    </w:pPr>
    <w:rPr>
      <w:sz w:val="18"/>
      <w:szCs w:val="18"/>
    </w:rPr>
  </w:style>
  <w:style w:type="paragraph" w:styleId="7">
    <w:name w:val="toc 7"/>
    <w:basedOn w:val="a"/>
    <w:next w:val="a"/>
    <w:autoRedefine/>
    <w:uiPriority w:val="39"/>
    <w:unhideWhenUsed/>
    <w:rsid w:val="00A3384C"/>
    <w:pPr>
      <w:ind w:left="1260"/>
      <w:jc w:val="left"/>
    </w:pPr>
    <w:rPr>
      <w:sz w:val="18"/>
      <w:szCs w:val="18"/>
    </w:rPr>
  </w:style>
  <w:style w:type="paragraph" w:styleId="8">
    <w:name w:val="toc 8"/>
    <w:basedOn w:val="a"/>
    <w:next w:val="a"/>
    <w:autoRedefine/>
    <w:uiPriority w:val="39"/>
    <w:unhideWhenUsed/>
    <w:rsid w:val="00A3384C"/>
    <w:pPr>
      <w:ind w:left="1470"/>
      <w:jc w:val="left"/>
    </w:pPr>
    <w:rPr>
      <w:sz w:val="18"/>
      <w:szCs w:val="18"/>
    </w:rPr>
  </w:style>
  <w:style w:type="paragraph" w:styleId="9">
    <w:name w:val="toc 9"/>
    <w:basedOn w:val="a"/>
    <w:next w:val="a"/>
    <w:autoRedefine/>
    <w:uiPriority w:val="39"/>
    <w:unhideWhenUsed/>
    <w:rsid w:val="00A3384C"/>
    <w:pPr>
      <w:ind w:left="1680"/>
      <w:jc w:val="left"/>
    </w:pPr>
    <w:rPr>
      <w:sz w:val="18"/>
      <w:szCs w:val="18"/>
    </w:rPr>
  </w:style>
  <w:style w:type="character" w:styleId="af7">
    <w:name w:val="Placeholder Text"/>
    <w:basedOn w:val="a0"/>
    <w:uiPriority w:val="99"/>
    <w:semiHidden/>
    <w:rsid w:val="00C079DD"/>
    <w:rPr>
      <w:color w:val="808080"/>
    </w:rPr>
  </w:style>
  <w:style w:type="character" w:styleId="af8">
    <w:name w:val="Unresolved Mention"/>
    <w:basedOn w:val="a0"/>
    <w:uiPriority w:val="99"/>
    <w:semiHidden/>
    <w:unhideWhenUsed/>
    <w:rsid w:val="00E04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558">
      <w:bodyDiv w:val="1"/>
      <w:marLeft w:val="0"/>
      <w:marRight w:val="0"/>
      <w:marTop w:val="0"/>
      <w:marBottom w:val="0"/>
      <w:divBdr>
        <w:top w:val="none" w:sz="0" w:space="0" w:color="auto"/>
        <w:left w:val="none" w:sz="0" w:space="0" w:color="auto"/>
        <w:bottom w:val="none" w:sz="0" w:space="0" w:color="auto"/>
        <w:right w:val="none" w:sz="0" w:space="0" w:color="auto"/>
      </w:divBdr>
    </w:div>
    <w:div w:id="97718091">
      <w:bodyDiv w:val="1"/>
      <w:marLeft w:val="0"/>
      <w:marRight w:val="0"/>
      <w:marTop w:val="0"/>
      <w:marBottom w:val="0"/>
      <w:divBdr>
        <w:top w:val="none" w:sz="0" w:space="0" w:color="auto"/>
        <w:left w:val="none" w:sz="0" w:space="0" w:color="auto"/>
        <w:bottom w:val="none" w:sz="0" w:space="0" w:color="auto"/>
        <w:right w:val="none" w:sz="0" w:space="0" w:color="auto"/>
      </w:divBdr>
    </w:div>
    <w:div w:id="135996248">
      <w:bodyDiv w:val="1"/>
      <w:marLeft w:val="0"/>
      <w:marRight w:val="0"/>
      <w:marTop w:val="0"/>
      <w:marBottom w:val="0"/>
      <w:divBdr>
        <w:top w:val="none" w:sz="0" w:space="0" w:color="auto"/>
        <w:left w:val="none" w:sz="0" w:space="0" w:color="auto"/>
        <w:bottom w:val="none" w:sz="0" w:space="0" w:color="auto"/>
        <w:right w:val="none" w:sz="0" w:space="0" w:color="auto"/>
      </w:divBdr>
    </w:div>
    <w:div w:id="153572295">
      <w:bodyDiv w:val="1"/>
      <w:marLeft w:val="0"/>
      <w:marRight w:val="0"/>
      <w:marTop w:val="0"/>
      <w:marBottom w:val="0"/>
      <w:divBdr>
        <w:top w:val="none" w:sz="0" w:space="0" w:color="auto"/>
        <w:left w:val="none" w:sz="0" w:space="0" w:color="auto"/>
        <w:bottom w:val="none" w:sz="0" w:space="0" w:color="auto"/>
        <w:right w:val="none" w:sz="0" w:space="0" w:color="auto"/>
      </w:divBdr>
    </w:div>
    <w:div w:id="163210113">
      <w:bodyDiv w:val="1"/>
      <w:marLeft w:val="0"/>
      <w:marRight w:val="0"/>
      <w:marTop w:val="0"/>
      <w:marBottom w:val="0"/>
      <w:divBdr>
        <w:top w:val="none" w:sz="0" w:space="0" w:color="auto"/>
        <w:left w:val="none" w:sz="0" w:space="0" w:color="auto"/>
        <w:bottom w:val="none" w:sz="0" w:space="0" w:color="auto"/>
        <w:right w:val="none" w:sz="0" w:space="0" w:color="auto"/>
      </w:divBdr>
    </w:div>
    <w:div w:id="223104905">
      <w:bodyDiv w:val="1"/>
      <w:marLeft w:val="0"/>
      <w:marRight w:val="0"/>
      <w:marTop w:val="0"/>
      <w:marBottom w:val="0"/>
      <w:divBdr>
        <w:top w:val="none" w:sz="0" w:space="0" w:color="auto"/>
        <w:left w:val="none" w:sz="0" w:space="0" w:color="auto"/>
        <w:bottom w:val="none" w:sz="0" w:space="0" w:color="auto"/>
        <w:right w:val="none" w:sz="0" w:space="0" w:color="auto"/>
      </w:divBdr>
    </w:div>
    <w:div w:id="224728634">
      <w:bodyDiv w:val="1"/>
      <w:marLeft w:val="0"/>
      <w:marRight w:val="0"/>
      <w:marTop w:val="0"/>
      <w:marBottom w:val="0"/>
      <w:divBdr>
        <w:top w:val="none" w:sz="0" w:space="0" w:color="auto"/>
        <w:left w:val="none" w:sz="0" w:space="0" w:color="auto"/>
        <w:bottom w:val="none" w:sz="0" w:space="0" w:color="auto"/>
        <w:right w:val="none" w:sz="0" w:space="0" w:color="auto"/>
      </w:divBdr>
    </w:div>
    <w:div w:id="285165378">
      <w:bodyDiv w:val="1"/>
      <w:marLeft w:val="0"/>
      <w:marRight w:val="0"/>
      <w:marTop w:val="0"/>
      <w:marBottom w:val="0"/>
      <w:divBdr>
        <w:top w:val="none" w:sz="0" w:space="0" w:color="auto"/>
        <w:left w:val="none" w:sz="0" w:space="0" w:color="auto"/>
        <w:bottom w:val="none" w:sz="0" w:space="0" w:color="auto"/>
        <w:right w:val="none" w:sz="0" w:space="0" w:color="auto"/>
      </w:divBdr>
    </w:div>
    <w:div w:id="326637607">
      <w:bodyDiv w:val="1"/>
      <w:marLeft w:val="0"/>
      <w:marRight w:val="0"/>
      <w:marTop w:val="0"/>
      <w:marBottom w:val="0"/>
      <w:divBdr>
        <w:top w:val="none" w:sz="0" w:space="0" w:color="auto"/>
        <w:left w:val="none" w:sz="0" w:space="0" w:color="auto"/>
        <w:bottom w:val="none" w:sz="0" w:space="0" w:color="auto"/>
        <w:right w:val="none" w:sz="0" w:space="0" w:color="auto"/>
      </w:divBdr>
    </w:div>
    <w:div w:id="329524867">
      <w:bodyDiv w:val="1"/>
      <w:marLeft w:val="0"/>
      <w:marRight w:val="0"/>
      <w:marTop w:val="0"/>
      <w:marBottom w:val="0"/>
      <w:divBdr>
        <w:top w:val="none" w:sz="0" w:space="0" w:color="auto"/>
        <w:left w:val="none" w:sz="0" w:space="0" w:color="auto"/>
        <w:bottom w:val="none" w:sz="0" w:space="0" w:color="auto"/>
        <w:right w:val="none" w:sz="0" w:space="0" w:color="auto"/>
      </w:divBdr>
    </w:div>
    <w:div w:id="367461250">
      <w:bodyDiv w:val="1"/>
      <w:marLeft w:val="0"/>
      <w:marRight w:val="0"/>
      <w:marTop w:val="0"/>
      <w:marBottom w:val="0"/>
      <w:divBdr>
        <w:top w:val="none" w:sz="0" w:space="0" w:color="auto"/>
        <w:left w:val="none" w:sz="0" w:space="0" w:color="auto"/>
        <w:bottom w:val="none" w:sz="0" w:space="0" w:color="auto"/>
        <w:right w:val="none" w:sz="0" w:space="0" w:color="auto"/>
      </w:divBdr>
    </w:div>
    <w:div w:id="477116026">
      <w:bodyDiv w:val="1"/>
      <w:marLeft w:val="0"/>
      <w:marRight w:val="0"/>
      <w:marTop w:val="0"/>
      <w:marBottom w:val="0"/>
      <w:divBdr>
        <w:top w:val="none" w:sz="0" w:space="0" w:color="auto"/>
        <w:left w:val="none" w:sz="0" w:space="0" w:color="auto"/>
        <w:bottom w:val="none" w:sz="0" w:space="0" w:color="auto"/>
        <w:right w:val="none" w:sz="0" w:space="0" w:color="auto"/>
      </w:divBdr>
    </w:div>
    <w:div w:id="507981400">
      <w:bodyDiv w:val="1"/>
      <w:marLeft w:val="0"/>
      <w:marRight w:val="0"/>
      <w:marTop w:val="0"/>
      <w:marBottom w:val="0"/>
      <w:divBdr>
        <w:top w:val="none" w:sz="0" w:space="0" w:color="auto"/>
        <w:left w:val="none" w:sz="0" w:space="0" w:color="auto"/>
        <w:bottom w:val="none" w:sz="0" w:space="0" w:color="auto"/>
        <w:right w:val="none" w:sz="0" w:space="0" w:color="auto"/>
      </w:divBdr>
    </w:div>
    <w:div w:id="519128083">
      <w:bodyDiv w:val="1"/>
      <w:marLeft w:val="0"/>
      <w:marRight w:val="0"/>
      <w:marTop w:val="0"/>
      <w:marBottom w:val="0"/>
      <w:divBdr>
        <w:top w:val="none" w:sz="0" w:space="0" w:color="auto"/>
        <w:left w:val="none" w:sz="0" w:space="0" w:color="auto"/>
        <w:bottom w:val="none" w:sz="0" w:space="0" w:color="auto"/>
        <w:right w:val="none" w:sz="0" w:space="0" w:color="auto"/>
      </w:divBdr>
    </w:div>
    <w:div w:id="543559637">
      <w:bodyDiv w:val="1"/>
      <w:marLeft w:val="0"/>
      <w:marRight w:val="0"/>
      <w:marTop w:val="0"/>
      <w:marBottom w:val="0"/>
      <w:divBdr>
        <w:top w:val="none" w:sz="0" w:space="0" w:color="auto"/>
        <w:left w:val="none" w:sz="0" w:space="0" w:color="auto"/>
        <w:bottom w:val="none" w:sz="0" w:space="0" w:color="auto"/>
        <w:right w:val="none" w:sz="0" w:space="0" w:color="auto"/>
      </w:divBdr>
    </w:div>
    <w:div w:id="548809786">
      <w:bodyDiv w:val="1"/>
      <w:marLeft w:val="0"/>
      <w:marRight w:val="0"/>
      <w:marTop w:val="0"/>
      <w:marBottom w:val="0"/>
      <w:divBdr>
        <w:top w:val="none" w:sz="0" w:space="0" w:color="auto"/>
        <w:left w:val="none" w:sz="0" w:space="0" w:color="auto"/>
        <w:bottom w:val="none" w:sz="0" w:space="0" w:color="auto"/>
        <w:right w:val="none" w:sz="0" w:space="0" w:color="auto"/>
      </w:divBdr>
    </w:div>
    <w:div w:id="612052572">
      <w:bodyDiv w:val="1"/>
      <w:marLeft w:val="0"/>
      <w:marRight w:val="0"/>
      <w:marTop w:val="0"/>
      <w:marBottom w:val="0"/>
      <w:divBdr>
        <w:top w:val="none" w:sz="0" w:space="0" w:color="auto"/>
        <w:left w:val="none" w:sz="0" w:space="0" w:color="auto"/>
        <w:bottom w:val="none" w:sz="0" w:space="0" w:color="auto"/>
        <w:right w:val="none" w:sz="0" w:space="0" w:color="auto"/>
      </w:divBdr>
    </w:div>
    <w:div w:id="682629122">
      <w:bodyDiv w:val="1"/>
      <w:marLeft w:val="0"/>
      <w:marRight w:val="0"/>
      <w:marTop w:val="0"/>
      <w:marBottom w:val="0"/>
      <w:divBdr>
        <w:top w:val="none" w:sz="0" w:space="0" w:color="auto"/>
        <w:left w:val="none" w:sz="0" w:space="0" w:color="auto"/>
        <w:bottom w:val="none" w:sz="0" w:space="0" w:color="auto"/>
        <w:right w:val="none" w:sz="0" w:space="0" w:color="auto"/>
      </w:divBdr>
    </w:div>
    <w:div w:id="719013925">
      <w:bodyDiv w:val="1"/>
      <w:marLeft w:val="0"/>
      <w:marRight w:val="0"/>
      <w:marTop w:val="0"/>
      <w:marBottom w:val="0"/>
      <w:divBdr>
        <w:top w:val="none" w:sz="0" w:space="0" w:color="auto"/>
        <w:left w:val="none" w:sz="0" w:space="0" w:color="auto"/>
        <w:bottom w:val="none" w:sz="0" w:space="0" w:color="auto"/>
        <w:right w:val="none" w:sz="0" w:space="0" w:color="auto"/>
      </w:divBdr>
    </w:div>
    <w:div w:id="746464211">
      <w:bodyDiv w:val="1"/>
      <w:marLeft w:val="0"/>
      <w:marRight w:val="0"/>
      <w:marTop w:val="0"/>
      <w:marBottom w:val="0"/>
      <w:divBdr>
        <w:top w:val="none" w:sz="0" w:space="0" w:color="auto"/>
        <w:left w:val="none" w:sz="0" w:space="0" w:color="auto"/>
        <w:bottom w:val="none" w:sz="0" w:space="0" w:color="auto"/>
        <w:right w:val="none" w:sz="0" w:space="0" w:color="auto"/>
      </w:divBdr>
      <w:divsChild>
        <w:div w:id="973876475">
          <w:marLeft w:val="0"/>
          <w:marRight w:val="0"/>
          <w:marTop w:val="0"/>
          <w:marBottom w:val="0"/>
          <w:divBdr>
            <w:top w:val="none" w:sz="0" w:space="0" w:color="auto"/>
            <w:left w:val="none" w:sz="0" w:space="0" w:color="auto"/>
            <w:bottom w:val="none" w:sz="0" w:space="0" w:color="auto"/>
            <w:right w:val="none" w:sz="0" w:space="0" w:color="auto"/>
          </w:divBdr>
          <w:divsChild>
            <w:div w:id="107820818">
              <w:marLeft w:val="0"/>
              <w:marRight w:val="0"/>
              <w:marTop w:val="0"/>
              <w:marBottom w:val="0"/>
              <w:divBdr>
                <w:top w:val="none" w:sz="0" w:space="0" w:color="auto"/>
                <w:left w:val="none" w:sz="0" w:space="0" w:color="auto"/>
                <w:bottom w:val="none" w:sz="0" w:space="0" w:color="auto"/>
                <w:right w:val="none" w:sz="0" w:space="0" w:color="auto"/>
              </w:divBdr>
              <w:divsChild>
                <w:div w:id="1019699584">
                  <w:marLeft w:val="0"/>
                  <w:marRight w:val="0"/>
                  <w:marTop w:val="0"/>
                  <w:marBottom w:val="0"/>
                  <w:divBdr>
                    <w:top w:val="none" w:sz="0" w:space="0" w:color="auto"/>
                    <w:left w:val="none" w:sz="0" w:space="0" w:color="auto"/>
                    <w:bottom w:val="none" w:sz="0" w:space="0" w:color="auto"/>
                    <w:right w:val="none" w:sz="0" w:space="0" w:color="auto"/>
                  </w:divBdr>
                  <w:divsChild>
                    <w:div w:id="864370457">
                      <w:marLeft w:val="0"/>
                      <w:marRight w:val="0"/>
                      <w:marTop w:val="0"/>
                      <w:marBottom w:val="0"/>
                      <w:divBdr>
                        <w:top w:val="none" w:sz="0" w:space="0" w:color="auto"/>
                        <w:left w:val="none" w:sz="0" w:space="0" w:color="auto"/>
                        <w:bottom w:val="none" w:sz="0" w:space="0" w:color="auto"/>
                        <w:right w:val="none" w:sz="0" w:space="0" w:color="auto"/>
                      </w:divBdr>
                      <w:divsChild>
                        <w:div w:id="22444375">
                          <w:marLeft w:val="0"/>
                          <w:marRight w:val="0"/>
                          <w:marTop w:val="0"/>
                          <w:marBottom w:val="0"/>
                          <w:divBdr>
                            <w:top w:val="none" w:sz="0" w:space="0" w:color="auto"/>
                            <w:left w:val="none" w:sz="0" w:space="0" w:color="auto"/>
                            <w:bottom w:val="none" w:sz="0" w:space="0" w:color="auto"/>
                            <w:right w:val="none" w:sz="0" w:space="0" w:color="auto"/>
                          </w:divBdr>
                          <w:divsChild>
                            <w:div w:id="1950038734">
                              <w:marLeft w:val="0"/>
                              <w:marRight w:val="0"/>
                              <w:marTop w:val="0"/>
                              <w:marBottom w:val="0"/>
                              <w:divBdr>
                                <w:top w:val="none" w:sz="0" w:space="0" w:color="auto"/>
                                <w:left w:val="none" w:sz="0" w:space="0" w:color="auto"/>
                                <w:bottom w:val="none" w:sz="0" w:space="0" w:color="auto"/>
                                <w:right w:val="none" w:sz="0" w:space="0" w:color="auto"/>
                              </w:divBdr>
                              <w:divsChild>
                                <w:div w:id="226654203">
                                  <w:marLeft w:val="0"/>
                                  <w:marRight w:val="0"/>
                                  <w:marTop w:val="0"/>
                                  <w:marBottom w:val="0"/>
                                  <w:divBdr>
                                    <w:top w:val="single" w:sz="6" w:space="0" w:color="B9B9B9"/>
                                    <w:left w:val="single" w:sz="6" w:space="0" w:color="B9B9B9"/>
                                    <w:bottom w:val="single" w:sz="6" w:space="0" w:color="B9B9B9"/>
                                    <w:right w:val="single" w:sz="6" w:space="0" w:color="B9B9B9"/>
                                  </w:divBdr>
                                  <w:divsChild>
                                    <w:div w:id="1075979907">
                                      <w:marLeft w:val="0"/>
                                      <w:marRight w:val="0"/>
                                      <w:marTop w:val="0"/>
                                      <w:marBottom w:val="0"/>
                                      <w:divBdr>
                                        <w:top w:val="none" w:sz="0" w:space="0" w:color="auto"/>
                                        <w:left w:val="none" w:sz="0" w:space="0" w:color="auto"/>
                                        <w:bottom w:val="none" w:sz="0" w:space="0" w:color="auto"/>
                                        <w:right w:val="none" w:sz="0" w:space="0" w:color="auto"/>
                                      </w:divBdr>
                                      <w:divsChild>
                                        <w:div w:id="586116699">
                                          <w:marLeft w:val="0"/>
                                          <w:marRight w:val="0"/>
                                          <w:marTop w:val="0"/>
                                          <w:marBottom w:val="0"/>
                                          <w:divBdr>
                                            <w:top w:val="none" w:sz="0" w:space="0" w:color="auto"/>
                                            <w:left w:val="none" w:sz="0" w:space="0" w:color="auto"/>
                                            <w:bottom w:val="none" w:sz="0" w:space="0" w:color="auto"/>
                                            <w:right w:val="none" w:sz="0" w:space="0" w:color="auto"/>
                                          </w:divBdr>
                                          <w:divsChild>
                                            <w:div w:id="232353997">
                                              <w:marLeft w:val="0"/>
                                              <w:marRight w:val="0"/>
                                              <w:marTop w:val="0"/>
                                              <w:marBottom w:val="0"/>
                                              <w:divBdr>
                                                <w:top w:val="single" w:sz="6" w:space="0" w:color="B9B9B9"/>
                                                <w:left w:val="single" w:sz="6" w:space="0" w:color="B9B9B9"/>
                                                <w:bottom w:val="single" w:sz="6" w:space="0" w:color="B9B9B9"/>
                                                <w:right w:val="single" w:sz="6" w:space="0" w:color="B9B9B9"/>
                                              </w:divBdr>
                                              <w:divsChild>
                                                <w:div w:id="737291140">
                                                  <w:marLeft w:val="0"/>
                                                  <w:marRight w:val="0"/>
                                                  <w:marTop w:val="0"/>
                                                  <w:marBottom w:val="0"/>
                                                  <w:divBdr>
                                                    <w:top w:val="none" w:sz="0" w:space="0" w:color="auto"/>
                                                    <w:left w:val="none" w:sz="0" w:space="0" w:color="auto"/>
                                                    <w:bottom w:val="none" w:sz="0" w:space="0" w:color="auto"/>
                                                    <w:right w:val="none" w:sz="0" w:space="0" w:color="auto"/>
                                                  </w:divBdr>
                                                  <w:divsChild>
                                                    <w:div w:id="209190951">
                                                      <w:marLeft w:val="0"/>
                                                      <w:marRight w:val="0"/>
                                                      <w:marTop w:val="0"/>
                                                      <w:marBottom w:val="0"/>
                                                      <w:divBdr>
                                                        <w:top w:val="none" w:sz="0" w:space="0" w:color="auto"/>
                                                        <w:left w:val="none" w:sz="0" w:space="0" w:color="auto"/>
                                                        <w:bottom w:val="none" w:sz="0" w:space="0" w:color="auto"/>
                                                        <w:right w:val="none" w:sz="0" w:space="0" w:color="auto"/>
                                                      </w:divBdr>
                                                      <w:divsChild>
                                                        <w:div w:id="25463295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803277766">
      <w:bodyDiv w:val="1"/>
      <w:marLeft w:val="0"/>
      <w:marRight w:val="0"/>
      <w:marTop w:val="0"/>
      <w:marBottom w:val="0"/>
      <w:divBdr>
        <w:top w:val="none" w:sz="0" w:space="0" w:color="auto"/>
        <w:left w:val="none" w:sz="0" w:space="0" w:color="auto"/>
        <w:bottom w:val="none" w:sz="0" w:space="0" w:color="auto"/>
        <w:right w:val="none" w:sz="0" w:space="0" w:color="auto"/>
      </w:divBdr>
    </w:div>
    <w:div w:id="834417751">
      <w:bodyDiv w:val="1"/>
      <w:marLeft w:val="0"/>
      <w:marRight w:val="0"/>
      <w:marTop w:val="0"/>
      <w:marBottom w:val="0"/>
      <w:divBdr>
        <w:top w:val="none" w:sz="0" w:space="0" w:color="auto"/>
        <w:left w:val="none" w:sz="0" w:space="0" w:color="auto"/>
        <w:bottom w:val="none" w:sz="0" w:space="0" w:color="auto"/>
        <w:right w:val="none" w:sz="0" w:space="0" w:color="auto"/>
      </w:divBdr>
    </w:div>
    <w:div w:id="848298712">
      <w:bodyDiv w:val="1"/>
      <w:marLeft w:val="0"/>
      <w:marRight w:val="0"/>
      <w:marTop w:val="0"/>
      <w:marBottom w:val="0"/>
      <w:divBdr>
        <w:top w:val="none" w:sz="0" w:space="0" w:color="auto"/>
        <w:left w:val="none" w:sz="0" w:space="0" w:color="auto"/>
        <w:bottom w:val="none" w:sz="0" w:space="0" w:color="auto"/>
        <w:right w:val="none" w:sz="0" w:space="0" w:color="auto"/>
      </w:divBdr>
    </w:div>
    <w:div w:id="855852999">
      <w:bodyDiv w:val="1"/>
      <w:marLeft w:val="0"/>
      <w:marRight w:val="0"/>
      <w:marTop w:val="0"/>
      <w:marBottom w:val="0"/>
      <w:divBdr>
        <w:top w:val="none" w:sz="0" w:space="0" w:color="auto"/>
        <w:left w:val="none" w:sz="0" w:space="0" w:color="auto"/>
        <w:bottom w:val="none" w:sz="0" w:space="0" w:color="auto"/>
        <w:right w:val="none" w:sz="0" w:space="0" w:color="auto"/>
      </w:divBdr>
    </w:div>
    <w:div w:id="874804621">
      <w:bodyDiv w:val="1"/>
      <w:marLeft w:val="0"/>
      <w:marRight w:val="0"/>
      <w:marTop w:val="0"/>
      <w:marBottom w:val="0"/>
      <w:divBdr>
        <w:top w:val="none" w:sz="0" w:space="0" w:color="auto"/>
        <w:left w:val="none" w:sz="0" w:space="0" w:color="auto"/>
        <w:bottom w:val="none" w:sz="0" w:space="0" w:color="auto"/>
        <w:right w:val="none" w:sz="0" w:space="0" w:color="auto"/>
      </w:divBdr>
    </w:div>
    <w:div w:id="877552288">
      <w:bodyDiv w:val="1"/>
      <w:marLeft w:val="0"/>
      <w:marRight w:val="0"/>
      <w:marTop w:val="0"/>
      <w:marBottom w:val="0"/>
      <w:divBdr>
        <w:top w:val="none" w:sz="0" w:space="0" w:color="auto"/>
        <w:left w:val="none" w:sz="0" w:space="0" w:color="auto"/>
        <w:bottom w:val="none" w:sz="0" w:space="0" w:color="auto"/>
        <w:right w:val="none" w:sz="0" w:space="0" w:color="auto"/>
      </w:divBdr>
    </w:div>
    <w:div w:id="963849203">
      <w:bodyDiv w:val="1"/>
      <w:marLeft w:val="0"/>
      <w:marRight w:val="0"/>
      <w:marTop w:val="0"/>
      <w:marBottom w:val="0"/>
      <w:divBdr>
        <w:top w:val="none" w:sz="0" w:space="0" w:color="auto"/>
        <w:left w:val="none" w:sz="0" w:space="0" w:color="auto"/>
        <w:bottom w:val="none" w:sz="0" w:space="0" w:color="auto"/>
        <w:right w:val="none" w:sz="0" w:space="0" w:color="auto"/>
      </w:divBdr>
    </w:div>
    <w:div w:id="967780224">
      <w:bodyDiv w:val="1"/>
      <w:marLeft w:val="0"/>
      <w:marRight w:val="0"/>
      <w:marTop w:val="0"/>
      <w:marBottom w:val="0"/>
      <w:divBdr>
        <w:top w:val="none" w:sz="0" w:space="0" w:color="auto"/>
        <w:left w:val="none" w:sz="0" w:space="0" w:color="auto"/>
        <w:bottom w:val="none" w:sz="0" w:space="0" w:color="auto"/>
        <w:right w:val="none" w:sz="0" w:space="0" w:color="auto"/>
      </w:divBdr>
    </w:div>
    <w:div w:id="973870251">
      <w:bodyDiv w:val="1"/>
      <w:marLeft w:val="0"/>
      <w:marRight w:val="0"/>
      <w:marTop w:val="0"/>
      <w:marBottom w:val="0"/>
      <w:divBdr>
        <w:top w:val="none" w:sz="0" w:space="0" w:color="auto"/>
        <w:left w:val="none" w:sz="0" w:space="0" w:color="auto"/>
        <w:bottom w:val="none" w:sz="0" w:space="0" w:color="auto"/>
        <w:right w:val="none" w:sz="0" w:space="0" w:color="auto"/>
      </w:divBdr>
    </w:div>
    <w:div w:id="990595822">
      <w:bodyDiv w:val="1"/>
      <w:marLeft w:val="0"/>
      <w:marRight w:val="0"/>
      <w:marTop w:val="0"/>
      <w:marBottom w:val="0"/>
      <w:divBdr>
        <w:top w:val="none" w:sz="0" w:space="0" w:color="auto"/>
        <w:left w:val="none" w:sz="0" w:space="0" w:color="auto"/>
        <w:bottom w:val="none" w:sz="0" w:space="0" w:color="auto"/>
        <w:right w:val="none" w:sz="0" w:space="0" w:color="auto"/>
      </w:divBdr>
    </w:div>
    <w:div w:id="1016611939">
      <w:bodyDiv w:val="1"/>
      <w:marLeft w:val="0"/>
      <w:marRight w:val="0"/>
      <w:marTop w:val="0"/>
      <w:marBottom w:val="0"/>
      <w:divBdr>
        <w:top w:val="none" w:sz="0" w:space="0" w:color="auto"/>
        <w:left w:val="none" w:sz="0" w:space="0" w:color="auto"/>
        <w:bottom w:val="none" w:sz="0" w:space="0" w:color="auto"/>
        <w:right w:val="none" w:sz="0" w:space="0" w:color="auto"/>
      </w:divBdr>
    </w:div>
    <w:div w:id="1049496312">
      <w:bodyDiv w:val="1"/>
      <w:marLeft w:val="0"/>
      <w:marRight w:val="0"/>
      <w:marTop w:val="0"/>
      <w:marBottom w:val="0"/>
      <w:divBdr>
        <w:top w:val="none" w:sz="0" w:space="0" w:color="auto"/>
        <w:left w:val="none" w:sz="0" w:space="0" w:color="auto"/>
        <w:bottom w:val="none" w:sz="0" w:space="0" w:color="auto"/>
        <w:right w:val="none" w:sz="0" w:space="0" w:color="auto"/>
      </w:divBdr>
    </w:div>
    <w:div w:id="1064648107">
      <w:bodyDiv w:val="1"/>
      <w:marLeft w:val="0"/>
      <w:marRight w:val="0"/>
      <w:marTop w:val="0"/>
      <w:marBottom w:val="0"/>
      <w:divBdr>
        <w:top w:val="none" w:sz="0" w:space="0" w:color="auto"/>
        <w:left w:val="none" w:sz="0" w:space="0" w:color="auto"/>
        <w:bottom w:val="none" w:sz="0" w:space="0" w:color="auto"/>
        <w:right w:val="none" w:sz="0" w:space="0" w:color="auto"/>
      </w:divBdr>
    </w:div>
    <w:div w:id="1125388639">
      <w:bodyDiv w:val="1"/>
      <w:marLeft w:val="0"/>
      <w:marRight w:val="0"/>
      <w:marTop w:val="0"/>
      <w:marBottom w:val="0"/>
      <w:divBdr>
        <w:top w:val="none" w:sz="0" w:space="0" w:color="auto"/>
        <w:left w:val="none" w:sz="0" w:space="0" w:color="auto"/>
        <w:bottom w:val="none" w:sz="0" w:space="0" w:color="auto"/>
        <w:right w:val="none" w:sz="0" w:space="0" w:color="auto"/>
      </w:divBdr>
    </w:div>
    <w:div w:id="1173498314">
      <w:bodyDiv w:val="1"/>
      <w:marLeft w:val="0"/>
      <w:marRight w:val="0"/>
      <w:marTop w:val="0"/>
      <w:marBottom w:val="0"/>
      <w:divBdr>
        <w:top w:val="none" w:sz="0" w:space="0" w:color="auto"/>
        <w:left w:val="none" w:sz="0" w:space="0" w:color="auto"/>
        <w:bottom w:val="none" w:sz="0" w:space="0" w:color="auto"/>
        <w:right w:val="none" w:sz="0" w:space="0" w:color="auto"/>
      </w:divBdr>
    </w:div>
    <w:div w:id="1175535491">
      <w:bodyDiv w:val="1"/>
      <w:marLeft w:val="0"/>
      <w:marRight w:val="0"/>
      <w:marTop w:val="0"/>
      <w:marBottom w:val="0"/>
      <w:divBdr>
        <w:top w:val="none" w:sz="0" w:space="0" w:color="auto"/>
        <w:left w:val="none" w:sz="0" w:space="0" w:color="auto"/>
        <w:bottom w:val="none" w:sz="0" w:space="0" w:color="auto"/>
        <w:right w:val="none" w:sz="0" w:space="0" w:color="auto"/>
      </w:divBdr>
    </w:div>
    <w:div w:id="1208031836">
      <w:bodyDiv w:val="1"/>
      <w:marLeft w:val="0"/>
      <w:marRight w:val="0"/>
      <w:marTop w:val="0"/>
      <w:marBottom w:val="0"/>
      <w:divBdr>
        <w:top w:val="none" w:sz="0" w:space="0" w:color="auto"/>
        <w:left w:val="none" w:sz="0" w:space="0" w:color="auto"/>
        <w:bottom w:val="none" w:sz="0" w:space="0" w:color="auto"/>
        <w:right w:val="none" w:sz="0" w:space="0" w:color="auto"/>
      </w:divBdr>
      <w:divsChild>
        <w:div w:id="707099028">
          <w:marLeft w:val="547"/>
          <w:marRight w:val="0"/>
          <w:marTop w:val="0"/>
          <w:marBottom w:val="0"/>
          <w:divBdr>
            <w:top w:val="none" w:sz="0" w:space="0" w:color="auto"/>
            <w:left w:val="none" w:sz="0" w:space="0" w:color="auto"/>
            <w:bottom w:val="none" w:sz="0" w:space="0" w:color="auto"/>
            <w:right w:val="none" w:sz="0" w:space="0" w:color="auto"/>
          </w:divBdr>
        </w:div>
      </w:divsChild>
    </w:div>
    <w:div w:id="1300114315">
      <w:bodyDiv w:val="1"/>
      <w:marLeft w:val="0"/>
      <w:marRight w:val="0"/>
      <w:marTop w:val="0"/>
      <w:marBottom w:val="0"/>
      <w:divBdr>
        <w:top w:val="none" w:sz="0" w:space="0" w:color="auto"/>
        <w:left w:val="none" w:sz="0" w:space="0" w:color="auto"/>
        <w:bottom w:val="none" w:sz="0" w:space="0" w:color="auto"/>
        <w:right w:val="none" w:sz="0" w:space="0" w:color="auto"/>
      </w:divBdr>
    </w:div>
    <w:div w:id="1306664666">
      <w:bodyDiv w:val="1"/>
      <w:marLeft w:val="0"/>
      <w:marRight w:val="0"/>
      <w:marTop w:val="0"/>
      <w:marBottom w:val="0"/>
      <w:divBdr>
        <w:top w:val="none" w:sz="0" w:space="0" w:color="auto"/>
        <w:left w:val="none" w:sz="0" w:space="0" w:color="auto"/>
        <w:bottom w:val="none" w:sz="0" w:space="0" w:color="auto"/>
        <w:right w:val="none" w:sz="0" w:space="0" w:color="auto"/>
      </w:divBdr>
      <w:divsChild>
        <w:div w:id="1601527473">
          <w:marLeft w:val="0"/>
          <w:marRight w:val="0"/>
          <w:marTop w:val="0"/>
          <w:marBottom w:val="0"/>
          <w:divBdr>
            <w:top w:val="none" w:sz="0" w:space="0" w:color="auto"/>
            <w:left w:val="none" w:sz="0" w:space="0" w:color="auto"/>
            <w:bottom w:val="none" w:sz="0" w:space="0" w:color="auto"/>
            <w:right w:val="none" w:sz="0" w:space="0" w:color="auto"/>
          </w:divBdr>
          <w:divsChild>
            <w:div w:id="36053477">
              <w:marLeft w:val="0"/>
              <w:marRight w:val="0"/>
              <w:marTop w:val="0"/>
              <w:marBottom w:val="0"/>
              <w:divBdr>
                <w:top w:val="none" w:sz="0" w:space="0" w:color="auto"/>
                <w:left w:val="none" w:sz="0" w:space="0" w:color="auto"/>
                <w:bottom w:val="none" w:sz="0" w:space="0" w:color="auto"/>
                <w:right w:val="none" w:sz="0" w:space="0" w:color="auto"/>
              </w:divBdr>
              <w:divsChild>
                <w:div w:id="189101995">
                  <w:marLeft w:val="0"/>
                  <w:marRight w:val="0"/>
                  <w:marTop w:val="0"/>
                  <w:marBottom w:val="0"/>
                  <w:divBdr>
                    <w:top w:val="none" w:sz="0" w:space="0" w:color="auto"/>
                    <w:left w:val="none" w:sz="0" w:space="0" w:color="auto"/>
                    <w:bottom w:val="none" w:sz="0" w:space="0" w:color="auto"/>
                    <w:right w:val="none" w:sz="0" w:space="0" w:color="auto"/>
                  </w:divBdr>
                  <w:divsChild>
                    <w:div w:id="757336435">
                      <w:marLeft w:val="0"/>
                      <w:marRight w:val="0"/>
                      <w:marTop w:val="0"/>
                      <w:marBottom w:val="0"/>
                      <w:divBdr>
                        <w:top w:val="none" w:sz="0" w:space="0" w:color="auto"/>
                        <w:left w:val="none" w:sz="0" w:space="0" w:color="auto"/>
                        <w:bottom w:val="none" w:sz="0" w:space="0" w:color="auto"/>
                        <w:right w:val="none" w:sz="0" w:space="0" w:color="auto"/>
                      </w:divBdr>
                      <w:divsChild>
                        <w:div w:id="1346516200">
                          <w:marLeft w:val="0"/>
                          <w:marRight w:val="0"/>
                          <w:marTop w:val="0"/>
                          <w:marBottom w:val="0"/>
                          <w:divBdr>
                            <w:top w:val="none" w:sz="0" w:space="0" w:color="auto"/>
                            <w:left w:val="none" w:sz="0" w:space="0" w:color="auto"/>
                            <w:bottom w:val="none" w:sz="0" w:space="0" w:color="auto"/>
                            <w:right w:val="none" w:sz="0" w:space="0" w:color="auto"/>
                          </w:divBdr>
                          <w:divsChild>
                            <w:div w:id="1147623762">
                              <w:marLeft w:val="0"/>
                              <w:marRight w:val="0"/>
                              <w:marTop w:val="0"/>
                              <w:marBottom w:val="0"/>
                              <w:divBdr>
                                <w:top w:val="none" w:sz="0" w:space="0" w:color="auto"/>
                                <w:left w:val="none" w:sz="0" w:space="0" w:color="auto"/>
                                <w:bottom w:val="none" w:sz="0" w:space="0" w:color="auto"/>
                                <w:right w:val="none" w:sz="0" w:space="0" w:color="auto"/>
                              </w:divBdr>
                              <w:divsChild>
                                <w:div w:id="1157113563">
                                  <w:marLeft w:val="0"/>
                                  <w:marRight w:val="0"/>
                                  <w:marTop w:val="0"/>
                                  <w:marBottom w:val="0"/>
                                  <w:divBdr>
                                    <w:top w:val="single" w:sz="6" w:space="0" w:color="B9B9B9"/>
                                    <w:left w:val="single" w:sz="6" w:space="0" w:color="B9B9B9"/>
                                    <w:bottom w:val="single" w:sz="6" w:space="0" w:color="B9B9B9"/>
                                    <w:right w:val="single" w:sz="6" w:space="0" w:color="B9B9B9"/>
                                  </w:divBdr>
                                  <w:divsChild>
                                    <w:div w:id="1990401014">
                                      <w:marLeft w:val="0"/>
                                      <w:marRight w:val="0"/>
                                      <w:marTop w:val="0"/>
                                      <w:marBottom w:val="0"/>
                                      <w:divBdr>
                                        <w:top w:val="none" w:sz="0" w:space="0" w:color="auto"/>
                                        <w:left w:val="none" w:sz="0" w:space="0" w:color="auto"/>
                                        <w:bottom w:val="none" w:sz="0" w:space="0" w:color="auto"/>
                                        <w:right w:val="none" w:sz="0" w:space="0" w:color="auto"/>
                                      </w:divBdr>
                                      <w:divsChild>
                                        <w:div w:id="1079406106">
                                          <w:marLeft w:val="0"/>
                                          <w:marRight w:val="0"/>
                                          <w:marTop w:val="0"/>
                                          <w:marBottom w:val="0"/>
                                          <w:divBdr>
                                            <w:top w:val="none" w:sz="0" w:space="0" w:color="auto"/>
                                            <w:left w:val="none" w:sz="0" w:space="0" w:color="auto"/>
                                            <w:bottom w:val="none" w:sz="0" w:space="0" w:color="auto"/>
                                            <w:right w:val="none" w:sz="0" w:space="0" w:color="auto"/>
                                          </w:divBdr>
                                          <w:divsChild>
                                            <w:div w:id="835341609">
                                              <w:marLeft w:val="0"/>
                                              <w:marRight w:val="0"/>
                                              <w:marTop w:val="0"/>
                                              <w:marBottom w:val="0"/>
                                              <w:divBdr>
                                                <w:top w:val="single" w:sz="6" w:space="0" w:color="B9B9B9"/>
                                                <w:left w:val="single" w:sz="6" w:space="0" w:color="B9B9B9"/>
                                                <w:bottom w:val="single" w:sz="6" w:space="0" w:color="B9B9B9"/>
                                                <w:right w:val="single" w:sz="6" w:space="0" w:color="B9B9B9"/>
                                              </w:divBdr>
                                              <w:divsChild>
                                                <w:div w:id="1747217840">
                                                  <w:marLeft w:val="0"/>
                                                  <w:marRight w:val="0"/>
                                                  <w:marTop w:val="0"/>
                                                  <w:marBottom w:val="0"/>
                                                  <w:divBdr>
                                                    <w:top w:val="none" w:sz="0" w:space="0" w:color="auto"/>
                                                    <w:left w:val="none" w:sz="0" w:space="0" w:color="auto"/>
                                                    <w:bottom w:val="none" w:sz="0" w:space="0" w:color="auto"/>
                                                    <w:right w:val="none" w:sz="0" w:space="0" w:color="auto"/>
                                                  </w:divBdr>
                                                  <w:divsChild>
                                                    <w:div w:id="201138611">
                                                      <w:marLeft w:val="0"/>
                                                      <w:marRight w:val="0"/>
                                                      <w:marTop w:val="0"/>
                                                      <w:marBottom w:val="0"/>
                                                      <w:divBdr>
                                                        <w:top w:val="none" w:sz="0" w:space="0" w:color="auto"/>
                                                        <w:left w:val="none" w:sz="0" w:space="0" w:color="auto"/>
                                                        <w:bottom w:val="none" w:sz="0" w:space="0" w:color="auto"/>
                                                        <w:right w:val="none" w:sz="0" w:space="0" w:color="auto"/>
                                                      </w:divBdr>
                                                      <w:divsChild>
                                                        <w:div w:id="155897590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347053521">
      <w:bodyDiv w:val="1"/>
      <w:marLeft w:val="0"/>
      <w:marRight w:val="0"/>
      <w:marTop w:val="0"/>
      <w:marBottom w:val="0"/>
      <w:divBdr>
        <w:top w:val="none" w:sz="0" w:space="0" w:color="auto"/>
        <w:left w:val="none" w:sz="0" w:space="0" w:color="auto"/>
        <w:bottom w:val="none" w:sz="0" w:space="0" w:color="auto"/>
        <w:right w:val="none" w:sz="0" w:space="0" w:color="auto"/>
      </w:divBdr>
    </w:div>
    <w:div w:id="1351182601">
      <w:bodyDiv w:val="1"/>
      <w:marLeft w:val="0"/>
      <w:marRight w:val="0"/>
      <w:marTop w:val="0"/>
      <w:marBottom w:val="0"/>
      <w:divBdr>
        <w:top w:val="none" w:sz="0" w:space="0" w:color="auto"/>
        <w:left w:val="none" w:sz="0" w:space="0" w:color="auto"/>
        <w:bottom w:val="none" w:sz="0" w:space="0" w:color="auto"/>
        <w:right w:val="none" w:sz="0" w:space="0" w:color="auto"/>
      </w:divBdr>
    </w:div>
    <w:div w:id="1369721818">
      <w:bodyDiv w:val="1"/>
      <w:marLeft w:val="0"/>
      <w:marRight w:val="0"/>
      <w:marTop w:val="0"/>
      <w:marBottom w:val="0"/>
      <w:divBdr>
        <w:top w:val="none" w:sz="0" w:space="0" w:color="auto"/>
        <w:left w:val="none" w:sz="0" w:space="0" w:color="auto"/>
        <w:bottom w:val="none" w:sz="0" w:space="0" w:color="auto"/>
        <w:right w:val="none" w:sz="0" w:space="0" w:color="auto"/>
      </w:divBdr>
    </w:div>
    <w:div w:id="1380744107">
      <w:bodyDiv w:val="1"/>
      <w:marLeft w:val="0"/>
      <w:marRight w:val="0"/>
      <w:marTop w:val="0"/>
      <w:marBottom w:val="0"/>
      <w:divBdr>
        <w:top w:val="none" w:sz="0" w:space="0" w:color="auto"/>
        <w:left w:val="none" w:sz="0" w:space="0" w:color="auto"/>
        <w:bottom w:val="none" w:sz="0" w:space="0" w:color="auto"/>
        <w:right w:val="none" w:sz="0" w:space="0" w:color="auto"/>
      </w:divBdr>
    </w:div>
    <w:div w:id="1423334315">
      <w:bodyDiv w:val="1"/>
      <w:marLeft w:val="0"/>
      <w:marRight w:val="0"/>
      <w:marTop w:val="0"/>
      <w:marBottom w:val="0"/>
      <w:divBdr>
        <w:top w:val="none" w:sz="0" w:space="0" w:color="auto"/>
        <w:left w:val="none" w:sz="0" w:space="0" w:color="auto"/>
        <w:bottom w:val="none" w:sz="0" w:space="0" w:color="auto"/>
        <w:right w:val="none" w:sz="0" w:space="0" w:color="auto"/>
      </w:divBdr>
    </w:div>
    <w:div w:id="1473986306">
      <w:bodyDiv w:val="1"/>
      <w:marLeft w:val="0"/>
      <w:marRight w:val="0"/>
      <w:marTop w:val="0"/>
      <w:marBottom w:val="0"/>
      <w:divBdr>
        <w:top w:val="none" w:sz="0" w:space="0" w:color="auto"/>
        <w:left w:val="none" w:sz="0" w:space="0" w:color="auto"/>
        <w:bottom w:val="none" w:sz="0" w:space="0" w:color="auto"/>
        <w:right w:val="none" w:sz="0" w:space="0" w:color="auto"/>
      </w:divBdr>
      <w:divsChild>
        <w:div w:id="394595658">
          <w:marLeft w:val="547"/>
          <w:marRight w:val="0"/>
          <w:marTop w:val="0"/>
          <w:marBottom w:val="0"/>
          <w:divBdr>
            <w:top w:val="none" w:sz="0" w:space="0" w:color="auto"/>
            <w:left w:val="none" w:sz="0" w:space="0" w:color="auto"/>
            <w:bottom w:val="none" w:sz="0" w:space="0" w:color="auto"/>
            <w:right w:val="none" w:sz="0" w:space="0" w:color="auto"/>
          </w:divBdr>
        </w:div>
      </w:divsChild>
    </w:div>
    <w:div w:id="1495687273">
      <w:bodyDiv w:val="1"/>
      <w:marLeft w:val="0"/>
      <w:marRight w:val="0"/>
      <w:marTop w:val="0"/>
      <w:marBottom w:val="0"/>
      <w:divBdr>
        <w:top w:val="none" w:sz="0" w:space="0" w:color="auto"/>
        <w:left w:val="none" w:sz="0" w:space="0" w:color="auto"/>
        <w:bottom w:val="none" w:sz="0" w:space="0" w:color="auto"/>
        <w:right w:val="none" w:sz="0" w:space="0" w:color="auto"/>
      </w:divBdr>
    </w:div>
    <w:div w:id="1575696990">
      <w:bodyDiv w:val="1"/>
      <w:marLeft w:val="0"/>
      <w:marRight w:val="0"/>
      <w:marTop w:val="0"/>
      <w:marBottom w:val="0"/>
      <w:divBdr>
        <w:top w:val="none" w:sz="0" w:space="0" w:color="auto"/>
        <w:left w:val="none" w:sz="0" w:space="0" w:color="auto"/>
        <w:bottom w:val="none" w:sz="0" w:space="0" w:color="auto"/>
        <w:right w:val="none" w:sz="0" w:space="0" w:color="auto"/>
      </w:divBdr>
    </w:div>
    <w:div w:id="1609846085">
      <w:bodyDiv w:val="1"/>
      <w:marLeft w:val="0"/>
      <w:marRight w:val="0"/>
      <w:marTop w:val="0"/>
      <w:marBottom w:val="0"/>
      <w:divBdr>
        <w:top w:val="none" w:sz="0" w:space="0" w:color="auto"/>
        <w:left w:val="none" w:sz="0" w:space="0" w:color="auto"/>
        <w:bottom w:val="none" w:sz="0" w:space="0" w:color="auto"/>
        <w:right w:val="none" w:sz="0" w:space="0" w:color="auto"/>
      </w:divBdr>
    </w:div>
    <w:div w:id="1616207586">
      <w:bodyDiv w:val="1"/>
      <w:marLeft w:val="0"/>
      <w:marRight w:val="0"/>
      <w:marTop w:val="0"/>
      <w:marBottom w:val="0"/>
      <w:divBdr>
        <w:top w:val="none" w:sz="0" w:space="0" w:color="auto"/>
        <w:left w:val="none" w:sz="0" w:space="0" w:color="auto"/>
        <w:bottom w:val="none" w:sz="0" w:space="0" w:color="auto"/>
        <w:right w:val="none" w:sz="0" w:space="0" w:color="auto"/>
      </w:divBdr>
    </w:div>
    <w:div w:id="1659653608">
      <w:bodyDiv w:val="1"/>
      <w:marLeft w:val="0"/>
      <w:marRight w:val="0"/>
      <w:marTop w:val="0"/>
      <w:marBottom w:val="0"/>
      <w:divBdr>
        <w:top w:val="none" w:sz="0" w:space="0" w:color="auto"/>
        <w:left w:val="none" w:sz="0" w:space="0" w:color="auto"/>
        <w:bottom w:val="none" w:sz="0" w:space="0" w:color="auto"/>
        <w:right w:val="none" w:sz="0" w:space="0" w:color="auto"/>
      </w:divBdr>
    </w:div>
    <w:div w:id="1693997100">
      <w:bodyDiv w:val="1"/>
      <w:marLeft w:val="0"/>
      <w:marRight w:val="0"/>
      <w:marTop w:val="0"/>
      <w:marBottom w:val="0"/>
      <w:divBdr>
        <w:top w:val="none" w:sz="0" w:space="0" w:color="auto"/>
        <w:left w:val="none" w:sz="0" w:space="0" w:color="auto"/>
        <w:bottom w:val="none" w:sz="0" w:space="0" w:color="auto"/>
        <w:right w:val="none" w:sz="0" w:space="0" w:color="auto"/>
      </w:divBdr>
    </w:div>
    <w:div w:id="1709792222">
      <w:bodyDiv w:val="1"/>
      <w:marLeft w:val="0"/>
      <w:marRight w:val="0"/>
      <w:marTop w:val="0"/>
      <w:marBottom w:val="0"/>
      <w:divBdr>
        <w:top w:val="none" w:sz="0" w:space="0" w:color="auto"/>
        <w:left w:val="none" w:sz="0" w:space="0" w:color="auto"/>
        <w:bottom w:val="none" w:sz="0" w:space="0" w:color="auto"/>
        <w:right w:val="none" w:sz="0" w:space="0" w:color="auto"/>
      </w:divBdr>
      <w:divsChild>
        <w:div w:id="584075680">
          <w:marLeft w:val="547"/>
          <w:marRight w:val="0"/>
          <w:marTop w:val="0"/>
          <w:marBottom w:val="0"/>
          <w:divBdr>
            <w:top w:val="none" w:sz="0" w:space="0" w:color="auto"/>
            <w:left w:val="none" w:sz="0" w:space="0" w:color="auto"/>
            <w:bottom w:val="none" w:sz="0" w:space="0" w:color="auto"/>
            <w:right w:val="none" w:sz="0" w:space="0" w:color="auto"/>
          </w:divBdr>
        </w:div>
        <w:div w:id="1193886003">
          <w:marLeft w:val="547"/>
          <w:marRight w:val="0"/>
          <w:marTop w:val="0"/>
          <w:marBottom w:val="0"/>
          <w:divBdr>
            <w:top w:val="none" w:sz="0" w:space="0" w:color="auto"/>
            <w:left w:val="none" w:sz="0" w:space="0" w:color="auto"/>
            <w:bottom w:val="none" w:sz="0" w:space="0" w:color="auto"/>
            <w:right w:val="none" w:sz="0" w:space="0" w:color="auto"/>
          </w:divBdr>
        </w:div>
      </w:divsChild>
    </w:div>
    <w:div w:id="1711953837">
      <w:bodyDiv w:val="1"/>
      <w:marLeft w:val="0"/>
      <w:marRight w:val="0"/>
      <w:marTop w:val="0"/>
      <w:marBottom w:val="0"/>
      <w:divBdr>
        <w:top w:val="none" w:sz="0" w:space="0" w:color="auto"/>
        <w:left w:val="none" w:sz="0" w:space="0" w:color="auto"/>
        <w:bottom w:val="none" w:sz="0" w:space="0" w:color="auto"/>
        <w:right w:val="none" w:sz="0" w:space="0" w:color="auto"/>
      </w:divBdr>
    </w:div>
    <w:div w:id="1792436402">
      <w:bodyDiv w:val="1"/>
      <w:marLeft w:val="0"/>
      <w:marRight w:val="0"/>
      <w:marTop w:val="0"/>
      <w:marBottom w:val="0"/>
      <w:divBdr>
        <w:top w:val="none" w:sz="0" w:space="0" w:color="auto"/>
        <w:left w:val="none" w:sz="0" w:space="0" w:color="auto"/>
        <w:bottom w:val="none" w:sz="0" w:space="0" w:color="auto"/>
        <w:right w:val="none" w:sz="0" w:space="0" w:color="auto"/>
      </w:divBdr>
    </w:div>
    <w:div w:id="1806921958">
      <w:bodyDiv w:val="1"/>
      <w:marLeft w:val="0"/>
      <w:marRight w:val="0"/>
      <w:marTop w:val="0"/>
      <w:marBottom w:val="0"/>
      <w:divBdr>
        <w:top w:val="none" w:sz="0" w:space="0" w:color="auto"/>
        <w:left w:val="none" w:sz="0" w:space="0" w:color="auto"/>
        <w:bottom w:val="none" w:sz="0" w:space="0" w:color="auto"/>
        <w:right w:val="none" w:sz="0" w:space="0" w:color="auto"/>
      </w:divBdr>
    </w:div>
    <w:div w:id="1840998370">
      <w:bodyDiv w:val="1"/>
      <w:marLeft w:val="0"/>
      <w:marRight w:val="0"/>
      <w:marTop w:val="0"/>
      <w:marBottom w:val="0"/>
      <w:divBdr>
        <w:top w:val="none" w:sz="0" w:space="0" w:color="auto"/>
        <w:left w:val="none" w:sz="0" w:space="0" w:color="auto"/>
        <w:bottom w:val="none" w:sz="0" w:space="0" w:color="auto"/>
        <w:right w:val="none" w:sz="0" w:space="0" w:color="auto"/>
      </w:divBdr>
    </w:div>
    <w:div w:id="1845777526">
      <w:bodyDiv w:val="1"/>
      <w:marLeft w:val="0"/>
      <w:marRight w:val="0"/>
      <w:marTop w:val="0"/>
      <w:marBottom w:val="0"/>
      <w:divBdr>
        <w:top w:val="none" w:sz="0" w:space="0" w:color="auto"/>
        <w:left w:val="none" w:sz="0" w:space="0" w:color="auto"/>
        <w:bottom w:val="none" w:sz="0" w:space="0" w:color="auto"/>
        <w:right w:val="none" w:sz="0" w:space="0" w:color="auto"/>
      </w:divBdr>
    </w:div>
    <w:div w:id="1854997959">
      <w:bodyDiv w:val="1"/>
      <w:marLeft w:val="0"/>
      <w:marRight w:val="0"/>
      <w:marTop w:val="0"/>
      <w:marBottom w:val="0"/>
      <w:divBdr>
        <w:top w:val="none" w:sz="0" w:space="0" w:color="auto"/>
        <w:left w:val="none" w:sz="0" w:space="0" w:color="auto"/>
        <w:bottom w:val="none" w:sz="0" w:space="0" w:color="auto"/>
        <w:right w:val="none" w:sz="0" w:space="0" w:color="auto"/>
      </w:divBdr>
    </w:div>
    <w:div w:id="1876967390">
      <w:bodyDiv w:val="1"/>
      <w:marLeft w:val="0"/>
      <w:marRight w:val="0"/>
      <w:marTop w:val="0"/>
      <w:marBottom w:val="0"/>
      <w:divBdr>
        <w:top w:val="none" w:sz="0" w:space="0" w:color="auto"/>
        <w:left w:val="none" w:sz="0" w:space="0" w:color="auto"/>
        <w:bottom w:val="none" w:sz="0" w:space="0" w:color="auto"/>
        <w:right w:val="none" w:sz="0" w:space="0" w:color="auto"/>
      </w:divBdr>
    </w:div>
    <w:div w:id="1980718460">
      <w:bodyDiv w:val="1"/>
      <w:marLeft w:val="0"/>
      <w:marRight w:val="0"/>
      <w:marTop w:val="0"/>
      <w:marBottom w:val="0"/>
      <w:divBdr>
        <w:top w:val="none" w:sz="0" w:space="0" w:color="auto"/>
        <w:left w:val="none" w:sz="0" w:space="0" w:color="auto"/>
        <w:bottom w:val="none" w:sz="0" w:space="0" w:color="auto"/>
        <w:right w:val="none" w:sz="0" w:space="0" w:color="auto"/>
      </w:divBdr>
    </w:div>
    <w:div w:id="2042245657">
      <w:bodyDiv w:val="1"/>
      <w:marLeft w:val="0"/>
      <w:marRight w:val="0"/>
      <w:marTop w:val="0"/>
      <w:marBottom w:val="0"/>
      <w:divBdr>
        <w:top w:val="none" w:sz="0" w:space="0" w:color="auto"/>
        <w:left w:val="none" w:sz="0" w:space="0" w:color="auto"/>
        <w:bottom w:val="none" w:sz="0" w:space="0" w:color="auto"/>
        <w:right w:val="none" w:sz="0" w:space="0" w:color="auto"/>
      </w:divBdr>
    </w:div>
    <w:div w:id="2055735173">
      <w:bodyDiv w:val="1"/>
      <w:marLeft w:val="0"/>
      <w:marRight w:val="0"/>
      <w:marTop w:val="0"/>
      <w:marBottom w:val="0"/>
      <w:divBdr>
        <w:top w:val="none" w:sz="0" w:space="0" w:color="auto"/>
        <w:left w:val="none" w:sz="0" w:space="0" w:color="auto"/>
        <w:bottom w:val="none" w:sz="0" w:space="0" w:color="auto"/>
        <w:right w:val="none" w:sz="0" w:space="0" w:color="auto"/>
      </w:divBdr>
    </w:div>
    <w:div w:id="2064138156">
      <w:bodyDiv w:val="1"/>
      <w:marLeft w:val="0"/>
      <w:marRight w:val="0"/>
      <w:marTop w:val="0"/>
      <w:marBottom w:val="0"/>
      <w:divBdr>
        <w:top w:val="none" w:sz="0" w:space="0" w:color="auto"/>
        <w:left w:val="none" w:sz="0" w:space="0" w:color="auto"/>
        <w:bottom w:val="none" w:sz="0" w:space="0" w:color="auto"/>
        <w:right w:val="none" w:sz="0" w:space="0" w:color="auto"/>
      </w:divBdr>
    </w:div>
    <w:div w:id="2072920674">
      <w:bodyDiv w:val="1"/>
      <w:marLeft w:val="0"/>
      <w:marRight w:val="0"/>
      <w:marTop w:val="0"/>
      <w:marBottom w:val="0"/>
      <w:divBdr>
        <w:top w:val="none" w:sz="0" w:space="0" w:color="auto"/>
        <w:left w:val="none" w:sz="0" w:space="0" w:color="auto"/>
        <w:bottom w:val="none" w:sz="0" w:space="0" w:color="auto"/>
        <w:right w:val="none" w:sz="0" w:space="0" w:color="auto"/>
      </w:divBdr>
    </w:div>
    <w:div w:id="2099789718">
      <w:bodyDiv w:val="1"/>
      <w:marLeft w:val="0"/>
      <w:marRight w:val="0"/>
      <w:marTop w:val="0"/>
      <w:marBottom w:val="0"/>
      <w:divBdr>
        <w:top w:val="none" w:sz="0" w:space="0" w:color="auto"/>
        <w:left w:val="none" w:sz="0" w:space="0" w:color="auto"/>
        <w:bottom w:val="none" w:sz="0" w:space="0" w:color="auto"/>
        <w:right w:val="none" w:sz="0" w:space="0" w:color="auto"/>
      </w:divBdr>
    </w:div>
    <w:div w:id="2126342403">
      <w:bodyDiv w:val="1"/>
      <w:marLeft w:val="0"/>
      <w:marRight w:val="0"/>
      <w:marTop w:val="0"/>
      <w:marBottom w:val="0"/>
      <w:divBdr>
        <w:top w:val="none" w:sz="0" w:space="0" w:color="auto"/>
        <w:left w:val="none" w:sz="0" w:space="0" w:color="auto"/>
        <w:bottom w:val="none" w:sz="0" w:space="0" w:color="auto"/>
        <w:right w:val="none" w:sz="0" w:space="0" w:color="auto"/>
      </w:divBdr>
    </w:div>
    <w:div w:id="21391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svg"/></Relationships>
</file>

<file path=word/charts/_rels/chart1.xml.rels><?xml version="1.0" encoding="UTF-8" standalone="yes"?>
<Relationships xmlns="http://schemas.openxmlformats.org/package/2006/relationships"><Relationship Id="rId3" Type="http://schemas.openxmlformats.org/officeDocument/2006/relationships/oleObject" Target="file:///\\JFSH240\FileServer\0302000_&#32076;&#21942;&#20225;&#30011;&#35506;\A110_&#32207;&#21512;&#35336;&#30011;\B010_L01&#12288;&#32207;&#21512;&#35336;&#30011;\C060_L06&#12288;&#31532;&#65302;&#27425;&#32207;&#21512;&#35336;&#30011;\D020_&#24460;&#26399;&#22522;&#26412;&#35336;&#30011;\E080_&#35336;&#30011;&#26360;&#65288;&#25991;&#31456;&#21270;&#20316;&#26989;&#65289;\F900_&#34920;&#12487;&#12540;&#12479;&#31561;\&#34920;&#12487;&#12540;&#1247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JFSH240\FileServer\0302000_&#32076;&#21942;&#20225;&#30011;&#35506;\A110_&#32207;&#21512;&#35336;&#30011;\B010_L01&#12288;&#32207;&#21512;&#35336;&#30011;\C060_L06&#12288;&#31532;&#65302;&#27425;&#32207;&#21512;&#35336;&#30011;\D020_&#24460;&#26399;&#22522;&#26412;&#35336;&#30011;\E080_&#35336;&#30011;&#26360;&#65288;&#25991;&#31456;&#21270;&#20316;&#26989;&#65289;\F900_&#34920;&#12487;&#12540;&#12479;&#31561;\&#34920;&#12487;&#12540;&#1247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JFSH240\FileServer\0302000_&#32076;&#21942;&#20225;&#30011;&#35506;\A110_&#32207;&#21512;&#35336;&#30011;\B010_L01&#12288;&#32207;&#21512;&#35336;&#30011;\C060_L06&#12288;&#31532;&#65302;&#27425;&#32207;&#21512;&#35336;&#30011;\D020_&#24460;&#26399;&#22522;&#26412;&#35336;&#30011;\E080_&#35336;&#30011;&#26360;&#65288;&#25991;&#31456;&#21270;&#20316;&#26989;&#65289;\F900_&#34920;&#12487;&#12540;&#12479;&#31561;\&#34920;&#12487;&#12540;&#12479;.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37270341207349"/>
          <c:y val="5.0925925925925923E-2"/>
          <c:w val="0.76862729658792639"/>
          <c:h val="0.72255431612715082"/>
        </c:manualLayout>
      </c:layout>
      <c:lineChart>
        <c:grouping val="standard"/>
        <c:varyColors val="0"/>
        <c:ser>
          <c:idx val="0"/>
          <c:order val="0"/>
          <c:tx>
            <c:strRef>
              <c:f>歳入・歳出!$B$1</c:f>
              <c:strCache>
                <c:ptCount val="1"/>
                <c:pt idx="0">
                  <c:v>歳入</c:v>
                </c:pt>
              </c:strCache>
            </c:strRef>
          </c:tx>
          <c:spPr>
            <a:ln w="19050" cap="rnd">
              <a:solidFill>
                <a:schemeClr val="accent1"/>
              </a:solidFill>
              <a:round/>
            </a:ln>
            <a:effectLst/>
          </c:spPr>
          <c:marker>
            <c:symbol val="circle"/>
            <c:size val="10"/>
            <c:spPr>
              <a:solidFill>
                <a:schemeClr val="accent1"/>
              </a:solidFill>
              <a:ln w="9525">
                <a:solidFill>
                  <a:schemeClr val="accent1"/>
                </a:solidFill>
              </a:ln>
              <a:effectLst/>
            </c:spPr>
          </c:marker>
          <c:cat>
            <c:strRef>
              <c:f>歳入・歳出!$A$2:$A$5</c:f>
              <c:strCache>
                <c:ptCount val="4"/>
                <c:pt idx="0">
                  <c:v>R1</c:v>
                </c:pt>
                <c:pt idx="1">
                  <c:v>R2</c:v>
                </c:pt>
                <c:pt idx="2">
                  <c:v>R3</c:v>
                </c:pt>
                <c:pt idx="3">
                  <c:v>R4</c:v>
                </c:pt>
              </c:strCache>
            </c:strRef>
          </c:cat>
          <c:val>
            <c:numRef>
              <c:f>歳入・歳出!$B$2:$B$5</c:f>
              <c:numCache>
                <c:formatCode>#,##0_);[Red]\(#,##0\)</c:formatCode>
                <c:ptCount val="4"/>
                <c:pt idx="0">
                  <c:v>1176.16408</c:v>
                </c:pt>
                <c:pt idx="1">
                  <c:v>1505.2183</c:v>
                </c:pt>
                <c:pt idx="2">
                  <c:v>1255.91257</c:v>
                </c:pt>
                <c:pt idx="3">
                  <c:v>1267.2330300000001</c:v>
                </c:pt>
              </c:numCache>
            </c:numRef>
          </c:val>
          <c:smooth val="0"/>
          <c:extLst>
            <c:ext xmlns:c16="http://schemas.microsoft.com/office/drawing/2014/chart" uri="{C3380CC4-5D6E-409C-BE32-E72D297353CC}">
              <c16:uniqueId val="{00000000-2507-4227-958D-E27A0EC602A6}"/>
            </c:ext>
          </c:extLst>
        </c:ser>
        <c:dLbls>
          <c:showLegendKey val="0"/>
          <c:showVal val="0"/>
          <c:showCatName val="0"/>
          <c:showSerName val="0"/>
          <c:showPercent val="0"/>
          <c:showBubbleSize val="0"/>
        </c:dLbls>
        <c:marker val="1"/>
        <c:smooth val="0"/>
        <c:axId val="414442415"/>
        <c:axId val="411429023"/>
      </c:lineChart>
      <c:catAx>
        <c:axId val="4144424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年度</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1429023"/>
        <c:crosses val="autoZero"/>
        <c:auto val="1"/>
        <c:lblAlgn val="ctr"/>
        <c:lblOffset val="100"/>
        <c:noMultiLvlLbl val="0"/>
      </c:catAx>
      <c:valAx>
        <c:axId val="411429023"/>
        <c:scaling>
          <c:orientation val="minMax"/>
          <c:max val="1600"/>
          <c:min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ltLang="en-US"/>
                  <a:t>決算額</a:t>
                </a:r>
                <a:r>
                  <a:rPr lang="ja-JP"/>
                  <a:t>［</a:t>
                </a:r>
                <a:r>
                  <a:rPr lang="ja-JP" altLang="en-US"/>
                  <a:t>億円</a:t>
                </a:r>
                <a:r>
                  <a:rPr lang="ja-JP"/>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numFmt formatCode="#,##0_);[Red]\(#,##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4442415"/>
        <c:crosses val="autoZero"/>
        <c:crossBetween val="between"/>
        <c:majorUnit val="100"/>
      </c:valAx>
      <c:spPr>
        <a:noFill/>
        <a:ln>
          <a:solidFill>
            <a:schemeClr val="tx1"/>
          </a:solidFill>
        </a:ln>
        <a:effectLst/>
      </c:spPr>
    </c:plotArea>
    <c:legend>
      <c:legendPos val="r"/>
      <c:layout>
        <c:manualLayout>
          <c:xMode val="edge"/>
          <c:yMode val="edge"/>
          <c:x val="0.71666666666666667"/>
          <c:y val="9.3170749489647153E-2"/>
          <c:w val="0.18333333333333332"/>
          <c:h val="0.13805555555555554"/>
        </c:manualLayout>
      </c:layout>
      <c:overlay val="0"/>
      <c:spPr>
        <a:solidFill>
          <a:schemeClr val="bg1"/>
        </a:solid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37270341207349"/>
          <c:y val="5.0925925925925923E-2"/>
          <c:w val="0.76862729658792639"/>
          <c:h val="0.72255431612715082"/>
        </c:manualLayout>
      </c:layout>
      <c:lineChart>
        <c:grouping val="standard"/>
        <c:varyColors val="0"/>
        <c:ser>
          <c:idx val="1"/>
          <c:order val="0"/>
          <c:tx>
            <c:strRef>
              <c:f>歳入・歳出!$C$1</c:f>
              <c:strCache>
                <c:ptCount val="1"/>
                <c:pt idx="0">
                  <c:v>歳出</c:v>
                </c:pt>
              </c:strCache>
            </c:strRef>
          </c:tx>
          <c:spPr>
            <a:ln w="19050" cap="rnd">
              <a:solidFill>
                <a:schemeClr val="accent2"/>
              </a:solidFill>
              <a:round/>
            </a:ln>
            <a:effectLst/>
          </c:spPr>
          <c:marker>
            <c:symbol val="diamond"/>
            <c:size val="10"/>
            <c:spPr>
              <a:solidFill>
                <a:schemeClr val="accent2"/>
              </a:solidFill>
              <a:ln w="9525">
                <a:solidFill>
                  <a:schemeClr val="accent2"/>
                </a:solidFill>
              </a:ln>
              <a:effectLst/>
            </c:spPr>
          </c:marker>
          <c:cat>
            <c:strRef>
              <c:f>歳入・歳出!$A$2:$A$5</c:f>
              <c:strCache>
                <c:ptCount val="4"/>
                <c:pt idx="0">
                  <c:v>R1</c:v>
                </c:pt>
                <c:pt idx="1">
                  <c:v>R2</c:v>
                </c:pt>
                <c:pt idx="2">
                  <c:v>R3</c:v>
                </c:pt>
                <c:pt idx="3">
                  <c:v>R4</c:v>
                </c:pt>
              </c:strCache>
            </c:strRef>
          </c:cat>
          <c:val>
            <c:numRef>
              <c:f>歳入・歳出!$C$2:$C$5</c:f>
              <c:numCache>
                <c:formatCode>#,##0_);[Red]\(#,##0\)</c:formatCode>
                <c:ptCount val="4"/>
                <c:pt idx="0">
                  <c:v>1124.65515</c:v>
                </c:pt>
                <c:pt idx="1">
                  <c:v>1444.5748900000001</c:v>
                </c:pt>
                <c:pt idx="2">
                  <c:v>1176.617</c:v>
                </c:pt>
                <c:pt idx="3">
                  <c:v>1164.3898899999999</c:v>
                </c:pt>
              </c:numCache>
            </c:numRef>
          </c:val>
          <c:smooth val="0"/>
          <c:extLst>
            <c:ext xmlns:c16="http://schemas.microsoft.com/office/drawing/2014/chart" uri="{C3380CC4-5D6E-409C-BE32-E72D297353CC}">
              <c16:uniqueId val="{00000000-BEF0-4316-B09C-1460C40F042F}"/>
            </c:ext>
          </c:extLst>
        </c:ser>
        <c:dLbls>
          <c:showLegendKey val="0"/>
          <c:showVal val="0"/>
          <c:showCatName val="0"/>
          <c:showSerName val="0"/>
          <c:showPercent val="0"/>
          <c:showBubbleSize val="0"/>
        </c:dLbls>
        <c:marker val="1"/>
        <c:smooth val="0"/>
        <c:axId val="414442415"/>
        <c:axId val="411429023"/>
      </c:lineChart>
      <c:catAx>
        <c:axId val="4144424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年度</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1429023"/>
        <c:crosses val="autoZero"/>
        <c:auto val="1"/>
        <c:lblAlgn val="ctr"/>
        <c:lblOffset val="100"/>
        <c:noMultiLvlLbl val="0"/>
      </c:catAx>
      <c:valAx>
        <c:axId val="411429023"/>
        <c:scaling>
          <c:orientation val="minMax"/>
          <c:max val="1600"/>
          <c:min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ltLang="en-US"/>
                  <a:t>決算額</a:t>
                </a:r>
                <a:r>
                  <a:rPr lang="ja-JP"/>
                  <a:t>［</a:t>
                </a:r>
                <a:r>
                  <a:rPr lang="ja-JP" altLang="en-US"/>
                  <a:t>億円</a:t>
                </a:r>
                <a:r>
                  <a:rPr lang="ja-JP"/>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numFmt formatCode="#,##0_);[Red]\(#,##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4442415"/>
        <c:crosses val="autoZero"/>
        <c:crossBetween val="between"/>
        <c:majorUnit val="100"/>
      </c:valAx>
      <c:spPr>
        <a:noFill/>
        <a:ln>
          <a:solidFill>
            <a:schemeClr val="tx1"/>
          </a:solidFill>
        </a:ln>
        <a:effectLst/>
      </c:spPr>
    </c:plotArea>
    <c:legend>
      <c:legendPos val="r"/>
      <c:layout>
        <c:manualLayout>
          <c:xMode val="edge"/>
          <c:yMode val="edge"/>
          <c:x val="0.71666666666666667"/>
          <c:y val="9.3170749489647153E-2"/>
          <c:w val="0.18333333333333332"/>
          <c:h val="0.13805555555555554"/>
        </c:manualLayout>
      </c:layout>
      <c:overlay val="0"/>
      <c:spPr>
        <a:solidFill>
          <a:schemeClr val="bg1"/>
        </a:solid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37270341207349"/>
          <c:y val="5.0925925925925923E-2"/>
          <c:w val="0.76862729658792639"/>
          <c:h val="0.72255431612715082"/>
        </c:manualLayout>
      </c:layout>
      <c:lineChart>
        <c:grouping val="standard"/>
        <c:varyColors val="0"/>
        <c:ser>
          <c:idx val="0"/>
          <c:order val="0"/>
          <c:tx>
            <c:strRef>
              <c:f>市民意識調査!$B$1</c:f>
              <c:strCache>
                <c:ptCount val="1"/>
                <c:pt idx="0">
                  <c:v>愛着度</c:v>
                </c:pt>
              </c:strCache>
            </c:strRef>
          </c:tx>
          <c:spPr>
            <a:ln w="19050" cap="rnd">
              <a:solidFill>
                <a:schemeClr val="accent1"/>
              </a:solidFill>
              <a:round/>
            </a:ln>
            <a:effectLst/>
          </c:spPr>
          <c:marker>
            <c:symbol val="circle"/>
            <c:size val="10"/>
            <c:spPr>
              <a:solidFill>
                <a:schemeClr val="accent1"/>
              </a:solidFill>
              <a:ln w="9525">
                <a:solidFill>
                  <a:schemeClr val="accent1"/>
                </a:solidFill>
              </a:ln>
              <a:effectLst/>
            </c:spPr>
          </c:marker>
          <c:cat>
            <c:strRef>
              <c:f>市民意識調査!$A$2:$A$10</c:f>
              <c:strCache>
                <c:ptCount val="9"/>
                <c:pt idx="0">
                  <c:v>H27</c:v>
                </c:pt>
                <c:pt idx="1">
                  <c:v>H28</c:v>
                </c:pt>
                <c:pt idx="2">
                  <c:v>H29</c:v>
                </c:pt>
                <c:pt idx="3">
                  <c:v>H30</c:v>
                </c:pt>
                <c:pt idx="4">
                  <c:v>R1</c:v>
                </c:pt>
                <c:pt idx="5">
                  <c:v>R2</c:v>
                </c:pt>
                <c:pt idx="6">
                  <c:v>R3</c:v>
                </c:pt>
                <c:pt idx="7">
                  <c:v>R4</c:v>
                </c:pt>
                <c:pt idx="8">
                  <c:v>R5</c:v>
                </c:pt>
              </c:strCache>
            </c:strRef>
          </c:cat>
          <c:val>
            <c:numRef>
              <c:f>市民意識調査!$B$2:$B$10</c:f>
              <c:numCache>
                <c:formatCode>General</c:formatCode>
                <c:ptCount val="9"/>
                <c:pt idx="0" formatCode="0.0">
                  <c:v>81</c:v>
                </c:pt>
                <c:pt idx="1">
                  <c:v>85.2</c:v>
                </c:pt>
                <c:pt idx="2">
                  <c:v>85.7</c:v>
                </c:pt>
                <c:pt idx="3">
                  <c:v>86.6</c:v>
                </c:pt>
                <c:pt idx="4">
                  <c:v>86.7</c:v>
                </c:pt>
                <c:pt idx="5">
                  <c:v>87.4</c:v>
                </c:pt>
                <c:pt idx="6">
                  <c:v>87.6</c:v>
                </c:pt>
                <c:pt idx="7">
                  <c:v>88.7</c:v>
                </c:pt>
                <c:pt idx="8">
                  <c:v>86.5</c:v>
                </c:pt>
              </c:numCache>
            </c:numRef>
          </c:val>
          <c:smooth val="0"/>
          <c:extLst>
            <c:ext xmlns:c16="http://schemas.microsoft.com/office/drawing/2014/chart" uri="{C3380CC4-5D6E-409C-BE32-E72D297353CC}">
              <c16:uniqueId val="{00000000-B89C-40F9-BB4F-6B986AB39DEB}"/>
            </c:ext>
          </c:extLst>
        </c:ser>
        <c:ser>
          <c:idx val="1"/>
          <c:order val="1"/>
          <c:tx>
            <c:strRef>
              <c:f>市民意識調査!$C$1</c:f>
              <c:strCache>
                <c:ptCount val="1"/>
                <c:pt idx="0">
                  <c:v>定住意向</c:v>
                </c:pt>
              </c:strCache>
            </c:strRef>
          </c:tx>
          <c:spPr>
            <a:ln w="19050" cap="rnd">
              <a:solidFill>
                <a:schemeClr val="accent2"/>
              </a:solidFill>
              <a:round/>
            </a:ln>
            <a:effectLst/>
          </c:spPr>
          <c:marker>
            <c:symbol val="diamond"/>
            <c:size val="10"/>
            <c:spPr>
              <a:solidFill>
                <a:schemeClr val="accent2"/>
              </a:solidFill>
              <a:ln w="9525">
                <a:solidFill>
                  <a:schemeClr val="accent2"/>
                </a:solidFill>
              </a:ln>
              <a:effectLst/>
            </c:spPr>
          </c:marker>
          <c:cat>
            <c:strRef>
              <c:f>市民意識調査!$A$2:$A$10</c:f>
              <c:strCache>
                <c:ptCount val="9"/>
                <c:pt idx="0">
                  <c:v>H27</c:v>
                </c:pt>
                <c:pt idx="1">
                  <c:v>H28</c:v>
                </c:pt>
                <c:pt idx="2">
                  <c:v>H29</c:v>
                </c:pt>
                <c:pt idx="3">
                  <c:v>H30</c:v>
                </c:pt>
                <c:pt idx="4">
                  <c:v>R1</c:v>
                </c:pt>
                <c:pt idx="5">
                  <c:v>R2</c:v>
                </c:pt>
                <c:pt idx="6">
                  <c:v>R3</c:v>
                </c:pt>
                <c:pt idx="7">
                  <c:v>R4</c:v>
                </c:pt>
                <c:pt idx="8">
                  <c:v>R5</c:v>
                </c:pt>
              </c:strCache>
            </c:strRef>
          </c:cat>
          <c:val>
            <c:numRef>
              <c:f>市民意識調査!$C$2:$C$10</c:f>
              <c:numCache>
                <c:formatCode>General</c:formatCode>
                <c:ptCount val="9"/>
                <c:pt idx="0">
                  <c:v>72.2</c:v>
                </c:pt>
                <c:pt idx="1">
                  <c:v>78.8</c:v>
                </c:pt>
                <c:pt idx="2">
                  <c:v>79.099999999999994</c:v>
                </c:pt>
                <c:pt idx="3">
                  <c:v>80.099999999999994</c:v>
                </c:pt>
                <c:pt idx="4">
                  <c:v>79.3</c:v>
                </c:pt>
                <c:pt idx="5">
                  <c:v>83.7</c:v>
                </c:pt>
                <c:pt idx="6">
                  <c:v>81.5</c:v>
                </c:pt>
                <c:pt idx="7">
                  <c:v>82.3</c:v>
                </c:pt>
                <c:pt idx="8">
                  <c:v>80.099999999999994</c:v>
                </c:pt>
              </c:numCache>
            </c:numRef>
          </c:val>
          <c:smooth val="0"/>
          <c:extLst>
            <c:ext xmlns:c16="http://schemas.microsoft.com/office/drawing/2014/chart" uri="{C3380CC4-5D6E-409C-BE32-E72D297353CC}">
              <c16:uniqueId val="{00000001-B89C-40F9-BB4F-6B986AB39DEB}"/>
            </c:ext>
          </c:extLst>
        </c:ser>
        <c:dLbls>
          <c:showLegendKey val="0"/>
          <c:showVal val="0"/>
          <c:showCatName val="0"/>
          <c:showSerName val="0"/>
          <c:showPercent val="0"/>
          <c:showBubbleSize val="0"/>
        </c:dLbls>
        <c:marker val="1"/>
        <c:smooth val="0"/>
        <c:axId val="414442415"/>
        <c:axId val="411429023"/>
      </c:lineChart>
      <c:catAx>
        <c:axId val="4144424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年度</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1429023"/>
        <c:crosses val="autoZero"/>
        <c:auto val="1"/>
        <c:lblAlgn val="ctr"/>
        <c:lblOffset val="100"/>
        <c:noMultiLvlLbl val="0"/>
      </c:catAx>
      <c:valAx>
        <c:axId val="411429023"/>
        <c:scaling>
          <c:orientation val="minMax"/>
          <c:max val="100"/>
          <c:min val="6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愛着度・定住意向［</a:t>
                </a:r>
                <a:r>
                  <a:rPr lang="en-US"/>
                  <a:t>%</a:t>
                </a:r>
                <a:r>
                  <a:rPr lang="ja-JP"/>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numFmt formatCode="#,##0_);[Red]\(#,##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4442415"/>
        <c:crosses val="autoZero"/>
        <c:crossBetween val="between"/>
      </c:valAx>
      <c:spPr>
        <a:noFill/>
        <a:ln>
          <a:solidFill>
            <a:schemeClr val="tx1"/>
          </a:solidFill>
        </a:ln>
        <a:effectLst/>
      </c:spPr>
    </c:plotArea>
    <c:legend>
      <c:legendPos val="r"/>
      <c:layout>
        <c:manualLayout>
          <c:xMode val="edge"/>
          <c:yMode val="edge"/>
          <c:x val="0.71944444444444444"/>
          <c:y val="0.57928186060075837"/>
          <c:w val="0.18333333333333332"/>
          <c:h val="0.13805555555555554"/>
        </c:manualLayout>
      </c:layout>
      <c:overlay val="0"/>
      <c:spPr>
        <a:solidFill>
          <a:schemeClr val="bg1"/>
        </a:solid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B4DC0-AB8C-4EC1-BC23-5E55E90F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114</Pages>
  <Words>10070</Words>
  <Characters>57402</Characters>
  <Application>Microsoft Office Word</Application>
  <DocSecurity>0</DocSecurity>
  <Lines>478</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242</cp:revision>
  <cp:lastPrinted>2024-04-08T08:59:00Z</cp:lastPrinted>
  <dcterms:created xsi:type="dcterms:W3CDTF">2023-06-13T05:26:00Z</dcterms:created>
  <dcterms:modified xsi:type="dcterms:W3CDTF">2024-04-08T09:10:00Z</dcterms:modified>
</cp:coreProperties>
</file>